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CD2C44" w14:textId="7C414003" w:rsidR="00B57BFE" w:rsidRPr="005C4560" w:rsidRDefault="00B57BFE" w:rsidP="00B57BF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5C4560">
        <w:rPr>
          <w:rFonts w:ascii="Times New Roman" w:eastAsia="Calibri" w:hAnsi="Times New Roman" w:cs="Times New Roman"/>
          <w:b/>
          <w:sz w:val="28"/>
          <w:szCs w:val="28"/>
        </w:rPr>
        <w:t>АВТОНОМНОЕ</w:t>
      </w:r>
      <w:r w:rsidR="005D5E2D">
        <w:rPr>
          <w:rFonts w:ascii="Times New Roman" w:eastAsia="Calibri" w:hAnsi="Times New Roman" w:cs="Times New Roman"/>
          <w:b/>
          <w:sz w:val="28"/>
          <w:szCs w:val="28"/>
        </w:rPr>
        <w:t xml:space="preserve">  </w:t>
      </w:r>
      <w:r w:rsidRPr="005C4560">
        <w:rPr>
          <w:rFonts w:ascii="Times New Roman" w:eastAsia="Calibri" w:hAnsi="Times New Roman" w:cs="Times New Roman"/>
          <w:b/>
          <w:sz w:val="28"/>
          <w:szCs w:val="28"/>
        </w:rPr>
        <w:t>УЧРЕЖДЕНИЕ</w:t>
      </w:r>
      <w:proofErr w:type="gramEnd"/>
      <w:r w:rsidR="005D5E2D">
        <w:rPr>
          <w:rFonts w:ascii="Times New Roman" w:eastAsia="Calibri" w:hAnsi="Times New Roman" w:cs="Times New Roman"/>
          <w:b/>
          <w:sz w:val="28"/>
          <w:szCs w:val="28"/>
        </w:rPr>
        <w:t xml:space="preserve">  </w:t>
      </w:r>
      <w:r w:rsidRPr="005C4560">
        <w:rPr>
          <w:rFonts w:ascii="Times New Roman" w:eastAsia="Calibri" w:hAnsi="Times New Roman" w:cs="Times New Roman"/>
          <w:b/>
          <w:sz w:val="28"/>
          <w:szCs w:val="28"/>
        </w:rPr>
        <w:t>ВОРОНЕЖСКОЙ</w:t>
      </w:r>
      <w:r w:rsidR="005D5E2D">
        <w:rPr>
          <w:rFonts w:ascii="Times New Roman" w:eastAsia="Calibri" w:hAnsi="Times New Roman" w:cs="Times New Roman"/>
          <w:b/>
          <w:sz w:val="28"/>
          <w:szCs w:val="28"/>
        </w:rPr>
        <w:t xml:space="preserve">  </w:t>
      </w:r>
      <w:r w:rsidRPr="005C4560">
        <w:rPr>
          <w:rFonts w:ascii="Times New Roman" w:eastAsia="Calibri" w:hAnsi="Times New Roman" w:cs="Times New Roman"/>
          <w:b/>
          <w:sz w:val="28"/>
          <w:szCs w:val="28"/>
        </w:rPr>
        <w:t>ОБЛАСТИ</w:t>
      </w:r>
    </w:p>
    <w:p w14:paraId="452828B6" w14:textId="0E8F25F1" w:rsidR="00B57BFE" w:rsidRPr="005C4560" w:rsidRDefault="000C4693" w:rsidP="00B57BF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C4560">
        <w:rPr>
          <w:rFonts w:ascii="Times New Roman" w:eastAsia="Calibri" w:hAnsi="Times New Roman" w:cs="Times New Roman"/>
          <w:b/>
          <w:sz w:val="28"/>
          <w:szCs w:val="28"/>
        </w:rPr>
        <w:t>«</w:t>
      </w:r>
      <w:proofErr w:type="gramStart"/>
      <w:r w:rsidR="00B57BFE" w:rsidRPr="005C4560">
        <w:rPr>
          <w:rFonts w:ascii="Times New Roman" w:eastAsia="Calibri" w:hAnsi="Times New Roman" w:cs="Times New Roman"/>
          <w:b/>
          <w:sz w:val="28"/>
          <w:szCs w:val="28"/>
        </w:rPr>
        <w:t>ИНСТИТУТ</w:t>
      </w:r>
      <w:r w:rsidR="005D5E2D">
        <w:rPr>
          <w:rFonts w:ascii="Times New Roman" w:eastAsia="Calibri" w:hAnsi="Times New Roman" w:cs="Times New Roman"/>
          <w:b/>
          <w:sz w:val="28"/>
          <w:szCs w:val="28"/>
        </w:rPr>
        <w:t xml:space="preserve">  </w:t>
      </w:r>
      <w:r w:rsidR="00B57BFE" w:rsidRPr="005C4560">
        <w:rPr>
          <w:rFonts w:ascii="Times New Roman" w:eastAsia="Calibri" w:hAnsi="Times New Roman" w:cs="Times New Roman"/>
          <w:b/>
          <w:sz w:val="28"/>
          <w:szCs w:val="28"/>
        </w:rPr>
        <w:t>СТРАТЕГИЧЕСКОГО</w:t>
      </w:r>
      <w:proofErr w:type="gramEnd"/>
      <w:r w:rsidR="005D5E2D">
        <w:rPr>
          <w:rFonts w:ascii="Times New Roman" w:eastAsia="Calibri" w:hAnsi="Times New Roman" w:cs="Times New Roman"/>
          <w:b/>
          <w:sz w:val="28"/>
          <w:szCs w:val="28"/>
        </w:rPr>
        <w:t xml:space="preserve">  </w:t>
      </w:r>
      <w:r w:rsidR="00B57BFE" w:rsidRPr="005C4560">
        <w:rPr>
          <w:rFonts w:ascii="Times New Roman" w:eastAsia="Calibri" w:hAnsi="Times New Roman" w:cs="Times New Roman"/>
          <w:b/>
          <w:sz w:val="28"/>
          <w:szCs w:val="28"/>
        </w:rPr>
        <w:t>РАЗВИТИЯ</w:t>
      </w:r>
      <w:r w:rsidRPr="005C4560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14:paraId="30AE9932" w14:textId="77777777" w:rsidR="00B57BFE" w:rsidRPr="005C4560" w:rsidRDefault="00B57BFE" w:rsidP="00B57BF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537ED27" w14:textId="77777777" w:rsidR="00B57BFE" w:rsidRPr="005C4560" w:rsidRDefault="00B57BFE" w:rsidP="00B57BF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D91D0C7" w14:textId="77777777" w:rsidR="00B57BFE" w:rsidRPr="005C4560" w:rsidRDefault="00B57BFE" w:rsidP="00B57BF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E033371" w14:textId="77777777" w:rsidR="00B57BFE" w:rsidRPr="005C4560" w:rsidRDefault="00B57BFE" w:rsidP="00B57BF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BD94506" w14:textId="77777777" w:rsidR="00B57BFE" w:rsidRPr="005C4560" w:rsidRDefault="00B57BFE" w:rsidP="00B57BF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939E240" w14:textId="77777777" w:rsidR="00B57BFE" w:rsidRPr="005C4560" w:rsidRDefault="00B57BFE" w:rsidP="00B57BF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CA9A0D2" w14:textId="77777777" w:rsidR="00B57BFE" w:rsidRPr="005C4560" w:rsidRDefault="00B57BFE" w:rsidP="00B57BF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28B5D86" w14:textId="77777777" w:rsidR="00B57BFE" w:rsidRPr="005C4560" w:rsidRDefault="00B57BFE" w:rsidP="00B57BF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78FB13A" w14:textId="77777777" w:rsidR="00B57BFE" w:rsidRPr="005C4560" w:rsidRDefault="00B57BFE" w:rsidP="00B57BF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E8EC5DA" w14:textId="77777777" w:rsidR="00B57BFE" w:rsidRPr="005C4560" w:rsidRDefault="00B57BFE" w:rsidP="00B57BF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649167C" w14:textId="77777777" w:rsidR="00B57BFE" w:rsidRPr="005C4560" w:rsidRDefault="00B57BFE" w:rsidP="00B57BF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CF0682A" w14:textId="77777777" w:rsidR="00B57BFE" w:rsidRPr="005C4560" w:rsidRDefault="00B57BFE" w:rsidP="00B57BF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DD8FA49" w14:textId="77777777" w:rsidR="00B57BFE" w:rsidRPr="005C4560" w:rsidRDefault="00B57BFE" w:rsidP="00B57BF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80692FE" w14:textId="77777777" w:rsidR="00B57BFE" w:rsidRPr="005C4560" w:rsidRDefault="00B57BFE" w:rsidP="00B57BF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F41F743" w14:textId="77777777" w:rsidR="00B57BFE" w:rsidRPr="005C4560" w:rsidRDefault="00B57BFE" w:rsidP="00B57BF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5C18995" w14:textId="77777777" w:rsidR="006D53CD" w:rsidRDefault="006D53CD" w:rsidP="00A35DBD">
      <w:pPr>
        <w:autoSpaceDE w:val="0"/>
        <w:autoSpaceDN w:val="0"/>
        <w:adjustRightInd w:val="0"/>
        <w:spacing w:after="0" w:line="36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C07000C" w14:textId="4000ED86" w:rsidR="00B57BFE" w:rsidRPr="005C4560" w:rsidRDefault="0041378D" w:rsidP="006D53CD">
      <w:pPr>
        <w:autoSpaceDE w:val="0"/>
        <w:autoSpaceDN w:val="0"/>
        <w:adjustRightInd w:val="0"/>
        <w:spacing w:after="0" w:line="36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И</w:t>
      </w:r>
      <w:r w:rsidRPr="005C4560">
        <w:rPr>
          <w:rFonts w:ascii="Times New Roman" w:eastAsia="Calibri" w:hAnsi="Times New Roman" w:cs="Times New Roman"/>
          <w:b/>
          <w:sz w:val="28"/>
          <w:szCs w:val="28"/>
        </w:rPr>
        <w:t>НФОРМАЦИОННО-</w:t>
      </w: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 xml:space="preserve">СПРАВОЧНЫЙ </w:t>
      </w:r>
      <w:r w:rsidRPr="005C4560">
        <w:rPr>
          <w:rFonts w:ascii="Times New Roman" w:eastAsia="Calibri" w:hAnsi="Times New Roman" w:cs="Times New Roman"/>
          <w:b/>
          <w:sz w:val="28"/>
          <w:szCs w:val="28"/>
        </w:rPr>
        <w:t xml:space="preserve"> МАТЕРИАЛ</w:t>
      </w:r>
      <w:proofErr w:type="gramEnd"/>
    </w:p>
    <w:p w14:paraId="77D433C6" w14:textId="4EA5085E" w:rsidR="0041378D" w:rsidRPr="0041378D" w:rsidRDefault="006D53CD" w:rsidP="00ED0B3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Hlk164348554"/>
      <w:bookmarkStart w:id="1" w:name="_Hlk163565682"/>
      <w:r>
        <w:rPr>
          <w:rFonts w:ascii="Times New Roman" w:eastAsia="Calibri" w:hAnsi="Times New Roman" w:cs="Times New Roman"/>
          <w:b/>
          <w:sz w:val="28"/>
          <w:szCs w:val="28"/>
        </w:rPr>
        <w:t>«</w:t>
      </w:r>
      <w:r w:rsidR="0041378D">
        <w:rPr>
          <w:rFonts w:ascii="Times New Roman" w:eastAsia="Calibri" w:hAnsi="Times New Roman" w:cs="Times New Roman"/>
          <w:b/>
          <w:sz w:val="28"/>
          <w:szCs w:val="28"/>
        </w:rPr>
        <w:t>П</w:t>
      </w:r>
      <w:r w:rsidR="0041378D" w:rsidRPr="0041378D">
        <w:rPr>
          <w:rFonts w:ascii="Times New Roman" w:eastAsia="Calibri" w:hAnsi="Times New Roman" w:cs="Times New Roman"/>
          <w:b/>
          <w:sz w:val="28"/>
          <w:szCs w:val="28"/>
        </w:rPr>
        <w:t>равовое обеспечение развития</w:t>
      </w:r>
    </w:p>
    <w:p w14:paraId="22332388" w14:textId="0F23C306" w:rsidR="0041378D" w:rsidRDefault="0041378D" w:rsidP="00ED0B3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1378D">
        <w:rPr>
          <w:rFonts w:ascii="Times New Roman" w:eastAsia="Calibri" w:hAnsi="Times New Roman" w:cs="Times New Roman"/>
          <w:b/>
          <w:sz w:val="28"/>
          <w:szCs w:val="28"/>
        </w:rPr>
        <w:t xml:space="preserve">земельных отношений в </w:t>
      </w:r>
      <w:r>
        <w:rPr>
          <w:rFonts w:ascii="Times New Roman" w:eastAsia="Calibri" w:hAnsi="Times New Roman" w:cs="Times New Roman"/>
          <w:b/>
          <w:sz w:val="28"/>
          <w:szCs w:val="28"/>
        </w:rPr>
        <w:t>Р</w:t>
      </w:r>
      <w:r w:rsidRPr="0041378D">
        <w:rPr>
          <w:rFonts w:ascii="Times New Roman" w:eastAsia="Calibri" w:hAnsi="Times New Roman" w:cs="Times New Roman"/>
          <w:b/>
          <w:sz w:val="28"/>
          <w:szCs w:val="28"/>
        </w:rPr>
        <w:t xml:space="preserve">оссийской </w:t>
      </w:r>
      <w:r>
        <w:rPr>
          <w:rFonts w:ascii="Times New Roman" w:eastAsia="Calibri" w:hAnsi="Times New Roman" w:cs="Times New Roman"/>
          <w:b/>
          <w:sz w:val="28"/>
          <w:szCs w:val="28"/>
        </w:rPr>
        <w:t>Ф</w:t>
      </w:r>
      <w:r w:rsidRPr="0041378D">
        <w:rPr>
          <w:rFonts w:ascii="Times New Roman" w:eastAsia="Calibri" w:hAnsi="Times New Roman" w:cs="Times New Roman"/>
          <w:b/>
          <w:sz w:val="28"/>
          <w:szCs w:val="28"/>
        </w:rPr>
        <w:t>едерации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по итогам 2024 года».</w:t>
      </w:r>
    </w:p>
    <w:p w14:paraId="1795A9DD" w14:textId="77777777" w:rsidR="0041378D" w:rsidRDefault="0041378D" w:rsidP="0041378D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bookmarkEnd w:id="0"/>
    <w:bookmarkEnd w:id="1"/>
    <w:p w14:paraId="2EE79B06" w14:textId="77777777" w:rsidR="00B57BFE" w:rsidRPr="005C4560" w:rsidRDefault="00B57BFE" w:rsidP="00B57BF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632F9AB" w14:textId="77777777" w:rsidR="00B57BFE" w:rsidRPr="005C4560" w:rsidRDefault="00B57BFE" w:rsidP="00B57BF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CA0C958" w14:textId="77777777" w:rsidR="00B57BFE" w:rsidRPr="005C4560" w:rsidRDefault="00B57BFE" w:rsidP="00B57BF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F5925F5" w14:textId="77777777" w:rsidR="00B57BFE" w:rsidRPr="005C4560" w:rsidRDefault="00B57BFE" w:rsidP="00B57BF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A1224E9" w14:textId="77777777" w:rsidR="00B57BFE" w:rsidRPr="005C4560" w:rsidRDefault="00B57BFE" w:rsidP="00B57BF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51ED0B1" w14:textId="77777777" w:rsidR="00B57BFE" w:rsidRPr="005C4560" w:rsidRDefault="00B57BFE" w:rsidP="00B57BF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A38EC2A" w14:textId="77777777" w:rsidR="00B57BFE" w:rsidRPr="005C4560" w:rsidRDefault="00B57BFE" w:rsidP="00B57BF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4C90D9A" w14:textId="77777777" w:rsidR="00B57BFE" w:rsidRPr="005C4560" w:rsidRDefault="00B57BFE" w:rsidP="00B57BF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01BC102" w14:textId="77777777" w:rsidR="00B57BFE" w:rsidRPr="005C4560" w:rsidRDefault="00B57BFE" w:rsidP="00B57BF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3C85181" w14:textId="77777777" w:rsidR="00B57BFE" w:rsidRPr="005C4560" w:rsidRDefault="00B57BFE" w:rsidP="00B57BF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6EB8B4B" w14:textId="77777777" w:rsidR="00B57BFE" w:rsidRPr="005C4560" w:rsidRDefault="00B57BFE" w:rsidP="00B57BF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54B9663" w14:textId="77777777" w:rsidR="00B57BFE" w:rsidRPr="005C4560" w:rsidRDefault="00B57BFE" w:rsidP="00B57BF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FD51B25" w14:textId="77777777" w:rsidR="00B57BFE" w:rsidRPr="005C4560" w:rsidRDefault="00B57BFE" w:rsidP="00B57BF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D7F49B7" w14:textId="77777777" w:rsidR="00B57BFE" w:rsidRPr="005C4560" w:rsidRDefault="00B57BFE" w:rsidP="00B57BF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73B9AD7" w14:textId="77777777" w:rsidR="00B57BFE" w:rsidRDefault="00B57BFE" w:rsidP="00B57BF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94525BD" w14:textId="77777777" w:rsidR="00264327" w:rsidRPr="005C4560" w:rsidRDefault="00264327" w:rsidP="00B57BF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9B8BAA4" w14:textId="441574CF" w:rsidR="00083FBD" w:rsidRDefault="00083FBD" w:rsidP="00B57BF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E6A220C" w14:textId="77777777" w:rsidR="00F35C31" w:rsidRPr="005C4560" w:rsidRDefault="00F35C31" w:rsidP="00B57BF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BCFE591" w14:textId="1F515943" w:rsidR="00484D78" w:rsidRDefault="00B57BFE" w:rsidP="0026432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C4560">
        <w:rPr>
          <w:rFonts w:ascii="Times New Roman" w:eastAsia="Calibri" w:hAnsi="Times New Roman" w:cs="Times New Roman"/>
          <w:sz w:val="28"/>
          <w:szCs w:val="28"/>
        </w:rPr>
        <w:t>ВОРОНЕЖ</w:t>
      </w:r>
    </w:p>
    <w:p w14:paraId="4EE93F8D" w14:textId="657EFD03" w:rsidR="00A35DBD" w:rsidRDefault="00A35DBD" w:rsidP="0026432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202</w:t>
      </w:r>
      <w:r w:rsidR="008B5A7C">
        <w:rPr>
          <w:rFonts w:ascii="Times New Roman" w:eastAsia="Calibri" w:hAnsi="Times New Roman" w:cs="Times New Roman"/>
          <w:sz w:val="28"/>
          <w:szCs w:val="28"/>
        </w:rPr>
        <w:t>5</w:t>
      </w:r>
      <w:r>
        <w:rPr>
          <w:rFonts w:ascii="Times New Roman" w:eastAsia="Calibri" w:hAnsi="Times New Roman" w:cs="Times New Roman"/>
          <w:sz w:val="28"/>
          <w:szCs w:val="28"/>
        </w:rPr>
        <w:t xml:space="preserve"> г.</w:t>
      </w:r>
    </w:p>
    <w:p w14:paraId="126818E8" w14:textId="77777777" w:rsidR="00FB73A5" w:rsidRDefault="00FB73A5" w:rsidP="0026432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3E903561" w14:textId="77777777" w:rsidR="00FB73A5" w:rsidRDefault="00FB73A5" w:rsidP="0026432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6499AF93" w14:textId="159E5DA5" w:rsidR="00B57BFE" w:rsidRDefault="00B57BFE" w:rsidP="002643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4560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14:paraId="5DA5D32C" w14:textId="2EF946D7" w:rsidR="0041378D" w:rsidRPr="0041378D" w:rsidRDefault="008B7FF0" w:rsidP="004137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7FF0">
        <w:rPr>
          <w:rFonts w:ascii="Times New Roman" w:hAnsi="Times New Roman" w:cs="Times New Roman"/>
          <w:sz w:val="28"/>
          <w:szCs w:val="28"/>
        </w:rPr>
        <w:t>Информация о целевой аудитории информационно-</w:t>
      </w:r>
      <w:r w:rsidR="00E04D9A">
        <w:rPr>
          <w:rFonts w:ascii="Times New Roman" w:hAnsi="Times New Roman" w:cs="Times New Roman"/>
          <w:sz w:val="28"/>
          <w:szCs w:val="28"/>
        </w:rPr>
        <w:t xml:space="preserve">справочного </w:t>
      </w:r>
      <w:r w:rsidRPr="008B7FF0">
        <w:rPr>
          <w:rFonts w:ascii="Times New Roman" w:hAnsi="Times New Roman" w:cs="Times New Roman"/>
          <w:sz w:val="28"/>
          <w:szCs w:val="28"/>
        </w:rPr>
        <w:t xml:space="preserve">материала </w:t>
      </w:r>
      <w:r w:rsidR="00E04D9A" w:rsidRPr="00E04D9A">
        <w:rPr>
          <w:rFonts w:ascii="Times New Roman" w:hAnsi="Times New Roman" w:cs="Times New Roman"/>
          <w:sz w:val="28"/>
          <w:szCs w:val="28"/>
        </w:rPr>
        <w:t>«</w:t>
      </w:r>
      <w:r w:rsidR="0041378D" w:rsidRPr="0041378D">
        <w:rPr>
          <w:rFonts w:ascii="Times New Roman" w:hAnsi="Times New Roman" w:cs="Times New Roman"/>
          <w:sz w:val="28"/>
          <w:szCs w:val="28"/>
        </w:rPr>
        <w:t>Правовое обеспечение развития</w:t>
      </w:r>
      <w:r w:rsidR="0041378D">
        <w:rPr>
          <w:rFonts w:ascii="Times New Roman" w:hAnsi="Times New Roman" w:cs="Times New Roman"/>
          <w:sz w:val="28"/>
          <w:szCs w:val="28"/>
        </w:rPr>
        <w:t xml:space="preserve"> </w:t>
      </w:r>
      <w:r w:rsidR="0041378D" w:rsidRPr="0041378D">
        <w:rPr>
          <w:rFonts w:ascii="Times New Roman" w:hAnsi="Times New Roman" w:cs="Times New Roman"/>
          <w:sz w:val="28"/>
          <w:szCs w:val="28"/>
        </w:rPr>
        <w:t xml:space="preserve">земельных отношений в Российской Федерации по итогам 2024 </w:t>
      </w:r>
      <w:proofErr w:type="gramStart"/>
      <w:r w:rsidR="0041378D" w:rsidRPr="0041378D">
        <w:rPr>
          <w:rFonts w:ascii="Times New Roman" w:hAnsi="Times New Roman" w:cs="Times New Roman"/>
          <w:sz w:val="28"/>
          <w:szCs w:val="28"/>
        </w:rPr>
        <w:t>года»</w:t>
      </w:r>
      <w:r w:rsidR="00AC6113">
        <w:rPr>
          <w:rFonts w:ascii="Times New Roman" w:hAnsi="Times New Roman" w:cs="Times New Roman"/>
          <w:sz w:val="28"/>
          <w:szCs w:val="28"/>
        </w:rPr>
        <w:t>…</w:t>
      </w:r>
      <w:proofErr w:type="gramEnd"/>
      <w:r w:rsidR="00AC6113">
        <w:rPr>
          <w:rFonts w:ascii="Times New Roman" w:hAnsi="Times New Roman" w:cs="Times New Roman"/>
          <w:sz w:val="28"/>
          <w:szCs w:val="28"/>
        </w:rPr>
        <w:t>…………………………………………………3</w:t>
      </w:r>
    </w:p>
    <w:p w14:paraId="69FD6C02" w14:textId="77777777" w:rsidR="0041378D" w:rsidRDefault="0041378D" w:rsidP="00E04D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CEFD229" w14:textId="3540C6EE" w:rsidR="008B7FF0" w:rsidRPr="008B7FF0" w:rsidRDefault="00DE6373" w:rsidP="008B7F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5DC9E5C3" w14:textId="7B5E06E1" w:rsidR="002569FE" w:rsidRDefault="00F74E5D" w:rsidP="00ED0B33">
      <w:pPr>
        <w:pStyle w:val="21"/>
        <w:spacing w:line="240" w:lineRule="auto"/>
        <w:ind w:firstLine="0"/>
        <w:rPr>
          <w:bCs/>
        </w:rPr>
      </w:pPr>
      <w:r>
        <w:rPr>
          <w:bCs/>
        </w:rPr>
        <w:t>1.</w:t>
      </w:r>
      <w:r w:rsidR="008B7FF0" w:rsidRPr="00F74E5D">
        <w:rPr>
          <w:bCs/>
        </w:rPr>
        <w:t>Введение…………………………………………………………………………</w:t>
      </w:r>
      <w:r w:rsidR="001B378A">
        <w:rPr>
          <w:bCs/>
        </w:rPr>
        <w:t>…</w:t>
      </w:r>
      <w:r w:rsidR="00AC6113">
        <w:rPr>
          <w:bCs/>
        </w:rPr>
        <w:t>4</w:t>
      </w:r>
      <w:r>
        <w:rPr>
          <w:bCs/>
        </w:rPr>
        <w:t xml:space="preserve"> </w:t>
      </w:r>
    </w:p>
    <w:p w14:paraId="2B593EAE" w14:textId="613AE9C3" w:rsidR="00ED0B33" w:rsidRDefault="00ED0B33" w:rsidP="00ED0B33">
      <w:pPr>
        <w:pStyle w:val="21"/>
        <w:spacing w:line="240" w:lineRule="auto"/>
        <w:ind w:firstLine="0"/>
        <w:rPr>
          <w:bCs/>
        </w:rPr>
      </w:pPr>
      <w:r>
        <w:rPr>
          <w:bCs/>
        </w:rPr>
        <w:t>2.</w:t>
      </w:r>
      <w:r w:rsidRPr="00ED0B33">
        <w:t xml:space="preserve"> </w:t>
      </w:r>
      <w:r w:rsidRPr="00ED0B33">
        <w:rPr>
          <w:bCs/>
        </w:rPr>
        <w:t>Правовое обеспечение развития земельных отношений в Российской Федерации по итогам 2024 года</w:t>
      </w:r>
      <w:r>
        <w:rPr>
          <w:bCs/>
        </w:rPr>
        <w:t>………………………………………………</w:t>
      </w:r>
      <w:proofErr w:type="gramStart"/>
      <w:r>
        <w:rPr>
          <w:bCs/>
        </w:rPr>
        <w:t>…….</w:t>
      </w:r>
      <w:proofErr w:type="gramEnd"/>
      <w:r>
        <w:rPr>
          <w:bCs/>
        </w:rPr>
        <w:t>.</w:t>
      </w:r>
      <w:r w:rsidR="00AC6113">
        <w:rPr>
          <w:bCs/>
        </w:rPr>
        <w:t>5</w:t>
      </w:r>
    </w:p>
    <w:p w14:paraId="27A1DA22" w14:textId="5B3187AD" w:rsidR="00E707E6" w:rsidRDefault="00E707E6" w:rsidP="00E707E6">
      <w:pPr>
        <w:pStyle w:val="21"/>
        <w:spacing w:line="240" w:lineRule="auto"/>
        <w:ind w:firstLine="708"/>
        <w:rPr>
          <w:bCs/>
        </w:rPr>
      </w:pPr>
      <w:r>
        <w:rPr>
          <w:bCs/>
        </w:rPr>
        <w:t>2.1. А</w:t>
      </w:r>
      <w:r w:rsidRPr="00E707E6">
        <w:rPr>
          <w:bCs/>
        </w:rPr>
        <w:t>кты в сфере земельно-имущественных отношений</w:t>
      </w:r>
      <w:r w:rsidR="00AC6113">
        <w:rPr>
          <w:bCs/>
        </w:rPr>
        <w:t>……………………………………………………………………………5</w:t>
      </w:r>
    </w:p>
    <w:p w14:paraId="086A004E" w14:textId="75063B31" w:rsidR="00E707E6" w:rsidRDefault="00E707E6" w:rsidP="00E707E6">
      <w:pPr>
        <w:pStyle w:val="21"/>
        <w:spacing w:line="240" w:lineRule="auto"/>
        <w:ind w:firstLine="708"/>
        <w:rPr>
          <w:bCs/>
        </w:rPr>
      </w:pPr>
      <w:r>
        <w:rPr>
          <w:bCs/>
        </w:rPr>
        <w:t xml:space="preserve">2.2. </w:t>
      </w:r>
      <w:r w:rsidRPr="00E707E6">
        <w:rPr>
          <w:bCs/>
        </w:rPr>
        <w:t>Акт</w:t>
      </w:r>
      <w:r>
        <w:rPr>
          <w:bCs/>
        </w:rPr>
        <w:t>ы</w:t>
      </w:r>
      <w:r w:rsidRPr="00E707E6">
        <w:rPr>
          <w:bCs/>
        </w:rPr>
        <w:t xml:space="preserve"> в сферах ведения ЕГРН и предоставления сведений, содержащихся в ЕГРН, осуществления государственного кадастрового учета недвижимого имущества, государственной регистрации прав на недвижимое имущество и сделок с ним, государственной кадастровой оценки, кадастровой деятельности и кадастровых отношений</w:t>
      </w:r>
      <w:r w:rsidR="00AC6113">
        <w:rPr>
          <w:bCs/>
        </w:rPr>
        <w:t>………………………………………….10</w:t>
      </w:r>
    </w:p>
    <w:p w14:paraId="7F6B7E37" w14:textId="08780E21" w:rsidR="00E707E6" w:rsidRDefault="00E707E6" w:rsidP="00E707E6">
      <w:pPr>
        <w:pStyle w:val="21"/>
        <w:spacing w:line="240" w:lineRule="auto"/>
        <w:ind w:firstLine="708"/>
        <w:rPr>
          <w:bCs/>
        </w:rPr>
      </w:pPr>
      <w:r>
        <w:rPr>
          <w:bCs/>
        </w:rPr>
        <w:t>2.3.  И</w:t>
      </w:r>
      <w:r w:rsidRPr="00E707E6">
        <w:rPr>
          <w:bCs/>
        </w:rPr>
        <w:t>зменения в нормативные правовые акты, регулирующие общественные отношения в сферах геодезии, картографии, лицензирования геодезической и картографической деятельности</w:t>
      </w:r>
      <w:r w:rsidR="00AC6113">
        <w:rPr>
          <w:bCs/>
        </w:rPr>
        <w:t>…………………………</w:t>
      </w:r>
      <w:proofErr w:type="gramStart"/>
      <w:r w:rsidR="00AC6113">
        <w:rPr>
          <w:bCs/>
        </w:rPr>
        <w:t>…….</w:t>
      </w:r>
      <w:proofErr w:type="gramEnd"/>
      <w:r w:rsidR="00AC6113">
        <w:rPr>
          <w:bCs/>
        </w:rPr>
        <w:t>.13</w:t>
      </w:r>
    </w:p>
    <w:p w14:paraId="00A27989" w14:textId="2D594045" w:rsidR="00E707E6" w:rsidRDefault="00E707E6" w:rsidP="00E707E6">
      <w:pPr>
        <w:pStyle w:val="21"/>
        <w:spacing w:line="240" w:lineRule="auto"/>
        <w:ind w:firstLine="708"/>
        <w:rPr>
          <w:bCs/>
        </w:rPr>
      </w:pPr>
      <w:r>
        <w:rPr>
          <w:bCs/>
        </w:rPr>
        <w:t xml:space="preserve">2.4. </w:t>
      </w:r>
      <w:r w:rsidRPr="00E707E6">
        <w:rPr>
          <w:bCs/>
        </w:rPr>
        <w:t>Акты</w:t>
      </w:r>
      <w:r>
        <w:rPr>
          <w:bCs/>
        </w:rPr>
        <w:t xml:space="preserve"> в</w:t>
      </w:r>
      <w:r w:rsidRPr="00E707E6">
        <w:rPr>
          <w:bCs/>
        </w:rPr>
        <w:t xml:space="preserve"> рамках реализации реформы контрольной (надзорной) деятельности, а также поручений Правительства Российской Федерации от 31 января 2024 г. № ДГ-П36-2935, от 8 февраля 2024 г. № ДГ-П36-11пр (в части индикаторов риска нарушения обязательных требований в сфере федерального государственного</w:t>
      </w:r>
      <w:r w:rsidR="00AC6113">
        <w:rPr>
          <w:bCs/>
        </w:rPr>
        <w:t xml:space="preserve"> земельного контроля (надзора))………………………………19</w:t>
      </w:r>
    </w:p>
    <w:p w14:paraId="5ECECA4F" w14:textId="5F17AC67" w:rsidR="002435E5" w:rsidRDefault="00ED0B33" w:rsidP="006C2909">
      <w:pPr>
        <w:pStyle w:val="21"/>
        <w:spacing w:line="240" w:lineRule="auto"/>
        <w:ind w:firstLine="0"/>
        <w:rPr>
          <w:bCs/>
        </w:rPr>
      </w:pPr>
      <w:r>
        <w:rPr>
          <w:bCs/>
        </w:rPr>
        <w:t>3</w:t>
      </w:r>
      <w:r w:rsidR="002435E5">
        <w:rPr>
          <w:bCs/>
        </w:rPr>
        <w:t xml:space="preserve">. Заключение </w:t>
      </w:r>
      <w:r w:rsidR="00C154C5">
        <w:rPr>
          <w:bCs/>
        </w:rPr>
        <w:t>………………………………………………………………………</w:t>
      </w:r>
      <w:r w:rsidR="00AC6113">
        <w:rPr>
          <w:bCs/>
        </w:rPr>
        <w:t>21</w:t>
      </w:r>
    </w:p>
    <w:p w14:paraId="2FB142C6" w14:textId="77777777" w:rsidR="00C154C5" w:rsidRDefault="00C154C5" w:rsidP="006C2909">
      <w:pPr>
        <w:pStyle w:val="21"/>
        <w:spacing w:line="240" w:lineRule="auto"/>
        <w:ind w:firstLine="0"/>
        <w:rPr>
          <w:bCs/>
        </w:rPr>
      </w:pPr>
    </w:p>
    <w:p w14:paraId="3E5B61CC" w14:textId="4E393359" w:rsidR="00C154C5" w:rsidRDefault="00C154C5" w:rsidP="006C2909">
      <w:pPr>
        <w:pStyle w:val="21"/>
        <w:spacing w:line="240" w:lineRule="auto"/>
        <w:ind w:firstLine="0"/>
        <w:rPr>
          <w:bCs/>
        </w:rPr>
      </w:pPr>
      <w:r>
        <w:rPr>
          <w:bCs/>
        </w:rPr>
        <w:t>Приложения</w:t>
      </w:r>
      <w:r w:rsidR="00AC6113">
        <w:rPr>
          <w:bCs/>
        </w:rPr>
        <w:t>…………………………………………………………………………23</w:t>
      </w:r>
    </w:p>
    <w:p w14:paraId="0E538668" w14:textId="77777777" w:rsidR="006C2909" w:rsidRDefault="006C2909" w:rsidP="000C5E0C">
      <w:pPr>
        <w:pStyle w:val="21"/>
        <w:spacing w:line="240" w:lineRule="auto"/>
        <w:ind w:firstLine="0"/>
        <w:rPr>
          <w:bCs/>
        </w:rPr>
      </w:pPr>
    </w:p>
    <w:p w14:paraId="17556EE6" w14:textId="77777777" w:rsidR="00327BB2" w:rsidRDefault="00327BB2" w:rsidP="00522355">
      <w:pPr>
        <w:pStyle w:val="21"/>
        <w:spacing w:line="240" w:lineRule="auto"/>
        <w:rPr>
          <w:bCs/>
        </w:rPr>
      </w:pPr>
    </w:p>
    <w:p w14:paraId="72579C04" w14:textId="77777777" w:rsidR="00327BB2" w:rsidRDefault="00327BB2" w:rsidP="00522355">
      <w:pPr>
        <w:pStyle w:val="21"/>
        <w:spacing w:line="240" w:lineRule="auto"/>
        <w:rPr>
          <w:bCs/>
        </w:rPr>
      </w:pPr>
    </w:p>
    <w:p w14:paraId="4921997A" w14:textId="77777777" w:rsidR="00327BB2" w:rsidRDefault="00327BB2" w:rsidP="00522355">
      <w:pPr>
        <w:pStyle w:val="21"/>
        <w:spacing w:line="240" w:lineRule="auto"/>
        <w:rPr>
          <w:bCs/>
        </w:rPr>
      </w:pPr>
    </w:p>
    <w:p w14:paraId="72F5A663" w14:textId="77777777" w:rsidR="00327BB2" w:rsidRDefault="00327BB2" w:rsidP="00522355">
      <w:pPr>
        <w:pStyle w:val="21"/>
        <w:spacing w:line="240" w:lineRule="auto"/>
        <w:rPr>
          <w:bCs/>
        </w:rPr>
      </w:pPr>
    </w:p>
    <w:p w14:paraId="0A4266C2" w14:textId="77777777" w:rsidR="00327BB2" w:rsidRDefault="00327BB2" w:rsidP="00522355">
      <w:pPr>
        <w:pStyle w:val="21"/>
        <w:spacing w:line="240" w:lineRule="auto"/>
        <w:rPr>
          <w:bCs/>
        </w:rPr>
      </w:pPr>
    </w:p>
    <w:p w14:paraId="5C6A8E06" w14:textId="77777777" w:rsidR="00327BB2" w:rsidRDefault="00327BB2" w:rsidP="00522355">
      <w:pPr>
        <w:pStyle w:val="21"/>
        <w:spacing w:line="240" w:lineRule="auto"/>
        <w:rPr>
          <w:bCs/>
        </w:rPr>
      </w:pPr>
    </w:p>
    <w:p w14:paraId="0DACE8D9" w14:textId="77777777" w:rsidR="00FE50C5" w:rsidRDefault="00FE50C5" w:rsidP="00522355">
      <w:pPr>
        <w:pStyle w:val="21"/>
        <w:spacing w:line="240" w:lineRule="auto"/>
        <w:rPr>
          <w:bCs/>
        </w:rPr>
      </w:pPr>
    </w:p>
    <w:p w14:paraId="2FCB86BF" w14:textId="77777777" w:rsidR="00FE50C5" w:rsidRDefault="00FE50C5" w:rsidP="00522355">
      <w:pPr>
        <w:pStyle w:val="21"/>
        <w:spacing w:line="240" w:lineRule="auto"/>
        <w:rPr>
          <w:bCs/>
        </w:rPr>
      </w:pPr>
    </w:p>
    <w:p w14:paraId="35D9686A" w14:textId="77777777" w:rsidR="004B3F28" w:rsidRDefault="004B3F28" w:rsidP="00522355">
      <w:pPr>
        <w:pStyle w:val="21"/>
        <w:spacing w:line="240" w:lineRule="auto"/>
        <w:rPr>
          <w:bCs/>
        </w:rPr>
      </w:pPr>
    </w:p>
    <w:p w14:paraId="1882EC4D" w14:textId="77777777" w:rsidR="004B3F28" w:rsidRDefault="004B3F28" w:rsidP="00522355">
      <w:pPr>
        <w:pStyle w:val="21"/>
        <w:spacing w:line="240" w:lineRule="auto"/>
        <w:rPr>
          <w:bCs/>
        </w:rPr>
      </w:pPr>
    </w:p>
    <w:p w14:paraId="0A03DFCB" w14:textId="77777777" w:rsidR="004B3F28" w:rsidRDefault="004B3F28" w:rsidP="00522355">
      <w:pPr>
        <w:pStyle w:val="21"/>
        <w:spacing w:line="240" w:lineRule="auto"/>
        <w:rPr>
          <w:bCs/>
        </w:rPr>
      </w:pPr>
    </w:p>
    <w:p w14:paraId="7B31A8ED" w14:textId="77777777" w:rsidR="004B3F28" w:rsidRDefault="004B3F28" w:rsidP="00522355">
      <w:pPr>
        <w:pStyle w:val="21"/>
        <w:spacing w:line="240" w:lineRule="auto"/>
        <w:rPr>
          <w:bCs/>
        </w:rPr>
      </w:pPr>
    </w:p>
    <w:p w14:paraId="694703E0" w14:textId="77777777" w:rsidR="004B3F28" w:rsidRDefault="004B3F28" w:rsidP="005F6372">
      <w:pPr>
        <w:pStyle w:val="21"/>
        <w:spacing w:line="240" w:lineRule="auto"/>
        <w:rPr>
          <w:bCs/>
        </w:rPr>
      </w:pPr>
    </w:p>
    <w:p w14:paraId="1CAC550D" w14:textId="77777777" w:rsidR="005F6372" w:rsidRDefault="005F6372" w:rsidP="005F6372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F408276" w14:textId="77777777" w:rsidR="001E5014" w:rsidRDefault="001E5014" w:rsidP="005F6372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EACCF9A" w14:textId="4CBBF845" w:rsidR="006D53CD" w:rsidRDefault="00522355" w:rsidP="005F6372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E0765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Настоящий </w:t>
      </w:r>
      <w:r w:rsidR="00FB73A5">
        <w:rPr>
          <w:rFonts w:ascii="Times New Roman" w:hAnsi="Times New Roman" w:cs="Times New Roman"/>
          <w:bCs/>
          <w:sz w:val="28"/>
          <w:szCs w:val="28"/>
        </w:rPr>
        <w:t xml:space="preserve">информационно-справочный </w:t>
      </w:r>
      <w:r w:rsidR="00FB73A5" w:rsidRPr="00FB73A5">
        <w:rPr>
          <w:rFonts w:ascii="Times New Roman" w:hAnsi="Times New Roman" w:cs="Times New Roman"/>
          <w:bCs/>
          <w:sz w:val="28"/>
          <w:szCs w:val="28"/>
        </w:rPr>
        <w:t>материал</w:t>
      </w:r>
      <w:r w:rsidR="00FB73A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707E6" w:rsidRPr="00E707E6">
        <w:rPr>
          <w:rFonts w:ascii="Times New Roman" w:hAnsi="Times New Roman" w:cs="Times New Roman"/>
          <w:bCs/>
          <w:sz w:val="28"/>
          <w:szCs w:val="28"/>
        </w:rPr>
        <w:t>«Правовое обеспечение развития земельных отношений в Российской</w:t>
      </w:r>
      <w:r w:rsidR="00E707E6">
        <w:rPr>
          <w:rFonts w:ascii="Times New Roman" w:hAnsi="Times New Roman" w:cs="Times New Roman"/>
          <w:bCs/>
          <w:sz w:val="28"/>
          <w:szCs w:val="28"/>
        </w:rPr>
        <w:t xml:space="preserve"> Федерации по итогам 2024 года» п</w:t>
      </w:r>
      <w:r w:rsidRPr="00EE0765">
        <w:rPr>
          <w:rFonts w:ascii="Times New Roman" w:hAnsi="Times New Roman" w:cs="Times New Roman"/>
          <w:bCs/>
          <w:sz w:val="28"/>
          <w:szCs w:val="28"/>
        </w:rPr>
        <w:t xml:space="preserve">одготовлен АУ ВО «Институт стратегического развития» для следующей целевой аудитории: </w:t>
      </w:r>
    </w:p>
    <w:p w14:paraId="2C489E41" w14:textId="3167C20B" w:rsidR="006D53CD" w:rsidRDefault="006D53CD" w:rsidP="002435E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министерство </w:t>
      </w:r>
      <w:r w:rsidR="00E707E6">
        <w:rPr>
          <w:rFonts w:ascii="Times New Roman" w:hAnsi="Times New Roman" w:cs="Times New Roman"/>
          <w:bCs/>
          <w:sz w:val="28"/>
          <w:szCs w:val="28"/>
        </w:rPr>
        <w:t>имущественных и земельных отношений Воронежской области</w:t>
      </w:r>
      <w:r w:rsidR="000C5E0C">
        <w:rPr>
          <w:rFonts w:ascii="Times New Roman" w:hAnsi="Times New Roman" w:cs="Times New Roman"/>
          <w:bCs/>
          <w:sz w:val="28"/>
          <w:szCs w:val="28"/>
        </w:rPr>
        <w:t>;</w:t>
      </w:r>
    </w:p>
    <w:p w14:paraId="6393F035" w14:textId="34D108DC" w:rsidR="00E707E6" w:rsidRDefault="00577D6E" w:rsidP="002435E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министерство </w:t>
      </w:r>
      <w:r w:rsidR="00E707E6">
        <w:rPr>
          <w:rFonts w:ascii="Times New Roman" w:hAnsi="Times New Roman" w:cs="Times New Roman"/>
          <w:bCs/>
          <w:sz w:val="28"/>
          <w:szCs w:val="28"/>
        </w:rPr>
        <w:t>архитектуры и градостроительства Воронежской области;</w:t>
      </w:r>
    </w:p>
    <w:p w14:paraId="1A864B6B" w14:textId="3135E5DA" w:rsidR="000C5E0C" w:rsidRDefault="000C5E0C" w:rsidP="002435E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администрации муниципальных районов и городских округов </w:t>
      </w:r>
      <w:r w:rsidRPr="000C5E0C">
        <w:rPr>
          <w:rFonts w:ascii="Times New Roman" w:hAnsi="Times New Roman" w:cs="Times New Roman"/>
          <w:bCs/>
          <w:sz w:val="28"/>
          <w:szCs w:val="28"/>
        </w:rPr>
        <w:t>Воронежской области</w:t>
      </w:r>
    </w:p>
    <w:p w14:paraId="46DD7A5A" w14:textId="77777777" w:rsidR="00E707E6" w:rsidRDefault="00E707E6" w:rsidP="00AA5D70">
      <w:pPr>
        <w:pStyle w:val="21"/>
        <w:spacing w:line="240" w:lineRule="auto"/>
        <w:jc w:val="left"/>
        <w:rPr>
          <w:b/>
        </w:rPr>
      </w:pPr>
    </w:p>
    <w:p w14:paraId="36EB0049" w14:textId="2FD2F273" w:rsidR="00F35C31" w:rsidRDefault="004D2AA1" w:rsidP="00ED0B33">
      <w:pPr>
        <w:pStyle w:val="21"/>
        <w:numPr>
          <w:ilvl w:val="0"/>
          <w:numId w:val="28"/>
        </w:numPr>
        <w:spacing w:line="240" w:lineRule="auto"/>
        <w:jc w:val="left"/>
        <w:rPr>
          <w:b/>
        </w:rPr>
      </w:pPr>
      <w:r>
        <w:rPr>
          <w:b/>
        </w:rPr>
        <w:t>Введение</w:t>
      </w:r>
    </w:p>
    <w:p w14:paraId="186A5FDD" w14:textId="77777777" w:rsidR="00FB73A5" w:rsidRDefault="00FB73A5" w:rsidP="00AA5D70">
      <w:pPr>
        <w:pStyle w:val="21"/>
        <w:spacing w:line="240" w:lineRule="auto"/>
        <w:jc w:val="left"/>
        <w:rPr>
          <w:b/>
        </w:rPr>
      </w:pPr>
    </w:p>
    <w:p w14:paraId="07D44F5C" w14:textId="77777777" w:rsidR="00AF020A" w:rsidRDefault="00AF020A" w:rsidP="00ED0B3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0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Правовое обеспечение развития земельных отношений включает в себя систему законодательных и нормативных актов, регулирующих использование, охрану и управление землями. Основными целями такого обеспечения являются обеспечение государственных и общественных потребностей, защита окружающей среды, а также обеспечение безопасности и рациональное использование земель </w:t>
      </w:r>
    </w:p>
    <w:p w14:paraId="3513750F" w14:textId="1F05CDC9" w:rsidR="00AF020A" w:rsidRDefault="00AF020A" w:rsidP="00ED0B3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020A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Российской Федерации, правовое регулирование земельных отношений осуществляется на основе Конституции Российской Федерации, Земельного кодекса Российской Федерации, а также других федеральных законов, указов Президента, постановлений Правительства и нормативных актов органов государственной власти и местного самоуправлени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я.</w:t>
      </w:r>
    </w:p>
    <w:p w14:paraId="6C357310" w14:textId="5CB70160" w:rsidR="00ED0B33" w:rsidRDefault="00ED0B33" w:rsidP="00ED0B3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0B33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20</w:t>
      </w:r>
      <w:r w:rsidR="00AF0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024 </w:t>
      </w:r>
      <w:r w:rsidRPr="00ED0B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года велась работа по совершенствованию нормативно-правового регулирования в сфере земельных и смежных с ними отношений, уточнялись положения федеральных законов и подзаконных нормативных правовых актов. </w:t>
      </w:r>
    </w:p>
    <w:p w14:paraId="20838D3E" w14:textId="4A221313" w:rsidR="00ED0B33" w:rsidRPr="00ED0B33" w:rsidRDefault="00ED0B33" w:rsidP="00ED0B3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0B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 w:rsidRPr="00ED0B33">
        <w:rPr>
          <w:b/>
        </w:rPr>
        <w:t xml:space="preserve"> </w:t>
      </w:r>
      <w:r w:rsidRPr="00ED0B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Правовое обеспечение развития земельных отношений в Российской Федерации по итогам 2024 года</w:t>
      </w:r>
    </w:p>
    <w:p w14:paraId="71C119E5" w14:textId="77777777" w:rsidR="00F74E5D" w:rsidRDefault="00F74E5D" w:rsidP="00F74E5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6AA8A55" w14:textId="7F26F0E3" w:rsidR="00AF020A" w:rsidRPr="00AF020A" w:rsidRDefault="00AF020A" w:rsidP="00AF020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020A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2024 году приняты нормативные правовые акты, положениями которых</w:t>
      </w:r>
      <w:r w:rsidR="00A37F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F020A">
        <w:rPr>
          <w:rFonts w:ascii="Times New Roman" w:eastAsia="Times New Roman" w:hAnsi="Times New Roman" w:cs="Times New Roman"/>
          <w:sz w:val="28"/>
          <w:szCs w:val="28"/>
          <w:lang w:eastAsia="ru-RU"/>
        </w:rPr>
        <w:t>усовершенствовано регулирование отдельных направлений земельных</w:t>
      </w:r>
      <w:r w:rsidR="00A37F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F020A">
        <w:rPr>
          <w:rFonts w:ascii="Times New Roman" w:eastAsia="Times New Roman" w:hAnsi="Times New Roman" w:cs="Times New Roman"/>
          <w:sz w:val="28"/>
          <w:szCs w:val="28"/>
          <w:lang w:eastAsia="ru-RU"/>
        </w:rPr>
        <w:t>и имущественных отношений, а также в учетно-регистрационной сфере, геодезии</w:t>
      </w:r>
      <w:r w:rsidR="00A37F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F020A">
        <w:rPr>
          <w:rFonts w:ascii="Times New Roman" w:eastAsia="Times New Roman" w:hAnsi="Times New Roman" w:cs="Times New Roman"/>
          <w:sz w:val="28"/>
          <w:szCs w:val="28"/>
          <w:lang w:eastAsia="ru-RU"/>
        </w:rPr>
        <w:t>и картографии.</w:t>
      </w:r>
    </w:p>
    <w:p w14:paraId="1154B9AE" w14:textId="15138AC5" w:rsidR="00AF020A" w:rsidRPr="00AF020A" w:rsidRDefault="00AF020A" w:rsidP="00AF020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020A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Новые решения направлены на повышение эффективности использования</w:t>
      </w:r>
      <w:r w:rsidR="00A37F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F020A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 и земельных участков, вовлечение земельных участков и объектов</w:t>
      </w:r>
      <w:r w:rsidR="00A37F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F020A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недвижимости в экономический оборот, упрощение оформления недвижимого</w:t>
      </w:r>
      <w:r w:rsidR="00A37F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F020A">
        <w:rPr>
          <w:rFonts w:ascii="Times New Roman" w:eastAsia="Times New Roman" w:hAnsi="Times New Roman" w:cs="Times New Roman"/>
          <w:sz w:val="28"/>
          <w:szCs w:val="28"/>
          <w:lang w:eastAsia="ru-RU"/>
        </w:rPr>
        <w:t>имущества для граждан и бизнеса, повышение доступности услуг в сфере земли</w:t>
      </w:r>
      <w:r w:rsidR="00A37F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F020A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недвижимости посредством внедрения удобных электронных сервисов</w:t>
      </w:r>
      <w:r w:rsidR="00A37F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F020A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сокращения сроков осуществления отдельных процедур.</w:t>
      </w:r>
    </w:p>
    <w:p w14:paraId="1B334880" w14:textId="399393FB" w:rsidR="00AF020A" w:rsidRDefault="00AF020A" w:rsidP="00AF020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020A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2024 года были приняты федеральные законы, акты</w:t>
      </w:r>
      <w:r w:rsidR="00A37F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F020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Правительства Российской Федерации и зарегистрированы Минюстом России</w:t>
      </w:r>
      <w:r w:rsidR="00A37F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F020A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ведомственные акты Росреестра нормативно-правового и распорядительного</w:t>
      </w:r>
      <w:r w:rsidR="00A37F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F020A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характера, положения которых непосредственно либо опосредованно влияют</w:t>
      </w:r>
      <w:r w:rsidR="00A37F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F0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Pr="00AF020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состояние и развитие земельно-имущественных отношений в Российской</w:t>
      </w:r>
      <w:r w:rsidR="00A37F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F020A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Федерации.</w:t>
      </w:r>
    </w:p>
    <w:p w14:paraId="0967A1B4" w14:textId="5181E4A1" w:rsidR="00E707E6" w:rsidRPr="00E707E6" w:rsidRDefault="00E707E6" w:rsidP="00AF020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07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2.1. Акты в сфере земельно-имущественных отношений</w:t>
      </w:r>
    </w:p>
    <w:p w14:paraId="227B77C4" w14:textId="50F0ACA7" w:rsidR="00AF020A" w:rsidRPr="00E707E6" w:rsidRDefault="00AF020A" w:rsidP="00AF020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07E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Принятые в 2024 году акты в сфере земельно-имущественных отношений</w:t>
      </w:r>
      <w:r w:rsidR="00A37FC6" w:rsidRPr="00E707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707E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предусматривают:</w:t>
      </w:r>
    </w:p>
    <w:p w14:paraId="2C783B9C" w14:textId="0790B744" w:rsidR="00AF020A" w:rsidRPr="00AF020A" w:rsidRDefault="00A37FC6" w:rsidP="00AF020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F020A" w:rsidRPr="00AF020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продление до 1 марта 2031 г. упрощенного порядка оформления прав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F020A" w:rsidRPr="00AF020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имущество общего пользования в границах территории ведения гражданами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F020A" w:rsidRPr="00AF020A">
        <w:rPr>
          <w:rFonts w:ascii="Times New Roman" w:eastAsia="Times New Roman" w:hAnsi="Times New Roman" w:cs="Times New Roman"/>
          <w:sz w:val="28"/>
          <w:szCs w:val="28"/>
          <w:lang w:eastAsia="ru-RU"/>
        </w:rPr>
        <w:t>садоводства или огородничества (Федеральный закон от 14 февраля 2024 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 w:rsidR="00AF020A" w:rsidRPr="00AF020A">
        <w:rPr>
          <w:rFonts w:ascii="Times New Roman" w:eastAsia="Times New Roman" w:hAnsi="Times New Roman" w:cs="Times New Roman"/>
          <w:sz w:val="28"/>
          <w:szCs w:val="28"/>
          <w:lang w:eastAsia="ru-RU"/>
        </w:rPr>
        <w:t>№ 20-ФЗ «О внесении изменения в статью 70 Федерального закона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AF020A" w:rsidRPr="00AF020A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gramEnd"/>
      <w:r w:rsidR="00AF020A" w:rsidRPr="00AF020A">
        <w:rPr>
          <w:rFonts w:ascii="Times New Roman" w:eastAsia="Times New Roman" w:hAnsi="Times New Roman" w:cs="Times New Roman"/>
          <w:sz w:val="28"/>
          <w:szCs w:val="28"/>
          <w:lang w:eastAsia="ru-RU"/>
        </w:rPr>
        <w:t>О государственной регистрации недвижимости»);</w:t>
      </w:r>
    </w:p>
    <w:p w14:paraId="64DAE629" w14:textId="5F4B95D2" w:rsidR="00AF020A" w:rsidRPr="00AF020A" w:rsidRDefault="00A37FC6" w:rsidP="00AF020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F020A" w:rsidRPr="00AF020A">
        <w:rPr>
          <w:rFonts w:ascii="Times New Roman" w:eastAsia="Times New Roman" w:hAnsi="Times New Roman" w:cs="Times New Roman"/>
          <w:sz w:val="28"/>
          <w:szCs w:val="28"/>
          <w:lang w:eastAsia="ru-RU"/>
        </w:rPr>
        <w:t>введение возможности заключения договора водопользования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F020A" w:rsidRPr="00AF020A">
        <w:rPr>
          <w:rFonts w:ascii="Times New Roman" w:eastAsia="Times New Roman" w:hAnsi="Times New Roman" w:cs="Times New Roman"/>
          <w:sz w:val="28"/>
          <w:szCs w:val="28"/>
          <w:lang w:eastAsia="ru-RU"/>
        </w:rPr>
        <w:t>с правообладателями земельных участков или гидротехнических сооружений,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F020A" w:rsidRPr="00AF020A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расположенных в границах береговой полосы водных объектов, в случаях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F020A" w:rsidRPr="00AF020A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порядке, которые предусмотрены Водным кодексом Российской Федерации или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F020A" w:rsidRPr="00AF020A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другим федеральным законом (Федеральный закон от 8 июля 2024 г. № 166-ФЗ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F020A" w:rsidRPr="00AF020A">
        <w:rPr>
          <w:rFonts w:ascii="Times New Roman" w:eastAsia="Times New Roman" w:hAnsi="Times New Roman" w:cs="Times New Roman"/>
          <w:sz w:val="28"/>
          <w:szCs w:val="28"/>
          <w:lang w:eastAsia="ru-RU"/>
        </w:rPr>
        <w:t>«О внесении изменений в Водный кодекс Российской Федерации»);</w:t>
      </w:r>
    </w:p>
    <w:p w14:paraId="0CD5109A" w14:textId="395F9722" w:rsidR="00AF020A" w:rsidRPr="00AF020A" w:rsidRDefault="00A37FC6" w:rsidP="00AF020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F020A" w:rsidRPr="00AF020A">
        <w:rPr>
          <w:rFonts w:ascii="Times New Roman" w:eastAsia="Times New Roman" w:hAnsi="Times New Roman" w:cs="Times New Roman"/>
          <w:sz w:val="28"/>
          <w:szCs w:val="28"/>
          <w:lang w:eastAsia="ru-RU"/>
        </w:rPr>
        <w:t>уточнение порядка исчисления срока владения земельными участками,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F020A" w:rsidRPr="00AF020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образованными в результате раздела или перераспределения исходного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F020A" w:rsidRPr="00AF020A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земельного участка в связи с изъятием земельных участков для государственных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F020A" w:rsidRPr="00AF020A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муниципальных нужд, для целей налогообложения доходов от продажи таких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F020A" w:rsidRPr="00AF020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участков (Федеральный закон от 22 июля 2024 г. № 193-ФЗ «О внесении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F020A" w:rsidRPr="00AF020A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изменения в статью 217.1 части второй Налогового кодекса Российской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F020A" w:rsidRPr="00AF020A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Федерации»);</w:t>
      </w:r>
    </w:p>
    <w:p w14:paraId="6A31F130" w14:textId="12C7520B" w:rsidR="00AF020A" w:rsidRPr="00AF020A" w:rsidRDefault="00A37FC6" w:rsidP="00AF020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F020A" w:rsidRPr="00AF020A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возможность предоставления в постоянное (бессрочное) пользование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F020A" w:rsidRPr="00AF020A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земельных участков, находящихся в государственной или муниципальной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F020A" w:rsidRPr="00AF020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собственности, в том числе, Банку России (Федеральный закон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F020A" w:rsidRPr="00AF020A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22 июля 2024 г. № 194-ФЗ «О внесении изменений в Земельный кодекс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F020A" w:rsidRPr="00AF020A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 Федерации»);</w:t>
      </w:r>
    </w:p>
    <w:p w14:paraId="1C51322D" w14:textId="17A1E5B6" w:rsidR="00A37FC6" w:rsidRPr="00A37FC6" w:rsidRDefault="00A37FC6" w:rsidP="00A37FC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F020A" w:rsidRPr="00AF020A">
        <w:rPr>
          <w:rFonts w:ascii="Times New Roman" w:eastAsia="Times New Roman" w:hAnsi="Times New Roman" w:cs="Times New Roman"/>
          <w:sz w:val="28"/>
          <w:szCs w:val="28"/>
          <w:lang w:eastAsia="ru-RU"/>
        </w:rPr>
        <w:t>уточнение требований к определению кворума при принятии решения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F020A" w:rsidRPr="00AF020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общего собрания членов садоводческого некоммерческого товарищества (СНТ)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F020A" w:rsidRPr="00AF020A">
        <w:rPr>
          <w:rFonts w:ascii="Times New Roman" w:eastAsia="Times New Roman" w:hAnsi="Times New Roman" w:cs="Times New Roman"/>
          <w:sz w:val="28"/>
          <w:szCs w:val="28"/>
          <w:lang w:eastAsia="ru-RU"/>
        </w:rPr>
        <w:t>и огороднического некоммерческого товарищества (Федеральный закон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A37FC6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Государственный (национальный) доклад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7FC6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состоянии и использовании земель в Российской Федерации в 2024 году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7FC6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22 июля 2024 г. № 211-ФЗ «О внесении изменений в Федеральный закон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7FC6">
        <w:rPr>
          <w:rFonts w:ascii="Times New Roman" w:eastAsia="Times New Roman" w:hAnsi="Times New Roman" w:cs="Times New Roman"/>
          <w:sz w:val="28"/>
          <w:szCs w:val="28"/>
          <w:lang w:eastAsia="ru-RU"/>
        </w:rPr>
        <w:t>«О ведении гражданами садоводства и огородничества для собственных нужд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7FC6">
        <w:rPr>
          <w:rFonts w:ascii="Times New Roman" w:eastAsia="Times New Roman" w:hAnsi="Times New Roman" w:cs="Times New Roman"/>
          <w:sz w:val="28"/>
          <w:szCs w:val="28"/>
          <w:lang w:eastAsia="ru-RU"/>
        </w:rPr>
        <w:t>и о внесении изменений в отдельные законодательные акты Российской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7FC6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Федерации»);</w:t>
      </w:r>
    </w:p>
    <w:p w14:paraId="5FD569F0" w14:textId="31BC49BD" w:rsidR="00A37FC6" w:rsidRPr="00A37FC6" w:rsidRDefault="00A37FC6" w:rsidP="00A37FC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A37FC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законодательное определение понятия освоения земельных участков,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7FC6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расположенных в границах населенных пунктов, а также садовых и огородных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7FC6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земельных участков и установление срока начала использования таких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7FC6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земельных участков (Федеральный закон от 8 августа 2024 г. № 307-ФЗ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  <w:r w:rsidRPr="00A37FC6">
        <w:rPr>
          <w:rFonts w:ascii="Times New Roman" w:eastAsia="Times New Roman" w:hAnsi="Times New Roman" w:cs="Times New Roman"/>
          <w:sz w:val="28"/>
          <w:szCs w:val="28"/>
          <w:lang w:eastAsia="ru-RU"/>
        </w:rPr>
        <w:t>«О внесении изменений в Земельный кодекс Российской Федерации и статью 23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7FC6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Федерального закона «О ведении гражданами садоводства и огородничества для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7FC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собственных нужд и о внесении изменений в отдельные законодательные акты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7FC6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 Федерации»);</w:t>
      </w:r>
    </w:p>
    <w:p w14:paraId="5D3AE694" w14:textId="56C4FFAE" w:rsidR="00A37FC6" w:rsidRPr="00A37FC6" w:rsidRDefault="00A37FC6" w:rsidP="00A37FC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</w:t>
      </w:r>
      <w:r w:rsidRPr="00A37FC6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установление возможности использования сервиса федеральной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7FC6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государственной географической информационной системы «Единая цифровая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7FC6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платформа «Национальная система пространственных данных»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7FC6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ФГИС ЕЦП НСПД) для подготовки схемы расположения земельного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7FC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участка на кадастровом плане территории (Федеральный закон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7FC6">
        <w:rPr>
          <w:rFonts w:ascii="Times New Roman" w:eastAsia="Times New Roman" w:hAnsi="Times New Roman" w:cs="Times New Roman"/>
          <w:sz w:val="28"/>
          <w:szCs w:val="28"/>
          <w:lang w:eastAsia="ru-RU"/>
        </w:rPr>
        <w:t>от 8 августа 2024 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</w:t>
      </w:r>
      <w:r w:rsidRPr="00A37F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317-ФЗ «О внесении изменений в статьи 11.10 и 39.15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7FC6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Земельного кодекса Российской Федерации и статью 18.1 Федерального закона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7FC6">
        <w:rPr>
          <w:rFonts w:ascii="Times New Roman" w:eastAsia="Times New Roman" w:hAnsi="Times New Roman" w:cs="Times New Roman"/>
          <w:sz w:val="28"/>
          <w:szCs w:val="28"/>
          <w:lang w:eastAsia="ru-RU"/>
        </w:rPr>
        <w:t>«О геодезии, картографии и пространственных данных и о внесении изменений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7FC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отдельные законодательные акты Российской Федерации»);</w:t>
      </w:r>
    </w:p>
    <w:p w14:paraId="5A893B7C" w14:textId="1953E58A" w:rsidR="00A37FC6" w:rsidRPr="00A37FC6" w:rsidRDefault="00A37FC6" w:rsidP="00A37FC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A37FC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 порядка предоставления гражданам в безвозмездное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7FC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пользование земельных участков для индивидуального жилищного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7FC6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строительства без проведения торгов (Федеральный закон от 8 августа 2024 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7FC6">
        <w:rPr>
          <w:rFonts w:ascii="Times New Roman" w:eastAsia="Times New Roman" w:hAnsi="Times New Roman" w:cs="Times New Roman"/>
          <w:sz w:val="28"/>
          <w:szCs w:val="28"/>
          <w:lang w:eastAsia="ru-RU"/>
        </w:rPr>
        <w:t>№ 319-ФЗ «О внесении изменений в Земельный кодекс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7FC6">
        <w:rPr>
          <w:rFonts w:ascii="Times New Roman" w:eastAsia="Times New Roman" w:hAnsi="Times New Roman" w:cs="Times New Roman"/>
          <w:sz w:val="28"/>
          <w:szCs w:val="28"/>
          <w:lang w:eastAsia="ru-RU"/>
        </w:rPr>
        <w:t>и статьи 10 и 10.1 Федерального закона «Об обороте земель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7FC6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сельскохозяйственного назначения»);</w:t>
      </w:r>
    </w:p>
    <w:p w14:paraId="399E3692" w14:textId="5E0111DB" w:rsidR="00A37FC6" w:rsidRPr="00A37FC6" w:rsidRDefault="00A37FC6" w:rsidP="00A37FC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A37FC6">
        <w:rPr>
          <w:rFonts w:ascii="Times New Roman" w:eastAsia="Times New Roman" w:hAnsi="Times New Roman" w:cs="Times New Roman"/>
          <w:sz w:val="28"/>
          <w:szCs w:val="28"/>
          <w:lang w:eastAsia="ru-RU"/>
        </w:rPr>
        <w:t>введение единого принципа определения размера арендной платы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7FC6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земельные участки, находящиеся в государственной или муниципальной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7F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собственности,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A37F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основании их кадастровой стоимости (Федеральный закон</w:t>
      </w:r>
      <w:r w:rsidR="00394D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7FC6">
        <w:rPr>
          <w:rFonts w:ascii="Times New Roman" w:eastAsia="Times New Roman" w:hAnsi="Times New Roman" w:cs="Times New Roman"/>
          <w:sz w:val="28"/>
          <w:szCs w:val="28"/>
          <w:lang w:eastAsia="ru-RU"/>
        </w:rPr>
        <w:t>от 8 августа 2024 г. № 321-ФЗ «О внесении изменений в статьи 39.7 и 65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7FC6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Земельного кодекса Российской Федерации и статью 3 Федерального закона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394D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</w:t>
      </w:r>
      <w:r w:rsidRPr="00A37FC6">
        <w:rPr>
          <w:rFonts w:ascii="Times New Roman" w:eastAsia="Times New Roman" w:hAnsi="Times New Roman" w:cs="Times New Roman"/>
          <w:sz w:val="28"/>
          <w:szCs w:val="28"/>
          <w:lang w:eastAsia="ru-RU"/>
        </w:rPr>
        <w:t>«О государственной кадастровой оценке»);</w:t>
      </w:r>
    </w:p>
    <w:p w14:paraId="1A0EAFB3" w14:textId="6C6E45AD" w:rsidR="00A37FC6" w:rsidRPr="00A37FC6" w:rsidRDefault="00A37FC6" w:rsidP="00A37FC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A37FC6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упрощение оформления прав на представляющие собой объекты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7FC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капитального строительства хозяйственные постройки (сараи, бани, погреба,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7FC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колодцы, летние кухни и другие хозяйственные постройки) на основании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7FC6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технических паспортов, оценочной и иной учетно-технической документации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7FC6">
        <w:rPr>
          <w:rFonts w:ascii="Times New Roman" w:eastAsia="Times New Roman" w:hAnsi="Times New Roman" w:cs="Times New Roman"/>
          <w:sz w:val="28"/>
          <w:szCs w:val="28"/>
          <w:lang w:eastAsia="ru-RU"/>
        </w:rPr>
        <w:t>(Федеральный закон от 29 октября 2024 г. № 370-ФЗ «О внесении изменений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7FC6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отдельные законодательные акты Российской Федерации»);</w:t>
      </w:r>
    </w:p>
    <w:p w14:paraId="1B473CDA" w14:textId="17D55273" w:rsidR="00A37FC6" w:rsidRPr="00A37FC6" w:rsidRDefault="00A37FC6" w:rsidP="00A37FC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A37FC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сокращение сроков действия решения о предварительном согласовании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7FC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предоставления земельного участка, находящегося в государственной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7FC6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муниципальной собственности, с двух лет до одного года, за исключением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7FC6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случая, когда решение о предварительном согласовании предоставления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7FC6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земельного участка содержит указание на необходимость изменения вида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7FC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разрешенного использования испрашиваемого земельного участка и его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7FC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перевода из одной категории в другую в качестве условия предоставления такого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7FC6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земельного участка (Федеральный</w:t>
      </w:r>
      <w:r w:rsidRPr="00A37FC6">
        <w:t xml:space="preserve"> </w:t>
      </w:r>
      <w:r w:rsidRPr="00A37F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(Федеральный закон от 30 ноября 2024 г.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</w:t>
      </w:r>
      <w:r w:rsidRPr="00A37FC6">
        <w:rPr>
          <w:rFonts w:ascii="Times New Roman" w:eastAsia="Times New Roman" w:hAnsi="Times New Roman" w:cs="Times New Roman"/>
          <w:sz w:val="28"/>
          <w:szCs w:val="28"/>
          <w:lang w:eastAsia="ru-RU"/>
        </w:rPr>
        <w:t>№ 447-ФЗ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7FC6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Государственный (национальный) доклад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7F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состоянии и использовании земель в Российской Федерации в 2024 </w:t>
      </w:r>
      <w:proofErr w:type="gramStart"/>
      <w:r w:rsidRPr="00A37FC6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7F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gramEnd"/>
      <w:r w:rsidRPr="00A37FC6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 статью 39.15 Земельного кодекса Российской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7FC6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Федерации»);</w:t>
      </w:r>
    </w:p>
    <w:p w14:paraId="023E098E" w14:textId="360A6BDA" w:rsidR="00A37FC6" w:rsidRPr="00A37FC6" w:rsidRDefault="00A37FC6" w:rsidP="00A37FC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A37FC6">
        <w:rPr>
          <w:rFonts w:ascii="Times New Roman" w:eastAsia="Times New Roman" w:hAnsi="Times New Roman" w:cs="Times New Roman"/>
          <w:sz w:val="28"/>
          <w:szCs w:val="28"/>
          <w:lang w:eastAsia="ru-RU"/>
        </w:rPr>
        <w:t>уточнение исчисления срока нахождения в собственности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7FC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налогоплательщика земельных участков, предназначенных для индивидуального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7FC6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жилищного строительства, для ведения личного подсобного хозяйства,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7FC6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размещения гаражей для собственных нужд, для ведения гражданами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7FC6">
        <w:rPr>
          <w:rFonts w:ascii="Times New Roman" w:eastAsia="Times New Roman" w:hAnsi="Times New Roman" w:cs="Times New Roman"/>
          <w:sz w:val="28"/>
          <w:szCs w:val="28"/>
          <w:lang w:eastAsia="ru-RU"/>
        </w:rPr>
        <w:t>садоводства и огородничества для собственных нужд, образованных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7FC6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раздела, выдела, объединения или перераспределения исходных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7FC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земельных участков, в такой срок включается срок нахождения в собственности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7FC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налогоплательщика исходных земельных участков (Федеральный закон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7FC6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12 декабря 2024 г. № 449-ФЗ «О внесении изменений в статью 217.1 части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7FC6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второй Налогового кодекса Российской Федерации и статью 8 Федерального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7F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A37FC6">
        <w:rPr>
          <w:rFonts w:ascii="Times New Roman" w:eastAsia="Times New Roman" w:hAnsi="Times New Roman" w:cs="Times New Roman"/>
          <w:sz w:val="28"/>
          <w:szCs w:val="28"/>
          <w:lang w:eastAsia="ru-RU"/>
        </w:rPr>
        <w:t>«О внесении изменений в части первую и вторую Налогового кодекса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7FC6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 Федерации, отдельные законодательные акты Российской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7FC6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Федерации и признании утратившими силу отдельных положений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7FC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законодательных актов Российской Федерации»);</w:t>
      </w:r>
    </w:p>
    <w:p w14:paraId="4AF9C9C5" w14:textId="61E833EE" w:rsidR="00A37FC6" w:rsidRDefault="00A37FC6" w:rsidP="00A37FC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A37FC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сокращение количества видов зон с особыми условиями использования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7FC6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территорий (далее – ЗОУИТ), введение возможности изменения границ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7FC6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снижения влияния ЗОУИТ в досудебном порядке (Федеральный закон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7FC6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26 декабря 2024 г. № 485-ФЗ «О внесении изменений в Земельный кодекс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7FC6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 Федерации, отдельные законодательные акты Российской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7FC6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Федерации и признании утратившей силу части 2 статьи 5 Федерального закона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7FC6">
        <w:rPr>
          <w:rFonts w:ascii="Times New Roman" w:eastAsia="Times New Roman" w:hAnsi="Times New Roman" w:cs="Times New Roman"/>
          <w:sz w:val="28"/>
          <w:szCs w:val="28"/>
          <w:lang w:eastAsia="ru-RU"/>
        </w:rPr>
        <w:t>«О внесении изменений в Земельный кодекс Российской Федерации и отдельные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7FC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законодательные акты Российской Федерации»);</w:t>
      </w:r>
    </w:p>
    <w:p w14:paraId="5925F9BA" w14:textId="77777777" w:rsidR="00896982" w:rsidRDefault="00A37FC6" w:rsidP="00A37FC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A37FC6">
        <w:rPr>
          <w:rFonts w:ascii="Times New Roman" w:eastAsia="Times New Roman" w:hAnsi="Times New Roman" w:cs="Times New Roman"/>
          <w:sz w:val="28"/>
          <w:szCs w:val="28"/>
          <w:lang w:eastAsia="ru-RU"/>
        </w:rPr>
        <w:t>введение правил, в соответствии с которыми эксплуатировать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7FC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построенные здания и сооружения можно только после их оформления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7FC6">
        <w:rPr>
          <w:rFonts w:ascii="Times New Roman" w:eastAsia="Times New Roman" w:hAnsi="Times New Roman" w:cs="Times New Roman"/>
          <w:sz w:val="28"/>
          <w:szCs w:val="28"/>
          <w:lang w:eastAsia="ru-RU"/>
        </w:rPr>
        <w:t>и с соблюдением целевого назначения и разрешенного использования земельных</w:t>
      </w:r>
      <w:r w:rsid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7F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участков, на которых расположены такие здания, сооружения; </w:t>
      </w:r>
    </w:p>
    <w:p w14:paraId="58447093" w14:textId="05762BCD" w:rsidR="00A37FC6" w:rsidRDefault="00896982" w:rsidP="00A37FC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37FC6" w:rsidRPr="00A37FC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наделение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7FC6" w:rsidRPr="00A37F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собственников зданий, сооружений (помещений или </w:t>
      </w:r>
      <w:proofErr w:type="spellStart"/>
      <w:r w:rsidR="00A37FC6" w:rsidRPr="00A37FC6">
        <w:rPr>
          <w:rFonts w:ascii="Times New Roman" w:eastAsia="Times New Roman" w:hAnsi="Times New Roman" w:cs="Times New Roman"/>
          <w:sz w:val="28"/>
          <w:szCs w:val="28"/>
          <w:lang w:eastAsia="ru-RU"/>
        </w:rPr>
        <w:t>машино</w:t>
      </w:r>
      <w:proofErr w:type="spellEnd"/>
      <w:r w:rsidR="00A37FC6" w:rsidRPr="00A37FC6">
        <w:rPr>
          <w:rFonts w:ascii="Times New Roman" w:eastAsia="Times New Roman" w:hAnsi="Times New Roman" w:cs="Times New Roman"/>
          <w:sz w:val="28"/>
          <w:szCs w:val="28"/>
          <w:lang w:eastAsia="ru-RU"/>
        </w:rPr>
        <w:t>-мест в зданиях,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7FC6" w:rsidRPr="00A37FC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сооружениях), расположенных на земельных участках, находящихся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7FC6" w:rsidRPr="00A37FC6">
        <w:rPr>
          <w:rFonts w:ascii="Times New Roman" w:eastAsia="Times New Roman" w:hAnsi="Times New Roman" w:cs="Times New Roman"/>
          <w:sz w:val="28"/>
          <w:szCs w:val="28"/>
          <w:lang w:eastAsia="ru-RU"/>
        </w:rPr>
        <w:t>в государственной или муниципальной собственности, обязанностью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7FC6" w:rsidRPr="00A37FC6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приобретению таких земельных участков в собственность или аренду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7FC6" w:rsidRPr="00A37FC6">
        <w:rPr>
          <w:rFonts w:ascii="Times New Roman" w:eastAsia="Times New Roman" w:hAnsi="Times New Roman" w:cs="Times New Roman"/>
          <w:sz w:val="28"/>
          <w:szCs w:val="28"/>
          <w:lang w:eastAsia="ru-RU"/>
        </w:rPr>
        <w:t>(Федеральный закон от 26 декабря 2024 г. № 487 «О внесении изменений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7FC6" w:rsidRPr="00A37FC6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отдельные законодательные акты Российской Федерации»);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6F3ADCD" w14:textId="25AA5713" w:rsidR="00A37FC6" w:rsidRDefault="00896982" w:rsidP="00A37FC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37FC6" w:rsidRPr="00A37FC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перевод на постоянную основу возможности заключения договора мены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7FC6" w:rsidRPr="00A37FC6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земельного участка, находящегося в государственной или муниципальной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7FC6" w:rsidRPr="00A37FC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собственности, на земельный участок, находящийся в частной собственности,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7FC6" w:rsidRPr="00A37FC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случае, если такой земельный участок, находящийся в частной собственности,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7FC6" w:rsidRPr="00A37FC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 для размещения объектов или реализации масштабных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7FC6" w:rsidRPr="00A37FC6">
        <w:rPr>
          <w:rFonts w:ascii="Times New Roman" w:eastAsia="Times New Roman" w:hAnsi="Times New Roman" w:cs="Times New Roman"/>
          <w:sz w:val="28"/>
          <w:szCs w:val="28"/>
          <w:lang w:eastAsia="ru-RU"/>
        </w:rPr>
        <w:t>инвестиционных проектов, размещения объектов социальной инфраструктуры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7FC6" w:rsidRPr="00A37FC6">
        <w:rPr>
          <w:rFonts w:ascii="Times New Roman" w:eastAsia="Times New Roman" w:hAnsi="Times New Roman" w:cs="Times New Roman"/>
          <w:sz w:val="28"/>
          <w:szCs w:val="28"/>
          <w:lang w:eastAsia="ru-RU"/>
        </w:rPr>
        <w:t>(Федеральный закон от 26 декабря 2024 г. № 494-ФЗ «О внесении изменений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7FC6" w:rsidRPr="00A37FC6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отдельные законодательные акты Российской Федерации»);</w:t>
      </w:r>
    </w:p>
    <w:p w14:paraId="7A5C05B7" w14:textId="3C4C7CB2" w:rsidR="00896982" w:rsidRPr="00896982" w:rsidRDefault="00896982" w:rsidP="0089698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37FC6" w:rsidRPr="00A37FC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сокращение сроков выполнения процедур, реализуемых при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7FC6" w:rsidRPr="00A37FC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предоставлении земельных участков на торгах (Федеральный закон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7FC6" w:rsidRPr="00A37FC6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28 декабря 2024 г. № 538-ФЗ «О внесении изменений в Земельный кодекс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7FC6" w:rsidRPr="00A37FC6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 Федерации и статью 3 Федерального закона «О внесении изменений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7FC6" w:rsidRPr="00A37FC6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Земельный кодекс Российской Федерации и признании утратившей силу части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7FC6" w:rsidRPr="00A37FC6">
        <w:rPr>
          <w:rFonts w:ascii="Times New Roman" w:eastAsia="Times New Roman" w:hAnsi="Times New Roman" w:cs="Times New Roman"/>
          <w:sz w:val="28"/>
          <w:szCs w:val="28"/>
          <w:lang w:eastAsia="ru-RU"/>
        </w:rPr>
        <w:t>7 статьи 34 Федерального закона «О внесени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изменений в Земельный кодекс</w:t>
      </w:r>
      <w:r w:rsidRPr="00896982"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 Федерации и отдельные законодательные акты Российской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Федерации»);</w:t>
      </w:r>
    </w:p>
    <w:p w14:paraId="27D745D5" w14:textId="61F6FB08" w:rsidR="00896982" w:rsidRPr="00896982" w:rsidRDefault="00896982" w:rsidP="0089698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продление до конца 2024 года полномочий Правительства Российской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Федерации по установлению особенностей предоставления земельных участков,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находящихся в государственной или муниципальной собственности, в том числе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дополнительному определению случаев предоставления таких участков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проведения торгов и сокращению сроков их предоставления,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 определению случаев установления льготной арендной платы и размера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такой платы (постановление Правительства Российской Федерации от 2 февраля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2024 г.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№ 102 «О внесении изменений в постановление Правительства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 Федерации от 9 апреля 2022 г. № 629»);</w:t>
      </w:r>
    </w:p>
    <w:p w14:paraId="5C4734C3" w14:textId="189A0EB8" w:rsidR="00896982" w:rsidRPr="00896982" w:rsidRDefault="00896982" w:rsidP="0089698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дополнение перечня видов объектов, размещение которых может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осуществляться на землях или земельных участках в государственной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муниципальной собственности без предоставления земельных участков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и установления сервитутов, такими объектами, как палаточные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туристско-оздоровительные лагеря, пункты и места приема (сбора) вторичного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сырья и контейнерные площадки для твердых коммунальных отходов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(постановления Правительства Российской Федерации от 6 марта 2024 г. № 269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 внесении изменения в постановление Правительства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от 3 декабря 2014 г. № 1300» и от 24 июня 2024 г. № 850 «О внесении изменения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постановление Правительства Российской Федерации от 3 декабря 2014 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№ 1300»);</w:t>
      </w:r>
    </w:p>
    <w:p w14:paraId="26EF138C" w14:textId="43AAB245" w:rsidR="00896982" w:rsidRPr="00896982" w:rsidRDefault="00896982" w:rsidP="0089698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установление возможности и определение условий по бесплатному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подключению к газораспределительным сетям до границ земельного участка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СНТ, расположенных в границах населенных пунктов, при условии наличия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зарегистрированного права на жилой дом (постановление Правительства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 Федерации от 16 апреля 2024 г. № 484 «О внесении изменений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некоторые акты Правительства Российской Федерации»);</w:t>
      </w:r>
    </w:p>
    <w:p w14:paraId="2EC7B385" w14:textId="61341F9B" w:rsidR="00896982" w:rsidRPr="00896982" w:rsidRDefault="00896982" w:rsidP="0089698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отмена нормы об установлении цены продажи ввиду исключения случаев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продажи земельных участков без проведения торгов, предусмотренных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Земельным кодексом Российской Федерации (постановление Правительства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 Федерации от 11 сентября 2024 г. № 1238 «О признании утратившими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силу отдельных положений некоторых актов Правительства Российской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Федерации»);</w:t>
      </w:r>
    </w:p>
    <w:p w14:paraId="6B3FBDF4" w14:textId="53619A1E" w:rsidR="00896982" w:rsidRPr="00896982" w:rsidRDefault="00896982" w:rsidP="0089698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уточнение требований к содержанию протокола общего собрания членов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СНТ при подаче заявки на подключение к сети газораспределения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(постановление Правительства Российской Федерации от 17 сентября 2024 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№ 1270 «О внесении изменения в постановление Правительства Российской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Федерации от 13 сентября 2021 г. № 1547»);</w:t>
      </w:r>
    </w:p>
    <w:p w14:paraId="390E3570" w14:textId="7F073B00" w:rsidR="00896982" w:rsidRPr="00896982" w:rsidRDefault="00896982" w:rsidP="0089698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утверждение перечня объектов, предназначенных для осуществления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рекреационной деятельности на землях рекреационного назначения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(распоряжение Правительства Российской Федерации от 1 июня 2024 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№ 1372-р «Об утверждении перечня объектов, предназначенных для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осуществления рекреационной деятельности на землях рекреационного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назначения»);</w:t>
      </w:r>
    </w:p>
    <w:p w14:paraId="2FB0EC05" w14:textId="47C3F566" w:rsidR="00896982" w:rsidRPr="00896982" w:rsidRDefault="00896982" w:rsidP="0089698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уточнение и с учетом положений Федерального закона от 4 августа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2023 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№ 430-ФЗ «О внесении изменений в Земельный кодекс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отдельные законодательные акты Российской Федерации»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приведение</w:t>
      </w:r>
      <w:r w:rsidRPr="00896982"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соответствие требований к форме и содержанию обоснования необходимости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установления публичного сервитута (приказ Росреестра от 21 ноября 2023 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№ П/0468 «О внесении изменений в требования к форме ходатайства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установлении публичного сервитута, содержанию обоснования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необходимости установления публичного сервитута, утвержденные приказом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Федеральной службы государственной регистрации, кадастра и картографии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19 апреля 2022 г. № П/0150» зарегистрирован Минюстом России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26 января 2024 г., регистрационный № 77006);</w:t>
      </w:r>
    </w:p>
    <w:p w14:paraId="556E14BC" w14:textId="0555DD20" w:rsidR="00896982" w:rsidRPr="00896982" w:rsidRDefault="00896982" w:rsidP="0089698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перечня лиц, уполномоченных на заполнение и заверение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декларации об объекте недвижимости, которые в случае, указанном в пункте 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статьи 3.9 Федерального закона от 25 октября 2001 г. № 137-ФЗ «О введении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действие Земельного кодекса Российской Федерации», вправе подавать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ходатайства об установлении публичного сервитута (приказ Росреестра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 апреля 2024 г. № П/0096/24 «О внесении изменений в приложение № 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к приказу Федеральной службы государственной регистрации, кадастра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и картографии от 4 марта 2022 г. № П/0072 «Об утверждении формы декларации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объекте недвижимости, требований к ее подготовке, состава содержащихся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ней сведений», зарегистрирован Минюстом России 16 июля 2024 г.,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регистрационный № 78831);</w:t>
      </w:r>
    </w:p>
    <w:p w14:paraId="211CF8B3" w14:textId="0E8338AA" w:rsidR="00896982" w:rsidRPr="00896982" w:rsidRDefault="00896982" w:rsidP="0089698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установление ставки арендной платы в отношении земельных участков,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находящихся в собственности Российской Федерации и предоставленных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торгов для размещения инфраструктуры железнодорожного транспорта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общего и необщего пользования на территориях Донецкой Народной Республики,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Луганской Народной Республики, Запорожской и Херсонской областей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(приказ Росреестра от 28 мая 2024 г. № П/0158/24 «Об утверждении ставки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арендной платы в отношении земельных участков, находящихся в собственности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 Федерации и предоставленных без проведения торгов для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размещения инфраструктуры железнодорожного транспорта общего и необщего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пользования на территориях Донецкой Народной Республики, Луганской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Народной Республики, Запорожской и Херсонской областей», зарегистрирован</w:t>
      </w:r>
      <w:r w:rsidR="00394D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Минюстом России 17 июля 2024 г., регистрационный № 78843);</w:t>
      </w:r>
    </w:p>
    <w:p w14:paraId="5140E364" w14:textId="5B4F0694" w:rsidR="00896982" w:rsidRPr="00896982" w:rsidRDefault="00896982" w:rsidP="0089698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приведение в соответствие порядка осуществления государственного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мониторинга земель сельскохозяйственного назначения с пунктом 4 статьи 67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Земельного кодекса в части использования результатов государственного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мониторинга земель в государственном фонде данных государственного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экологического мониторинга (государственного мониторинга окружающей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среды) (издан приказ Минсельхоза России от 19 июня 2024 г. № 326 «О внесении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изменения в пункт 19 Порядка осуществления государственного мониторинга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 сельскохозяйственного назначения, утвержденного приказом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Минсельхоза России от 24 декабря 2015 г. № 664»);</w:t>
      </w:r>
    </w:p>
    <w:p w14:paraId="41285C24" w14:textId="34941640" w:rsidR="00896982" w:rsidRDefault="00896982" w:rsidP="0089698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введение возможности подготовки схемы расположения земельного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участка в форме электронного документа с использованием Единой цифровой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платформы «Национальная система пространственных данных» или иных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технологических и программных средств (приказ Росреестра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22 октября 2024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г. № П/0326/24 «О внесении изменений в № 1 и № 2 к приказу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Федеральной службы государственной регистрации, кадастра и картографии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19 апреля 2022 г. № П/0148 «Об утверждении требований к подготовке схемы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расположения земельного участка или земельных участков на кадастровом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плане территории и формату схемы расположения земельного участка или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земельных участков на кадастровом плане территории при подготовке схемы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расположения земельного участка или земельных участков на кадастровом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плане территории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форме электронного документа, формы схемы расположения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земельного участка или земельных участков на кадастровом плане территории,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которой осуществляется в форме документа на бумажном носителе»,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зарегистрирован Минюстом России 20 декабря 2024 г., регистрационный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№ 80659).</w:t>
      </w:r>
    </w:p>
    <w:p w14:paraId="48B35F25" w14:textId="332A099C" w:rsidR="00E707E6" w:rsidRPr="00E707E6" w:rsidRDefault="00E707E6" w:rsidP="0089698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07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2.2. Акты в сферах ведения ЕГРН и предоставления сведений, содержащихся в ЕГРН, осуществления государственного кадастрового учета недвижимого имущества, государственной регистрации прав на недвижимое имущество и сделок с ним, государственной кадастровой оценки, кадастровой деятельности и кадастровых отношений</w:t>
      </w:r>
    </w:p>
    <w:p w14:paraId="5674DF85" w14:textId="18D82993" w:rsidR="00896982" w:rsidRPr="00E707E6" w:rsidRDefault="00896982" w:rsidP="0089698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07E6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Актами, принятыми в 2024 году, в сферах ведения ЕГРН и предоставления сведений, содержащихся в ЕГРН, осуществления государственного кадастрового учета недвижимого имущества, государственной регистрации прав на недвижимое имущество и сделок с ним, государственной кадастровой оценки, кадастровой деятельности и кадастровых отношений, предусмотрено:</w:t>
      </w:r>
    </w:p>
    <w:p w14:paraId="7FE1C7E5" w14:textId="48C0F371" w:rsidR="00896982" w:rsidRPr="00896982" w:rsidRDefault="00896982" w:rsidP="0089698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установление с 1 января 2025 г. нового размера государственной пошлины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государственную регистрацию прав, ограничений прав и обременений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объектов недвижимости, сделок с объектами недвижимости и государственный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кадастровый учет (Федеральный закон от 12 июля 2024 г. № 176-ФЗ «О внесении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изменений в части первую и вторую Налогового кодекса Российской Федерации,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отдельные законодательные акты Российской Федерации и признании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утратившими силу отдельных положений законодательных актов Российской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Федерации»);</w:t>
      </w:r>
    </w:p>
    <w:p w14:paraId="035A8AA9" w14:textId="24C23659" w:rsidR="00896982" w:rsidRPr="00896982" w:rsidRDefault="00896982" w:rsidP="0089698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введение механизма досудебного обжалования решений государственного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регистратора при осуществлении государственной регистрации прав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(Федеральный закон от 22 июля 2024 г. № 207-ФЗ «О внесении изменений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Федеральный закон «О государственной регистрации недвижимости»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признании утратившими силу отдельных положений законодательных актов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 Федерации»);</w:t>
      </w:r>
    </w:p>
    <w:p w14:paraId="592AEEA1" w14:textId="2857EFA7" w:rsidR="00896982" w:rsidRPr="00896982" w:rsidRDefault="00896982" w:rsidP="0089698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разделение комплексных кадастровых работ на виды в зависимости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их значения, заказчика и бюджета, за счет средств которого осуществляется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их финансирование (федерального значения, регионального значения, местного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значения), и определение ППК «</w:t>
      </w:r>
      <w:proofErr w:type="spellStart"/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Роскадастр</w:t>
      </w:r>
      <w:proofErr w:type="spellEnd"/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» в качестве исполнителя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комплексных кадастровых работ федерального значения по соглашению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с федеральным органом исполнительной власти, предоставляющим субсидию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из федерального бюджета (Федеральный закон от 29 октября 2024 г. № 371-ФЗ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 внесении изменений в отдельные законодательные акты Российской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Федерации»);</w:t>
      </w:r>
    </w:p>
    <w:p w14:paraId="20CB48ED" w14:textId="31D2D991" w:rsidR="00896982" w:rsidRPr="00896982" w:rsidRDefault="00896982" w:rsidP="0089698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упрощение порядка образования </w:t>
      </w:r>
      <w:proofErr w:type="spellStart"/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машино</w:t>
      </w:r>
      <w:proofErr w:type="spellEnd"/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-мест (Федеральный закон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23 ноября 2024 г. № 403-ФЗ «О внесении изменений в статью 6 Федерального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закона «О внесении изменений в часть первую Гражданского кодекса Российской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Федерации и отдельные законодательные акты Российской Федерации»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и Федеральный закон «О государственной регистрации недвижимости»);</w:t>
      </w:r>
    </w:p>
    <w:p w14:paraId="537369CA" w14:textId="17BA93CD" w:rsidR="00896982" w:rsidRDefault="00896982" w:rsidP="0089698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установление порядка и сроков хранения ППК «</w:t>
      </w:r>
      <w:proofErr w:type="spellStart"/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Роскадастр</w:t>
      </w:r>
      <w:proofErr w:type="spellEnd"/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» разделов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Единого государственного реестра прав на недвижимое имущество и сделок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с ним, которые велись до 1 января 2017 г. на бумажном носителе (постановление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Правительства Российской Федерации от 22 января 2024 г. № 38 «О внесении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изменений в постановление Правительства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10 февраля 2022 г. № 146»);</w:t>
      </w:r>
    </w:p>
    <w:p w14:paraId="1098172D" w14:textId="016E374D" w:rsidR="00896982" w:rsidRPr="00896982" w:rsidRDefault="00896982" w:rsidP="0089698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приведение в соответствие и совершенствование порядка ведения ЕГРН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(приказ Росреестра от 7 декабря 2023 г. № П/0514 «Об установлении порядка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ведения Единого государственного реестра недвижимости», зарегистрирован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Минюстом России 31 января 2024 г., регистрационный № 77083);</w:t>
      </w:r>
    </w:p>
    <w:p w14:paraId="5F2CB411" w14:textId="1239D31F" w:rsidR="00896982" w:rsidRPr="00896982" w:rsidRDefault="00896982" w:rsidP="0089698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порядка изменения сведений ЕГРН о местоположении здания,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сооружения, объекта незавершенного строительства при исправлении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реестровой ошибки (приказ Росреестра от 27 декабря 2023 г. № П/0565</w:t>
      </w:r>
      <w:r w:rsid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установлении порядка изменения сведений Единого государственного</w:t>
      </w:r>
      <w:r w:rsid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реестра недвижимости о местоположении границ земельного участка</w:t>
      </w:r>
      <w:r w:rsid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(земельных участков), местоположении здания, сооружения, объекта</w:t>
      </w:r>
      <w:r w:rsid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незавершенного строительства, при исправлении реестровой ошибки»,</w:t>
      </w:r>
      <w:r w:rsid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зарегистрирован Минюстом России 31 января 2024 г., регистрационный</w:t>
      </w:r>
      <w:r w:rsid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№ 77079);</w:t>
      </w:r>
    </w:p>
    <w:p w14:paraId="7C201327" w14:textId="3DAD94F9" w:rsidR="00896982" w:rsidRPr="00896982" w:rsidRDefault="0078743C" w:rsidP="0089698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896982"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уточнение перечня лиц, имеющих право на получение персональных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96982"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данных гражданина – правообладателя объекта недвижимости (или лица,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96982"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пользу которого зарегистрировано ограничение права или обременение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96982"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объекта недвижимости) в составе общедоступных выписок из ЕГРН (приказ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96982"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Росреестра от 23 октября 2023 г. № П/0436 «О внесении изменений в приказы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96982"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Федеральной службы государственной регистрации, кадастра и картографии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96982"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сфере предоставления сведений из Единого государственного реестра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96982"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недвижимости от 4 сентября 2020 г. № П/0329 и от 8 апреля 2021 г. № П/0149»,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96982"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зарегистрирован Минюстом России 11 марта 2024 г., регистрационный № 77472);</w:t>
      </w:r>
    </w:p>
    <w:p w14:paraId="7B0CC306" w14:textId="155CB676" w:rsidR="00896982" w:rsidRPr="00896982" w:rsidRDefault="0078743C" w:rsidP="0089698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896982"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перечня сведений, включаемых в фонд данных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96982"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государственной кадастровой оценки (приказ Росреестра от 18 января 2024 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="00896982"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№ П/0007/24 «О внесении изменения в подпункт 12 пункта 6 Порядка ведения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96982"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фонда данных государственной кадастровой оценки и проведения сведений,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96982"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включенных в этот фонд, утвержденного приказом Федеральной службы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96982"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государственной регистрации, кадастра и картографии от 6 августа 2020 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96982"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П/0278», зарегистрирован Минюстом России 9 апреля 2024 г.,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96982"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регистрационный № 77810);</w:t>
      </w:r>
    </w:p>
    <w:p w14:paraId="18307B46" w14:textId="1828C68E" w:rsidR="00896982" w:rsidRPr="00896982" w:rsidRDefault="0078743C" w:rsidP="0089698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896982"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уточнение состава и порядка формирования и направления в органы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96982"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исполнительной власти субъектов Российской Федерации перечней объектов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96982"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реестра границ ЕГРН и сделок с объектами недвижимости (приказ Росреестра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96982"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896982"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17 апреля 2024 г. № П/0114/24 «О внесении изменений в состав сведений,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96982"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содержащихся в Едином государственном реестре недвижимости,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96982"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предоставляемых в исполнительные органы государственной власти субъектов</w:t>
      </w:r>
    </w:p>
    <w:p w14:paraId="269077A6" w14:textId="3C5E4DFF" w:rsidR="00896982" w:rsidRPr="00896982" w:rsidRDefault="00896982" w:rsidP="0089698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 Федерации, сроки, порядок и требования к формату их</w:t>
      </w:r>
      <w:r w:rsid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предоставления в электронной форме, утвержденные приказом Федеральной</w:t>
      </w:r>
      <w:r w:rsid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службы государственной регистрации, кадастра и картографии от 6 августа</w:t>
      </w:r>
      <w:r w:rsid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2020 г. № П/0282», зарегистрирован Минюстом России 27 мая 2024 г.,</w:t>
      </w:r>
      <w:r w:rsid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регистрационный № 78278);</w:t>
      </w:r>
    </w:p>
    <w:p w14:paraId="7B173719" w14:textId="34202300" w:rsidR="0078743C" w:rsidRPr="0078743C" w:rsidRDefault="0078743C" w:rsidP="0078743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896982"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введение услуги по выездному приему заявлений о государственном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96982"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кадастровом учете и (или) регистрации прав на недвижимость, а также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96982"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курьерской доставки документов ППК «</w:t>
      </w:r>
      <w:proofErr w:type="spellStart"/>
      <w:r w:rsidR="00896982"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Роскадастр</w:t>
      </w:r>
      <w:proofErr w:type="spellEnd"/>
      <w:r w:rsidR="00896982"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» на территории Донецкой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96982"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Народной Республики, Луганской Народной Республики, Херсонской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96982"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и Запорожской областей (приказ Росреестра от 13 февраля 2024 г. № П/0025/24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 w:rsidR="00896982"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 внесении изменений в приложения № 1-3 к приказу Федеральной службы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96982"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государственной регистрации, кадастра и картографии от 26 ноября 2021 г.</w:t>
      </w:r>
      <w:r w:rsidRPr="0078743C">
        <w:t xml:space="preserve"> </w:t>
      </w:r>
      <w:r>
        <w:t xml:space="preserve">                      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№ П/0545», зарегистрирован Минюстом России 28 мая 2024 г., регистрационный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№ 78298);</w:t>
      </w:r>
    </w:p>
    <w:p w14:paraId="4072B14C" w14:textId="33D0BDA0" w:rsidR="0078743C" w:rsidRDefault="0078743C" w:rsidP="0078743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установление размеров платы за предоставление сведений, содержащихся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в ЕГРН (приказ Росреестра от 28 октября 2024 г. № П/0335/24 «Об установлении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размеров платы за предоставление сведений, содержащихся в Едином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государственном реестре недвижимости, и иной информации», зарегистрирован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Минюстом России 21 ноября 2024 г., регистрационный № 80256).</w:t>
      </w:r>
    </w:p>
    <w:p w14:paraId="6656A353" w14:textId="099D706C" w:rsidR="00E707E6" w:rsidRPr="00E707E6" w:rsidRDefault="00E707E6" w:rsidP="0078743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07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2.3. Изменения в нормативные правовые акты, регулирующие общественные отношения в сферах геодезии, картографии, лицензирования геодезической и картографической деятельности</w:t>
      </w:r>
    </w:p>
    <w:p w14:paraId="20137EE4" w14:textId="587F636C" w:rsidR="0078743C" w:rsidRPr="00E707E6" w:rsidRDefault="0078743C" w:rsidP="0078743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07E6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2024 года внесены существенные изменения в нормативные правовые акты, регулирующие общественные отношения в сферах геодезии, картографии, лицензирования геодезической и картографической деятельности, которыми предусмотрено:</w:t>
      </w:r>
    </w:p>
    <w:p w14:paraId="4E7E935F" w14:textId="4927AC37" w:rsidR="0078743C" w:rsidRPr="0078743C" w:rsidRDefault="0078743C" w:rsidP="0078743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 порядка организации и проведения воздушной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съемки</w:t>
      </w:r>
      <w:r w:rsidR="00C154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и других способов дистанционного зондирования Земли (Федеральный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 от 30 января 2024 г. № 2-ФЗ «О внесении изменений в отдельные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законодательные акты Российской Федерации»);</w:t>
      </w:r>
    </w:p>
    <w:p w14:paraId="01BD814C" w14:textId="18542362" w:rsidR="0078743C" w:rsidRPr="0078743C" w:rsidRDefault="0078743C" w:rsidP="0078743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утверждение перечня государственных геоинформационных систем,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картографической основой которых является единая электронная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картографическая основа (распоряжение Правительства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от 7 февраля 2024 г. № 268-р «Об утверждении перечня государственных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геоинформационных систем, картографической основой которых является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единая электронная картографическая основа»);</w:t>
      </w:r>
    </w:p>
    <w:p w14:paraId="75210F54" w14:textId="42C0CBB9" w:rsidR="0078743C" w:rsidRPr="0078743C" w:rsidRDefault="0078743C" w:rsidP="0078743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установление возможности получения лицензии на осуществление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геодезической и картографической деятельности организациями, в штате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которых есть работники с любым высшим образованием и прошедшие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профессиональную переподготовку в области кадастровых отношений,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картографии, геоинформатики, геодезии, дистанционного зондирования,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прикладной геодезии или землеустройства (постановление Правительства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 Федерации от 9 февраля 2024 г. № 141 «О внесении изменений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постановление Правительства Российской Федерации от 28 июля 2020 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№ 1126»);</w:t>
      </w:r>
    </w:p>
    <w:p w14:paraId="5FB82BF7" w14:textId="12069865" w:rsidR="0078743C" w:rsidRPr="0078743C" w:rsidRDefault="0078743C" w:rsidP="0078743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установление возможности предоставления сведений единой электронной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картографической основы (далее – также ЕЭКО) посредством государственной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информационной системы ведения электронной картографической основы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(постановление Правительства Российской Федерации от 13 февраля 2024 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№ 147 «О внесении изменений в постановление Правительства Российской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Федерации</w:t>
      </w:r>
      <w:r w:rsidR="00C154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15 декабря 2016 г. № 1370»);</w:t>
      </w:r>
    </w:p>
    <w:p w14:paraId="5EFBB178" w14:textId="7A79D493" w:rsidR="0078743C" w:rsidRPr="0078743C" w:rsidRDefault="0078743C" w:rsidP="0078743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установление особых условий использования пространственных данных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и материалов в целях выполнения государственного или муниципального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контроля, предоставление пространственных данных и материалов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фондодержателем</w:t>
      </w:r>
      <w:proofErr w:type="spellEnd"/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основании соответствующего договора после поступления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заявлений физических и юридических лиц, органов государственной власти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местного самоуправления о предоставлении пространственных данных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и материалов (постановление Правительства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 марта 2024 г. № 255 «О внесении изменений в постановление Правительства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 Федерации от 4 марта 2017 г. № 262»);</w:t>
      </w:r>
    </w:p>
    <w:p w14:paraId="19843A38" w14:textId="5B0204B5" w:rsidR="0078743C" w:rsidRPr="0078743C" w:rsidRDefault="0078743C" w:rsidP="0078743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порядка, срока и критериев подтверждения достоверности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отношении пространственных данных и материалов, полученных в результате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выполнения геодезических и картографических работ, подлежащих включению</w:t>
      </w:r>
      <w:r w:rsidRPr="0078743C"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в государственные фонды пространственных данных, которые проводятся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фондодержателем</w:t>
      </w:r>
      <w:proofErr w:type="spellEnd"/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соответствующего государственного фонда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пространственных данных без взимания платы (постановление Правительства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 Федерации от 27 марта 2024 г. № 375 «Об утверждении Положения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о подтверждении достоверности пространственных данных и материалов,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полученных в результате выполнения геодезических и картографических работ»);</w:t>
      </w:r>
    </w:p>
    <w:p w14:paraId="2033F986" w14:textId="7272118F" w:rsidR="0078743C" w:rsidRPr="0078743C" w:rsidRDefault="0078743C" w:rsidP="0078743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утверждение перечня и состава сведений, находящихся в распоряжении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органов государственной власти и органов местного самоуправления,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подлежащих представлению с использованием координат, определение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требований к их обновлению (постановление Правительства Российской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Федерации от 29 марта 2024 г. № 390 «Об утверждении перечня и состава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находящихся в распоряжении органов государственной власти и органов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местного самоуправления сведений, подлежащих представлению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с использованием координат, и требований к их обновлению»);</w:t>
      </w:r>
    </w:p>
    <w:p w14:paraId="76414654" w14:textId="4153CB51" w:rsidR="0078743C" w:rsidRPr="0078743C" w:rsidRDefault="0078743C" w:rsidP="0078743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периодичности обновления государственных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топографических карт и государственных топографических планов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(постановление Правительства Российской Федерации от 30 марта 2024 г. № 400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утверждении Положения об обновлении государственных топографических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 и государственных топографических планов, а также масштабов, в которых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они создаются»);</w:t>
      </w:r>
    </w:p>
    <w:p w14:paraId="566AA7A4" w14:textId="41A02E1A" w:rsidR="0078743C" w:rsidRPr="0078743C" w:rsidRDefault="0078743C" w:rsidP="0078743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установление порядка определения размера платы за предоставление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использование пространственных данных и сведений (в том числе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пространственных метаданных), включенных в ФГИС ЕЦП НСПД (постановление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Правительства Российской Федерации от 30 марта 2024 г. № 401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установлении порядка определения размера платы за предоставление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использование пространственных данных и сведений (в том числе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пространственных метаданных), включенных в федеральную государственную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географическую информационную систему «Единая цифровая платформа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«Национальная система пространственных данных», а также случаев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предоставления или использования таких пространственных данных и сведений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взимания платы»);</w:t>
      </w:r>
    </w:p>
    <w:p w14:paraId="02BF6E3F" w14:textId="2E99D0A3" w:rsidR="0078743C" w:rsidRPr="0078743C" w:rsidRDefault="0078743C" w:rsidP="0078743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установление обязанности иностранных государств, международных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организации, а также находящиеся под их контролем организаций, иностранных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юридических лиц, иностранных граждан, лиц без гражданства, граждан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 Федерации, имеющих гражданство другого государства,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их аффилированных лиц, направлять в Росреестр уведомление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использовании на территории Российской Федерации геоинформационных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средств, геоинформационных систем и геоинформационных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технологий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осуществлении геодезической и картографической деятельности и запрета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распространения </w:t>
      </w:r>
      <w:proofErr w:type="spellStart"/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геопространственных</w:t>
      </w:r>
      <w:proofErr w:type="spellEnd"/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сведений, если это приводит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к раскрытию сведений, составляющих государственную тайну (постановление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Правительства Российской Федерации от 31 мая 2024 г. № 729 «Об утверждении</w:t>
      </w:r>
      <w:r w:rsidR="00394D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 использования на территории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геоинформационных технологий, геоинформационных систем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и геоинформационных средств при осуществлении геодезической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и картографической деятельности, включая создание, поиск, сбор, хранение,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обработку,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предоставление, использование и распространение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пространственных данных, в том числе с использованием электросвязи,</w:t>
      </w:r>
      <w:r w:rsidRPr="0078743C"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иностранными государствами, международными организациями, а также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находящимися под их контролем организациями, иностранными юридическими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лицами, иностранными гражданами, лицами без гражданства, гражданами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 Федерации, имеющими гражданство другого государства, 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аффилированными лицами»);</w:t>
      </w:r>
    </w:p>
    <w:p w14:paraId="67975662" w14:textId="02FCFFDA" w:rsidR="0078743C" w:rsidRPr="0078743C" w:rsidRDefault="0078743C" w:rsidP="0078743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корректировка правил определения размера платы за использование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сведений единой электронной картографической основы (постановление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Правительства Российской Федерации от 30 ноября 2024 г. № 1689 «О внесении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изменений в постановление Правительства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15 декабря 2016 г. № 1371»);</w:t>
      </w:r>
    </w:p>
    <w:p w14:paraId="752944AF" w14:textId="413AF73A" w:rsidR="0078743C" w:rsidRPr="0078743C" w:rsidRDefault="0078743C" w:rsidP="0078743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установление порядка внесения в ЕГРН сведений о геодезической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и картографической основах ЕГРН (приказ Росреестра от 16 октября 2023 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№ П/0414 «Об утверждении порядка внесения в Единый государственный реестр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недвижимости сведений о геодезической и картографической основах Единого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государственного реестра недвижимости», зарегистрирован Минюстом России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19 января 2024 г., регистрационный № 76914);</w:t>
      </w:r>
    </w:p>
    <w:p w14:paraId="2DED586D" w14:textId="75901903" w:rsidR="0078743C" w:rsidRPr="0078743C" w:rsidRDefault="0078743C" w:rsidP="0078743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утверждение порядка ведения реестра пунктов государственной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геодезической сети, государственной нивелирной сети, государственной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гравиметрической сети, а также геодезических сетей специального назначения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(приказ Росреестра от 17 января 2024 г. № П/0004/24 «Об установлении порядка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ведения реестра пунктов государственной геодезической сети, государственной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нивелирной сети, государственной гравиметрической сети, геодезических сетей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специального назначения, в том числе порядка внесения в него сведений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пунктах государственной геодезической сети, государственной нивелирной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сети, государственной гравиметрической сети, геодезических сетей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специального назначения и об их состоянии, особенностей учета таких пунктов»,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зарегистрирован Минюстом России 25 марта 2024 г., регистрационный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№ 77627);</w:t>
      </w:r>
    </w:p>
    <w:p w14:paraId="7227C401" w14:textId="4C4CABA6" w:rsidR="0078743C" w:rsidRPr="0078743C" w:rsidRDefault="0078743C" w:rsidP="0078743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утверждение порядка подключения и (или) предоставления доступа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к ФГИС ЕЦП НСПД и требований к форматам сведений, обмен которыми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осуществляется при информационном взаимодействии с указанной системой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в электронной форме (приказ Росреестра от 20 февраля 2024 г. № П/0031/24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утверждении порядка подключения и (или) предоставления доступа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к федеральной государственной географической информационной системе,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обеспечивающей функционирование национальной системы пространственных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данных, и требований к форматам сведений, обмен которыми осуществляется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информационном взаимодействии с указанной информационной системой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в электронной форме, а также порядка предоставления пространственных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данных и сведений (в том числе пространственных метаданных), включаемых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в федеральную государственную географическую информационную систему,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обеспечивающую функционирование национальной системы пространственных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данных, и требований к форматам предоставляемых в электронной форме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пространственных данных и сведений (в том числе пространственных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метаданных), включаемых в указанную информационную систему»,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зарегистрирован Минюстом России 29 марта 2024 г., регистрационный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№ 77695);</w:t>
      </w:r>
    </w:p>
    <w:p w14:paraId="202ADB80" w14:textId="67ECEB86" w:rsidR="0078743C" w:rsidRPr="0078743C" w:rsidRDefault="0078743C" w:rsidP="0078743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уточнение порядка размещения геодезических пунктов государственной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геодезической сети, нивелирных пунктов государственной нивелирной сети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и гравиметрических пунктов государственной гравиметрической сети (приказ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Росреестра от 5 марта 2024 г. № П/0051/24 «Об утверждении Требований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к размещению на территории Российской Федерации геодезических пунктов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государственной геодезической сети, нивелирных пунктов государственной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нивелирной сети и гравиметрических пунктов государственной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гравиметрической сети», зарегистрирован Минюстом России 26 апреля 2024 г.,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регистрационный № 78016);</w:t>
      </w:r>
    </w:p>
    <w:p w14:paraId="29F39E88" w14:textId="2664993F" w:rsidR="0078743C" w:rsidRPr="0078743C" w:rsidRDefault="0078743C" w:rsidP="0078743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утверждение порядка обследования, поддержания в надлежащем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состоянии, ликвидации и восстановления пунктов государственной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геодезической, нивелирной и гравиметрической сетей, геодезических сетей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специального назначения (приказ Росреестра от 5 марта 2024 г. № П/0052/24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установлении порядка обследования, поддержания в надлежащем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состоянии,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ликвидации и восстановления пунктов государственной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геодезической сети, государственной нивелирной сети и государственной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гравиметрической сети, геодезических сетей специального назначения»,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зарегистрирован Минюстом России 31 мая 2024 г., регистрационный № 78431);</w:t>
      </w:r>
    </w:p>
    <w:p w14:paraId="21A45F95" w14:textId="3814143A" w:rsidR="0078743C" w:rsidRPr="0078743C" w:rsidRDefault="0078743C" w:rsidP="0078743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установление перечня пространственных данных и материалов,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подлежащих включению в федеральный фонд пространственных данных (далее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– ФФПД) (приказ Росреестра от 25 марта 2024 г. № П/0075/24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установлении перечня пространственных данных и материалов, подлежащих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включению в федеральный фонд пространственных данных», зарегистрирован</w:t>
      </w:r>
      <w:r w:rsidR="00394D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Минюстом России 29 марта 2024 г., регистрационный № 77690);</w:t>
      </w:r>
    </w:p>
    <w:p w14:paraId="54D988F3" w14:textId="2159E175" w:rsidR="0078743C" w:rsidRPr="0078743C" w:rsidRDefault="00394D2A" w:rsidP="0078743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78743C"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установление новых форм документов, применяемых в процессе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8743C"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лицензирования геодезической и картографической деятельности: заявления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8743C"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предоставление лицензии на осуществление геодезической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8743C"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и картографической деятельности, заявления о внесении изменений в реестр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8743C"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лицензий, уведомления о необходимости устранения нарушений и (или)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8743C"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необходимости предоставления недостающих документов и других (приказ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8743C"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Росреестра от 25 марта 2024 г.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</w:t>
      </w:r>
      <w:r w:rsidR="0078743C"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№ П/0076/24 «Об утверждении форм документов,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8743C"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используемых Федеральной службой государственной регистрации‚ кадастра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8743C"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и картографии в процессе лицензирования геодезической и картографической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8743C"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деятельности», зарегистрирован Минюстом России 15 августа 2024 г.,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8743C"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регистрационный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</w:t>
      </w:r>
      <w:r w:rsidR="0078743C"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№ 79153);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0236F9D" w14:textId="1F580B61" w:rsidR="0078743C" w:rsidRDefault="00394D2A" w:rsidP="0078743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78743C"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введение уведомительного характера взаимодействия правообладателей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8743C"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объектов недвижимости, а также лиц, выполняющих геодезические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8743C"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и картографические работы, с ППК «</w:t>
      </w:r>
      <w:proofErr w:type="spellStart"/>
      <w:r w:rsidR="0078743C"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Роскадастр</w:t>
      </w:r>
      <w:proofErr w:type="spellEnd"/>
      <w:r w:rsidR="0078743C"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» при выявлении случаев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8743C"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повреждения, уничтожения пунктов государственной геодезической сети,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8743C"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государственной нивелирной сети и государственной гравиметрической сети,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8743C"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также геодезических сетей специального назначения (приказ Росреестра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8743C"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27 марта 2024 г. № П/0081/24 «Об установлении Порядка уведомления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8743C"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правообладателями объектов недвижимости, на которых находятся пункты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8743C"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государственной геодезической сети, государственной нивелирной сети,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8743C"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государственной гравиметрической сети, геодезических сетей специального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8743C"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назначения, а также лицами, выполняющими геодезические и картографические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8743C"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работы, публично-правовой компании, созданной в соответствии с Федеральным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8743C"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законом от 30 декабря 2021 г. № 448-ФЗ «О публично-правовой компании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8743C"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="0078743C"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Роскадастр</w:t>
      </w:r>
      <w:proofErr w:type="spellEnd"/>
      <w:r w:rsidR="0078743C"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», о случаях повреждения или уничтожения пунктов государственной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8743C"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геодезической сети, государственной нивелирной сети, государственной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8743C"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гравиметрической сети, геодезических сетей специального назначения»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8743C"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зарегистрирован Минюстом России 28 мая 2024 г., регистрационный № 78299);</w:t>
      </w:r>
    </w:p>
    <w:p w14:paraId="1F73ABD0" w14:textId="22F8B2E9" w:rsidR="00394D2A" w:rsidRPr="00394D2A" w:rsidRDefault="00394D2A" w:rsidP="00394D2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394D2A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установление обязанности федеральных органов исполнительной власти,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4D2A">
        <w:rPr>
          <w:rFonts w:ascii="Times New Roman" w:eastAsia="Times New Roman" w:hAnsi="Times New Roman" w:cs="Times New Roman"/>
          <w:sz w:val="28"/>
          <w:szCs w:val="28"/>
          <w:lang w:eastAsia="ru-RU"/>
        </w:rPr>
        <w:t>юридических лиц, указанных в части 1.1 статьи 11 Федерального закона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4D2A">
        <w:rPr>
          <w:rFonts w:ascii="Times New Roman" w:eastAsia="Times New Roman" w:hAnsi="Times New Roman" w:cs="Times New Roman"/>
          <w:sz w:val="28"/>
          <w:szCs w:val="28"/>
          <w:lang w:eastAsia="ru-RU"/>
        </w:rPr>
        <w:t>от 30 декабря 2015 г. № 431-ФЗ «О геодезии, картографии и пространственных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4D2A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данных и о внесении изменений в отдельные законодательные акты Российской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4D2A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Федерации» наполнения государственных фондов пространственных данных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4D2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достоверными пространственными данными и материалами, полученными в ходе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4D2A">
        <w:rPr>
          <w:rFonts w:ascii="Times New Roman" w:eastAsia="Times New Roman" w:hAnsi="Times New Roman" w:cs="Times New Roman"/>
          <w:sz w:val="28"/>
          <w:szCs w:val="28"/>
          <w:lang w:eastAsia="ru-RU"/>
        </w:rPr>
        <w:t>геодезических и картографических работ (приказ Росреестра от 28 марта 2024 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4D2A">
        <w:rPr>
          <w:rFonts w:ascii="Times New Roman" w:eastAsia="Times New Roman" w:hAnsi="Times New Roman" w:cs="Times New Roman"/>
          <w:sz w:val="28"/>
          <w:szCs w:val="28"/>
          <w:lang w:eastAsia="ru-RU"/>
        </w:rPr>
        <w:t>№ П/0083/24 «Об установлении порядка, способов и срока передачи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4D2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пространственных данных и материалов федеральными органами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4D2A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исполнительной власти, юридическими лицами, указанными в части 1.1 статьи 11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4D2A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Федерального закона от 30 декабря 2015 г. № 431-ФЗ «О геодезии, картографии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4D2A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пространственных данных и о внесении изменений в отдельные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4D2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законодательные акты Российской Федерации», для включения в федеральный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4D2A">
        <w:rPr>
          <w:rFonts w:ascii="Times New Roman" w:eastAsia="Times New Roman" w:hAnsi="Times New Roman" w:cs="Times New Roman"/>
          <w:sz w:val="28"/>
          <w:szCs w:val="28"/>
          <w:lang w:eastAsia="ru-RU"/>
        </w:rPr>
        <w:t>фонд пространственных данных и ведомственные фонды пространственных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4D2A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данных и порядка, способов и срока передачи пространственных данных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4D2A">
        <w:rPr>
          <w:rFonts w:ascii="Times New Roman" w:eastAsia="Times New Roman" w:hAnsi="Times New Roman" w:cs="Times New Roman"/>
          <w:sz w:val="28"/>
          <w:szCs w:val="28"/>
          <w:lang w:eastAsia="ru-RU"/>
        </w:rPr>
        <w:t>и материалов органами государственной власти субъектов Российской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4D2A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Федерации, органами местного самоуправления или подведомственными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4D2A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данным органам государственными либо муниципальными учреждениями,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4D2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государственными либо муниципальными унитарными предприятиями для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4D2A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включения в фонды пространственных данных субъектов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4D2A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федеральный фонд пространственных данных», зарегистрирован Минюстом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4D2A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России 28 мая 2024 г., регистрационный № 78300);</w:t>
      </w:r>
    </w:p>
    <w:p w14:paraId="6489DAA9" w14:textId="78402D35" w:rsidR="00394D2A" w:rsidRPr="00394D2A" w:rsidRDefault="00394D2A" w:rsidP="00394D2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394D2A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установление требований к созданию, эксплуатации, функционированию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4D2A">
        <w:rPr>
          <w:rFonts w:ascii="Times New Roman" w:eastAsia="Times New Roman" w:hAnsi="Times New Roman" w:cs="Times New Roman"/>
          <w:sz w:val="28"/>
          <w:szCs w:val="28"/>
          <w:lang w:eastAsia="ru-RU"/>
        </w:rPr>
        <w:t>и развитию федеральной сети геодезических станций и государственной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4D2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информационной системы федеральной сети геодезических станций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4D2A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(приказ Росреестра от 26 апреля 2024 г. № П/0123/24 «Об установлении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4D2A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требований к созданию, эксплуатации, функционированию и развитию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4D2A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федеральной сети геодезических станций, содержащих в том числе требования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4D2A">
        <w:rPr>
          <w:rFonts w:ascii="Times New Roman" w:eastAsia="Times New Roman" w:hAnsi="Times New Roman" w:cs="Times New Roman"/>
          <w:sz w:val="28"/>
          <w:szCs w:val="28"/>
          <w:lang w:eastAsia="ru-RU"/>
        </w:rPr>
        <w:t>к дифференциальным геодезическим станциям, включаемым в федеральную сеть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4D2A">
        <w:rPr>
          <w:rFonts w:ascii="Times New Roman" w:eastAsia="Times New Roman" w:hAnsi="Times New Roman" w:cs="Times New Roman"/>
          <w:sz w:val="28"/>
          <w:szCs w:val="28"/>
          <w:lang w:eastAsia="ru-RU"/>
        </w:rPr>
        <w:t>геодезических станций, порядка включения дифференциальных геодезических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4D2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станций в федеральную сеть геодезических станций и их исключения из такой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4D2A">
        <w:rPr>
          <w:rFonts w:ascii="Times New Roman" w:eastAsia="Times New Roman" w:hAnsi="Times New Roman" w:cs="Times New Roman"/>
          <w:sz w:val="28"/>
          <w:szCs w:val="28"/>
          <w:lang w:eastAsia="ru-RU"/>
        </w:rPr>
        <w:t>сети, требований к созданию, эксплуатации, функционированию государственной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4D2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информационной системы федеральной сети геодезических станций, состава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4D2A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сведений, содержащихся в государственной информационной системе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4D2A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федеральной сети геодезических станций, а также порядка сбора, хранения,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4D2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обработки измерительной информации и предоставления сведений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4D2A">
        <w:rPr>
          <w:rFonts w:ascii="Times New Roman" w:eastAsia="Times New Roman" w:hAnsi="Times New Roman" w:cs="Times New Roman"/>
          <w:sz w:val="28"/>
          <w:szCs w:val="28"/>
          <w:lang w:eastAsia="ru-RU"/>
        </w:rPr>
        <w:t>о дифференциальных геодезических станциях, включенных в федеральную сеть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4D2A">
        <w:rPr>
          <w:rFonts w:ascii="Times New Roman" w:eastAsia="Times New Roman" w:hAnsi="Times New Roman" w:cs="Times New Roman"/>
          <w:sz w:val="28"/>
          <w:szCs w:val="28"/>
          <w:lang w:eastAsia="ru-RU"/>
        </w:rPr>
        <w:t>геодезических станций», зарегистрирован Минюстом России 31 мая 2024 г.,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4D2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регистрационный № 78432).</w:t>
      </w:r>
    </w:p>
    <w:p w14:paraId="0E4DB4D8" w14:textId="59EA94A2" w:rsidR="0078743C" w:rsidRDefault="00394D2A" w:rsidP="00394D2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394D2A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утверждение перечня видов картографических материалов, которые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4D2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должны быть переданы в соответствующие государственные фонды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4D2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пространственных данных (приказ Росреестра от 8 мая 2024 г. № П/0135/24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4D2A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утверждении видов картографических материалов, создаваемых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4D2A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выполнения картографических работ, за исключением карт,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4D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фотокарт, </w:t>
      </w:r>
      <w:proofErr w:type="spellStart"/>
      <w:r w:rsidRPr="00394D2A">
        <w:rPr>
          <w:rFonts w:ascii="Times New Roman" w:eastAsia="Times New Roman" w:hAnsi="Times New Roman" w:cs="Times New Roman"/>
          <w:sz w:val="28"/>
          <w:szCs w:val="28"/>
          <w:lang w:eastAsia="ru-RU"/>
        </w:rPr>
        <w:t>ортофотокарт</w:t>
      </w:r>
      <w:proofErr w:type="spellEnd"/>
      <w:r w:rsidRPr="00394D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планов, фотопланов, </w:t>
      </w:r>
      <w:proofErr w:type="spellStart"/>
      <w:r w:rsidRPr="00394D2A">
        <w:rPr>
          <w:rFonts w:ascii="Times New Roman" w:eastAsia="Times New Roman" w:hAnsi="Times New Roman" w:cs="Times New Roman"/>
          <w:sz w:val="28"/>
          <w:szCs w:val="28"/>
          <w:lang w:eastAsia="ru-RU"/>
        </w:rPr>
        <w:t>ортофотопланов</w:t>
      </w:r>
      <w:proofErr w:type="spellEnd"/>
      <w:r w:rsidRPr="00394D2A">
        <w:rPr>
          <w:rFonts w:ascii="Times New Roman" w:eastAsia="Times New Roman" w:hAnsi="Times New Roman" w:cs="Times New Roman"/>
          <w:sz w:val="28"/>
          <w:szCs w:val="28"/>
          <w:lang w:eastAsia="ru-RU"/>
        </w:rPr>
        <w:t>, единой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4D2A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электронной картографической основы», зарегистрирован Минюстом России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4D2A">
        <w:rPr>
          <w:rFonts w:ascii="Times New Roman" w:eastAsia="Times New Roman" w:hAnsi="Times New Roman" w:cs="Times New Roman"/>
          <w:sz w:val="28"/>
          <w:szCs w:val="28"/>
          <w:lang w:eastAsia="ru-RU"/>
        </w:rPr>
        <w:t>27 мая 2024 г., регистрационный № 78281);</w:t>
      </w:r>
    </w:p>
    <w:p w14:paraId="4360CE71" w14:textId="7EC4B4CB" w:rsidR="00394D2A" w:rsidRPr="00394D2A" w:rsidRDefault="00394D2A" w:rsidP="00394D2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394D2A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установление требований по использованию российских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4D2A">
        <w:rPr>
          <w:rFonts w:ascii="Times New Roman" w:eastAsia="Times New Roman" w:hAnsi="Times New Roman" w:cs="Times New Roman"/>
          <w:sz w:val="28"/>
          <w:szCs w:val="28"/>
          <w:lang w:eastAsia="ru-RU"/>
        </w:rPr>
        <w:t>геоинформационных технологий, геоинформационных систем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4D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Pr="00394D2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геоинформационных средств органами государственной власти, органами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4D2A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самоуправления, подведомственными им организациями, юридическими лицами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4D2A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(приказ Росреестра от 24 мая 2024 г. № П/0152/24 «Об установлении требований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4D2A">
        <w:rPr>
          <w:rFonts w:ascii="Times New Roman" w:eastAsia="Times New Roman" w:hAnsi="Times New Roman" w:cs="Times New Roman"/>
          <w:sz w:val="28"/>
          <w:szCs w:val="28"/>
          <w:lang w:eastAsia="ru-RU"/>
        </w:rPr>
        <w:t>к российским геоинформационным технологиям, геоинформационным системам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4D2A">
        <w:rPr>
          <w:rFonts w:ascii="Times New Roman" w:eastAsia="Times New Roman" w:hAnsi="Times New Roman" w:cs="Times New Roman"/>
          <w:sz w:val="28"/>
          <w:szCs w:val="28"/>
          <w:lang w:eastAsia="ru-RU"/>
        </w:rPr>
        <w:t>и геоинформационным средствам и к их разработчикам, зарегистрирован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4D2A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Минюстом России 31 мая 2024 г., регистрационный № 78433);</w:t>
      </w:r>
    </w:p>
    <w:p w14:paraId="17B5D4CB" w14:textId="234A0DDB" w:rsidR="00394D2A" w:rsidRPr="00394D2A" w:rsidRDefault="00394D2A" w:rsidP="00394D2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394D2A">
        <w:rPr>
          <w:rFonts w:ascii="Times New Roman" w:eastAsia="Times New Roman" w:hAnsi="Times New Roman" w:cs="Times New Roman"/>
          <w:sz w:val="28"/>
          <w:szCs w:val="28"/>
          <w:lang w:eastAsia="ru-RU"/>
        </w:rPr>
        <w:t>введение необходимости размещения информации, полученной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4D2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осуществлении государственного мониторинга земель, а также информации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4D2A">
        <w:rPr>
          <w:rFonts w:ascii="Times New Roman" w:eastAsia="Times New Roman" w:hAnsi="Times New Roman" w:cs="Times New Roman"/>
          <w:sz w:val="28"/>
          <w:szCs w:val="28"/>
          <w:lang w:eastAsia="ru-RU"/>
        </w:rPr>
        <w:t>о результатах государственного мониторинга земель, – в федеральной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4D2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государственной информационной системе состояния окружающей среды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4D2A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(приказ Росреестра от 23 августа 2024 г. № П/0267/24 «О внесении изменений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4D2A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Порядок осуществления государственного мониторинга земель,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4D2A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исключением земель сельскохозяйственного назначения, утвержденный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4D2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приказом Федеральной службы государственной регистрации, кадастра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4D2A">
        <w:rPr>
          <w:rFonts w:ascii="Times New Roman" w:eastAsia="Times New Roman" w:hAnsi="Times New Roman" w:cs="Times New Roman"/>
          <w:sz w:val="28"/>
          <w:szCs w:val="28"/>
          <w:lang w:eastAsia="ru-RU"/>
        </w:rPr>
        <w:t>и картографии от 22 июля 2021 г. № П/0315», зарегистрирован Минюстом России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4D2A">
        <w:rPr>
          <w:rFonts w:ascii="Times New Roman" w:eastAsia="Times New Roman" w:hAnsi="Times New Roman" w:cs="Times New Roman"/>
          <w:sz w:val="28"/>
          <w:szCs w:val="28"/>
          <w:lang w:eastAsia="ru-RU"/>
        </w:rPr>
        <w:t>21 ноября 2024 г., регистрационный № 80271).</w:t>
      </w:r>
    </w:p>
    <w:p w14:paraId="6BCF2B4B" w14:textId="521C8C6D" w:rsidR="00394D2A" w:rsidRPr="00394D2A" w:rsidRDefault="00394D2A" w:rsidP="00394D2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D2A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совершенствования федерального государственного земельного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4D2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 (надзора) используется дополнительный инструмент в отношении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4D2A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недобросовестных землепользователей.</w:t>
      </w:r>
    </w:p>
    <w:p w14:paraId="4DACC728" w14:textId="57D2562E" w:rsidR="00394D2A" w:rsidRDefault="00394D2A" w:rsidP="00394D2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D2A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Минсельхозом России на постоянной основе ведется работа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4D2A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совершенствованию законодательства в части использования и оборота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4D2A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 сельскохозяйственного назначения.</w:t>
      </w:r>
    </w:p>
    <w:p w14:paraId="49750DED" w14:textId="5DBA6B37" w:rsidR="00E707E6" w:rsidRPr="000B3E21" w:rsidRDefault="00E707E6" w:rsidP="00394D2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B3E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2.4. Акты в рамках реализации реформы контрольной (надзорной) деятельности, а также поручений Правительства Российской Федерации от 31 января 2024 г. № ДГ-П36-2935, от 8 февраля 2024 г. № ДГ-П36-11пр (в части индикаторов риска нарушения обязательных требований в сфере федерального государственного земельного контроля (надзора))</w:t>
      </w:r>
    </w:p>
    <w:p w14:paraId="545725BF" w14:textId="09B1BEA5" w:rsidR="00394D2A" w:rsidRPr="000B3E21" w:rsidRDefault="00394D2A" w:rsidP="00394D2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3E21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реализации реформы контрольной (надзорной) деятельности, а также во исполнение поручений Правительства Российской Федерации от 31 января 2024 г. № ДГ-П36-2935, от 8 февраля 2024 г. № ДГ-П36-11пр (в части индикаторов риска нарушения обязательных требований в сфере федерального государственного земельного контроля (надзора)) Минсельхозом России в 2024 году были приняты:</w:t>
      </w:r>
    </w:p>
    <w:p w14:paraId="20D38FEA" w14:textId="7C97ECD5" w:rsidR="00394D2A" w:rsidRPr="00394D2A" w:rsidRDefault="00394D2A" w:rsidP="00394D2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394D2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 Минсельхоза России от 24 октября 2024 г. № 637 «О внесении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4D2A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изменений в перечень индикаторов риска нарушения обязательных требований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4D2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осуществлении Федеральной службой по ветеринарному и фитосанитарному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4D2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надзору федерального государственного земельного контроля (надзора)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4D2A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отношении земель сельскохозяйственного назначения, оборот которых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4D2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регулируется Федеральным законом «Об обороте земель сельскохозяйственного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4D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назначения», и </w:t>
      </w:r>
      <w:proofErr w:type="spellStart"/>
      <w:r w:rsidRPr="00394D2A">
        <w:rPr>
          <w:rFonts w:ascii="Times New Roman" w:eastAsia="Times New Roman" w:hAnsi="Times New Roman" w:cs="Times New Roman"/>
          <w:sz w:val="28"/>
          <w:szCs w:val="28"/>
          <w:lang w:eastAsia="ru-RU"/>
        </w:rPr>
        <w:t>виноградопригодных</w:t>
      </w:r>
      <w:proofErr w:type="spellEnd"/>
      <w:r w:rsidRPr="00394D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земель, утвержденный приказом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4D2A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Министерства сельского хозяйства Российской Федерации от 18 июня 2021 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4D2A">
        <w:rPr>
          <w:rFonts w:ascii="Times New Roman" w:eastAsia="Times New Roman" w:hAnsi="Times New Roman" w:cs="Times New Roman"/>
          <w:sz w:val="28"/>
          <w:szCs w:val="28"/>
          <w:lang w:eastAsia="ru-RU"/>
        </w:rPr>
        <w:t>№ 402» (зарегистрирован Минюстом России 17 декабря 2024 г., регистрационный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4D2A">
        <w:rPr>
          <w:rFonts w:ascii="Times New Roman" w:eastAsia="Times New Roman" w:hAnsi="Times New Roman" w:cs="Times New Roman"/>
          <w:sz w:val="28"/>
          <w:szCs w:val="28"/>
          <w:lang w:eastAsia="ru-RU"/>
        </w:rPr>
        <w:t>№ 80601). Указанным приказом предусматривается дополнение перечня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4D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индикаторов риска нарушения </w:t>
      </w:r>
      <w:r w:rsidRPr="00394D2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обязательных требований индикатором,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4D2A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связанным с выявлением отклонения на земельном участке одного из числовых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4D2A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значений критериев существенного снижения плодородия земель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4D2A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сельскохозяйственного назначения (в том числе содержания органического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4D2A">
        <w:rPr>
          <w:rFonts w:ascii="Times New Roman" w:eastAsia="Times New Roman" w:hAnsi="Times New Roman" w:cs="Times New Roman"/>
          <w:sz w:val="28"/>
          <w:szCs w:val="28"/>
          <w:lang w:eastAsia="ru-RU"/>
        </w:rPr>
        <w:t>вещества в пахотном горизонте, содержания подвижного фосфора и (или)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4D2A">
        <w:rPr>
          <w:rFonts w:ascii="Times New Roman" w:eastAsia="Times New Roman" w:hAnsi="Times New Roman" w:cs="Times New Roman"/>
          <w:sz w:val="28"/>
          <w:szCs w:val="28"/>
          <w:lang w:eastAsia="ru-RU"/>
        </w:rPr>
        <w:t>обменного калия), полученных по результатам государственного учета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4D2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показателей состояния плодородия земель сельскохозяйственного назначения,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4D2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условии выращивания 3 и 2 более лет подряд сельскохозяйственной</w:t>
      </w:r>
      <w:r w:rsidRPr="00394D2A">
        <w:t xml:space="preserve"> </w:t>
      </w:r>
      <w:r w:rsidRPr="00394D2A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культуры зерна на данном земельном участке по сведениям, содержащимся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4D2A">
        <w:rPr>
          <w:rFonts w:ascii="Times New Roman" w:eastAsia="Times New Roman" w:hAnsi="Times New Roman" w:cs="Times New Roman"/>
          <w:sz w:val="28"/>
          <w:szCs w:val="28"/>
          <w:lang w:eastAsia="ru-RU"/>
        </w:rPr>
        <w:t>в Федеральной государственной информационной системе прослеживаемости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4D2A">
        <w:rPr>
          <w:rFonts w:ascii="Times New Roman" w:eastAsia="Times New Roman" w:hAnsi="Times New Roman" w:cs="Times New Roman"/>
          <w:sz w:val="28"/>
          <w:szCs w:val="28"/>
          <w:lang w:eastAsia="ru-RU"/>
        </w:rPr>
        <w:t>зерна и продуктов переработки зерна;</w:t>
      </w:r>
    </w:p>
    <w:p w14:paraId="561F69BB" w14:textId="6C44E2AF" w:rsidR="0078743C" w:rsidRDefault="00394D2A" w:rsidP="00394D2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394D2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 Минсельхоза России от 20 декабря 2024 г. № 756 «О внесении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4D2A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изменений в перечень индикаторов риска нарушения обязательных требований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4D2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осуществлении Федеральной службой по ветеринарному и фитосанитарному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4D2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надзору федерального государственного земельного контроля (надзора)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4D2A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отношении земель сельскохозяйственного назначения, оборот которых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4D2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регулируется Федеральным законом «Об обороте земель сельскохозяйственного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4D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назначения», и </w:t>
      </w:r>
      <w:proofErr w:type="spellStart"/>
      <w:r w:rsidRPr="00394D2A">
        <w:rPr>
          <w:rFonts w:ascii="Times New Roman" w:eastAsia="Times New Roman" w:hAnsi="Times New Roman" w:cs="Times New Roman"/>
          <w:sz w:val="28"/>
          <w:szCs w:val="28"/>
          <w:lang w:eastAsia="ru-RU"/>
        </w:rPr>
        <w:t>виноградопригодных</w:t>
      </w:r>
      <w:proofErr w:type="spellEnd"/>
      <w:r w:rsidRPr="00394D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земель, утвержденный приказом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4D2A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Министерства сельского хозяйства Российской Федерации от 18 июня 2021 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4D2A">
        <w:rPr>
          <w:rFonts w:ascii="Times New Roman" w:eastAsia="Times New Roman" w:hAnsi="Times New Roman" w:cs="Times New Roman"/>
          <w:sz w:val="28"/>
          <w:szCs w:val="28"/>
          <w:lang w:eastAsia="ru-RU"/>
        </w:rPr>
        <w:t>№ 402» (зарегистрирован Минюстом России 28 декабря 2024 г.,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4D2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регистрационный № 80853). Указанным приказом дополняется перечень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4D2A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индикаторов риска нарушения обязательных требований индикатором,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4D2A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связанным с наличием в государственном реестре земель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4D2A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сельскохозяйственного назначения информации о смене собственников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4D2A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земельных участков более одного раза в течение одного года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C6C1FED" w14:textId="467F7596" w:rsidR="00F74E5D" w:rsidRDefault="00ED0B33" w:rsidP="00C154C5">
      <w:pPr>
        <w:pStyle w:val="ae"/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54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Заключение</w:t>
      </w:r>
      <w:r w:rsidR="00896982" w:rsidRPr="00C154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0295E217" w14:textId="64651059" w:rsidR="00C154C5" w:rsidRDefault="000B3E21" w:rsidP="00C154C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54C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Необходимость совершенствования земельного законодательства обусловлена потребностью в повышении эффективности использования земель, обеспечении прав граждан и юридических лиц, а также в адаптации правовых норм к изменяющимся социально-экономическим условиям. Земельное законодательство, как отрасль права, регулирует отношения, связанные с владением, пользованием и распоряжением земельными уча</w:t>
      </w:r>
      <w:r w:rsidR="00C154C5" w:rsidRPr="00C154C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стками, а также их охраной.</w:t>
      </w:r>
    </w:p>
    <w:p w14:paraId="54110ACD" w14:textId="732D09A5" w:rsidR="00970A5A" w:rsidRDefault="00970A5A" w:rsidP="00C154C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Стратегия социально-экономического развития Воронежской области </w:t>
      </w:r>
      <w:r w:rsidRPr="00970A5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период до 2035 года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ключевыми</w:t>
      </w:r>
      <w:r w:rsidRPr="00970A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ами в сфере развития публичной собственности ставит</w:t>
      </w:r>
      <w:r w:rsidRPr="00970A5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75726AD1" w14:textId="385F8A10" w:rsidR="00970A5A" w:rsidRPr="00970A5A" w:rsidRDefault="00970A5A" w:rsidP="00970A5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970A5A">
        <w:rPr>
          <w:rFonts w:ascii="Times New Roman" w:eastAsia="Times New Roman" w:hAnsi="Times New Roman" w:cs="Times New Roman"/>
          <w:sz w:val="28"/>
          <w:szCs w:val="28"/>
          <w:lang w:eastAsia="ru-RU"/>
        </w:rPr>
        <w:t>оптимизаци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970A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структуры государственного и муниципального имущества;</w:t>
      </w:r>
    </w:p>
    <w:p w14:paraId="4178BBB4" w14:textId="77777777" w:rsidR="00970A5A" w:rsidRPr="00970A5A" w:rsidRDefault="00970A5A" w:rsidP="00970A5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A5A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вовлечение в гражданский оборот максимального количества земельных участков, находящихся на территории Воронежской области;</w:t>
      </w:r>
    </w:p>
    <w:p w14:paraId="4FC5B1E5" w14:textId="77777777" w:rsidR="00970A5A" w:rsidRPr="00970A5A" w:rsidRDefault="00970A5A" w:rsidP="00970A5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A5A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обеспечение регистрации права государственной и муниципальной собственности на все объекты недвижимого имущества и земельные участки;</w:t>
      </w:r>
    </w:p>
    <w:p w14:paraId="6E467F4C" w14:textId="77777777" w:rsidR="00970A5A" w:rsidRPr="00970A5A" w:rsidRDefault="00970A5A" w:rsidP="00970A5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A5A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обеспечение поступления неналоговых имущественных доходов в областной и местные бюджеты;</w:t>
      </w:r>
    </w:p>
    <w:p w14:paraId="56D3D4C6" w14:textId="218E7009" w:rsidR="00970A5A" w:rsidRDefault="00970A5A" w:rsidP="00970A5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A5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совершенствование механизма государственно-частного партнерства, обеспечивающего повышение эффективности управления государственным имуществом, рост финансовой отдачи от принадлежащих государству активов;</w:t>
      </w:r>
    </w:p>
    <w:p w14:paraId="17968FB1" w14:textId="10A7B18D" w:rsidR="00970A5A" w:rsidRDefault="00970A5A" w:rsidP="00C154C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970A5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качества управления государственной и муниципальной собственностью;</w:t>
      </w:r>
    </w:p>
    <w:p w14:paraId="11D24313" w14:textId="77777777" w:rsidR="00970A5A" w:rsidRPr="00970A5A" w:rsidRDefault="00970A5A" w:rsidP="00970A5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970A5A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контроля за сохранностью и эффективным использованием государственной и муниципальной собственности;</w:t>
      </w:r>
    </w:p>
    <w:p w14:paraId="0C5339D4" w14:textId="307FB7DA" w:rsidR="00970A5A" w:rsidRDefault="00970A5A" w:rsidP="00970A5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A5A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обеспечение контроля за соблюдением земельного законодательства, охраной и использован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ием земель (земельный контроль);</w:t>
      </w:r>
    </w:p>
    <w:p w14:paraId="6FDE380E" w14:textId="65D81482" w:rsidR="00970A5A" w:rsidRDefault="00970A5A" w:rsidP="00C154C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</w:t>
      </w:r>
      <w:r w:rsidRPr="00970A5A">
        <w:rPr>
          <w:rFonts w:ascii="Times New Roman" w:eastAsia="Times New Roman" w:hAnsi="Times New Roman" w:cs="Times New Roman"/>
          <w:sz w:val="28"/>
          <w:szCs w:val="28"/>
          <w:lang w:eastAsia="ru-RU"/>
        </w:rPr>
        <w:t>овышение качества, доступности и прозрачности оказания государственных и муниципальных услуг в сфере имущественных и земельных отношений.</w:t>
      </w:r>
    </w:p>
    <w:p w14:paraId="407F5FAF" w14:textId="7719181D" w:rsidR="00970A5A" w:rsidRPr="00970A5A" w:rsidRDefault="00970A5A" w:rsidP="00970A5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A5A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ами </w:t>
      </w:r>
      <w:r w:rsidRPr="00970A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реализации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задач </w:t>
      </w:r>
      <w:bookmarkStart w:id="2" w:name="_GoBack"/>
      <w:bookmarkEnd w:id="2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являются</w:t>
      </w:r>
      <w:r w:rsidRPr="00970A5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71869FED" w14:textId="77777777" w:rsidR="00970A5A" w:rsidRPr="00970A5A" w:rsidRDefault="00970A5A" w:rsidP="00970A5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A5A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приватизация государственного (муниципального) имущества Воронежской области, включая продажу акций, объектов и земельных участков, акционирование государственных унитарных предприятий;</w:t>
      </w:r>
    </w:p>
    <w:p w14:paraId="54B241C1" w14:textId="77777777" w:rsidR="00970A5A" w:rsidRPr="00970A5A" w:rsidRDefault="00970A5A" w:rsidP="00970A5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A5A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реализация мер по оформлению невостребованных земельных участков в собственность Воронежской области и публичных образований. Сдача их в аренду, продажа с торгов;</w:t>
      </w:r>
    </w:p>
    <w:p w14:paraId="5591704A" w14:textId="77777777" w:rsidR="00970A5A" w:rsidRPr="00970A5A" w:rsidRDefault="00970A5A" w:rsidP="00970A5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A5A">
        <w:rPr>
          <w:rFonts w:ascii="Times New Roman" w:eastAsia="Times New Roman" w:hAnsi="Times New Roman" w:cs="Times New Roman"/>
          <w:sz w:val="28"/>
          <w:szCs w:val="28"/>
          <w:lang w:eastAsia="ru-RU"/>
        </w:rPr>
        <w:t>- эффективное использование государственного имущества;</w:t>
      </w:r>
    </w:p>
    <w:p w14:paraId="478DA54B" w14:textId="77777777" w:rsidR="00970A5A" w:rsidRPr="00970A5A" w:rsidRDefault="00970A5A" w:rsidP="00970A5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A5A">
        <w:rPr>
          <w:rFonts w:ascii="Times New Roman" w:eastAsia="Times New Roman" w:hAnsi="Times New Roman" w:cs="Times New Roman"/>
          <w:sz w:val="28"/>
          <w:szCs w:val="28"/>
          <w:lang w:eastAsia="ru-RU"/>
        </w:rPr>
        <w:t>- изыскание свободных объектов муниципальной собственности для предоставления субъектам малого бизнеса в аренду с учетом имеющихся преференций, формирование и утверждение соответствующих перечней;</w:t>
      </w:r>
    </w:p>
    <w:p w14:paraId="200B02FE" w14:textId="77777777" w:rsidR="00970A5A" w:rsidRPr="00970A5A" w:rsidRDefault="00970A5A" w:rsidP="00970A5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A5A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совершенствование механизмов формирования, использования и вывода имущества из областного залогового фонда;</w:t>
      </w:r>
    </w:p>
    <w:p w14:paraId="617E8E75" w14:textId="77777777" w:rsidR="00970A5A" w:rsidRPr="00970A5A" w:rsidRDefault="00970A5A" w:rsidP="00970A5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A5A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выявление и демонтаж незаконно установленных рекламных конструкций;</w:t>
      </w:r>
    </w:p>
    <w:p w14:paraId="4F2C0395" w14:textId="77777777" w:rsidR="00970A5A" w:rsidRPr="00970A5A" w:rsidRDefault="00970A5A" w:rsidP="00970A5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A5A">
        <w:rPr>
          <w:rFonts w:ascii="Times New Roman" w:eastAsia="Times New Roman" w:hAnsi="Times New Roman" w:cs="Times New Roman"/>
          <w:sz w:val="28"/>
          <w:szCs w:val="28"/>
          <w:lang w:eastAsia="ru-RU"/>
        </w:rPr>
        <w:t>- внедрение в работу по борьбе с незаконно установленными рекламными конструкциями инструментов административно-правового воздействия (штрафов).</w:t>
      </w:r>
    </w:p>
    <w:p w14:paraId="6692463D" w14:textId="6BA058E4" w:rsidR="00970A5A" w:rsidRPr="00970A5A" w:rsidRDefault="00970A5A" w:rsidP="00970A5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A5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</w:t>
      </w:r>
      <w:r w:rsidRPr="00970A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деятельности органов государственной власти Воронежской области и органов местного самоуправления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согласно Стратегии являются</w:t>
      </w:r>
      <w:r w:rsidRPr="00970A5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149D8D92" w14:textId="77777777" w:rsidR="00970A5A" w:rsidRPr="00970A5A" w:rsidRDefault="00970A5A" w:rsidP="00970A5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A5A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регистрация права собственности муниципальных образований на все объекты и земельные участки, предусматривающая на постоянной основе соответствующие (достаточные) расходы местных бюджетов;</w:t>
      </w:r>
    </w:p>
    <w:p w14:paraId="7B4CD3BB" w14:textId="77777777" w:rsidR="00970A5A" w:rsidRPr="00970A5A" w:rsidRDefault="00970A5A" w:rsidP="00970A5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A5A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проведение инвентаризации имущества, проверок эффективности использования имущества учреждениями;</w:t>
      </w:r>
    </w:p>
    <w:p w14:paraId="4D63A7E4" w14:textId="179BEA5E" w:rsidR="00970A5A" w:rsidRPr="00970A5A" w:rsidRDefault="00970A5A" w:rsidP="00970A5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A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совершенствование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исполнительными органами, </w:t>
      </w:r>
      <w:r w:rsidRPr="00970A5A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муниципальными образованиями нормативной базы; упорядочение и регламентация управленческих процедур;</w:t>
      </w:r>
    </w:p>
    <w:p w14:paraId="032CB285" w14:textId="77777777" w:rsidR="00970A5A" w:rsidRPr="00970A5A" w:rsidRDefault="00970A5A" w:rsidP="00970A5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A5A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повышение эффективности контроля за деятельностью государственных и муниципальных предприятий и учреждений;</w:t>
      </w:r>
    </w:p>
    <w:p w14:paraId="64C93FE0" w14:textId="77777777" w:rsidR="00970A5A" w:rsidRPr="00970A5A" w:rsidRDefault="00970A5A" w:rsidP="00970A5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A5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интеграция муниципальных реестров собственности с областным реестром;</w:t>
      </w:r>
    </w:p>
    <w:p w14:paraId="2DFA1A47" w14:textId="1A8F40A7" w:rsidR="00970A5A" w:rsidRDefault="00970A5A" w:rsidP="00970A5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970A5A" w:rsidSect="00A83E5E">
          <w:headerReference w:type="default" r:id="rId8"/>
          <w:headerReference w:type="first" r:id="rId9"/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  <w:r w:rsidRPr="00970A5A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совершенствование и внедрение механизма изъятия земельных участков у субъектов в случае их неэффективного использования или использования не по целевому назначению.</w:t>
      </w:r>
    </w:p>
    <w:p w14:paraId="31CEF8F1" w14:textId="35FCDC57" w:rsidR="000B3E21" w:rsidRDefault="00C154C5" w:rsidP="00C154C5">
      <w:pPr>
        <w:shd w:val="clear" w:color="auto" w:fill="FFFFFF"/>
        <w:spacing w:after="0" w:line="240" w:lineRule="auto"/>
        <w:ind w:left="709" w:firstLine="36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409DCDF2" wp14:editId="0A0CC43E">
            <wp:extent cx="9060180" cy="6057478"/>
            <wp:effectExtent l="0" t="0" r="762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24811" t="18484" r="9506" b="14531"/>
                    <a:stretch/>
                  </pic:blipFill>
                  <pic:spPr bwMode="auto">
                    <a:xfrm>
                      <a:off x="0" y="0"/>
                      <a:ext cx="9091643" cy="60785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6D13E97" w14:textId="629D47B0" w:rsidR="00C154C5" w:rsidRDefault="0065315D" w:rsidP="0065315D">
      <w:pPr>
        <w:shd w:val="clear" w:color="auto" w:fill="FFFFFF"/>
        <w:spacing w:after="0" w:line="240" w:lineRule="auto"/>
        <w:ind w:left="709" w:firstLine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46D405FA" wp14:editId="2B7C4F4C">
            <wp:extent cx="8990872" cy="5829300"/>
            <wp:effectExtent l="0" t="0" r="127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23988" t="21413" r="9197" b="11603"/>
                    <a:stretch/>
                  </pic:blipFill>
                  <pic:spPr bwMode="auto">
                    <a:xfrm>
                      <a:off x="0" y="0"/>
                      <a:ext cx="9021560" cy="58491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AFADE04" w14:textId="77777777" w:rsidR="0065315D" w:rsidRDefault="0065315D" w:rsidP="0065315D">
      <w:pPr>
        <w:shd w:val="clear" w:color="auto" w:fill="FFFFFF"/>
        <w:spacing w:after="0" w:line="240" w:lineRule="auto"/>
        <w:ind w:left="709" w:firstLine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5241D43" w14:textId="3109DBC6" w:rsidR="0065315D" w:rsidRDefault="0065315D" w:rsidP="0065315D">
      <w:pPr>
        <w:shd w:val="clear" w:color="auto" w:fill="FFFFFF"/>
        <w:spacing w:after="0" w:line="240" w:lineRule="auto"/>
        <w:ind w:left="709" w:firstLine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62410029" wp14:editId="6B7AA114">
            <wp:extent cx="9092565" cy="60007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24811" t="24707" r="9609" b="9224"/>
                    <a:stretch/>
                  </pic:blipFill>
                  <pic:spPr bwMode="auto">
                    <a:xfrm>
                      <a:off x="0" y="0"/>
                      <a:ext cx="9106115" cy="60096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A827DF6" w14:textId="383CFEED" w:rsidR="0065315D" w:rsidRDefault="0065315D" w:rsidP="0065315D">
      <w:pPr>
        <w:shd w:val="clear" w:color="auto" w:fill="FFFFFF"/>
        <w:spacing w:after="0" w:line="240" w:lineRule="auto"/>
        <w:ind w:left="709" w:firstLine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170C8EBC" wp14:editId="431E7E2E">
            <wp:extent cx="8968740" cy="5915025"/>
            <wp:effectExtent l="0" t="0" r="381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24193" t="18484" r="9609" b="14531"/>
                    <a:stretch/>
                  </pic:blipFill>
                  <pic:spPr bwMode="auto">
                    <a:xfrm>
                      <a:off x="0" y="0"/>
                      <a:ext cx="8977213" cy="59206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3DB9171" w14:textId="3341179F" w:rsidR="0065315D" w:rsidRPr="00C154C5" w:rsidRDefault="0065315D" w:rsidP="0065315D">
      <w:pPr>
        <w:shd w:val="clear" w:color="auto" w:fill="FFFFFF"/>
        <w:spacing w:after="0" w:line="240" w:lineRule="auto"/>
        <w:ind w:left="709" w:firstLine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6333F87D" wp14:editId="079BF01D">
            <wp:extent cx="9027160" cy="6029325"/>
            <wp:effectExtent l="0" t="0" r="2540" b="952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24399" t="21779" r="9402" b="11421"/>
                    <a:stretch/>
                  </pic:blipFill>
                  <pic:spPr bwMode="auto">
                    <a:xfrm>
                      <a:off x="0" y="0"/>
                      <a:ext cx="9037943" cy="60365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65315D" w:rsidRPr="00C154C5" w:rsidSect="00C154C5">
      <w:pgSz w:w="16838" w:h="11906" w:orient="landscape"/>
      <w:pgMar w:top="1701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3A73D9" w14:textId="77777777" w:rsidR="00F720B7" w:rsidRDefault="00F720B7" w:rsidP="005D101D">
      <w:pPr>
        <w:spacing w:after="0" w:line="240" w:lineRule="auto"/>
      </w:pPr>
      <w:r>
        <w:separator/>
      </w:r>
    </w:p>
  </w:endnote>
  <w:endnote w:type="continuationSeparator" w:id="0">
    <w:p w14:paraId="175637B7" w14:textId="77777777" w:rsidR="00F720B7" w:rsidRDefault="00F720B7" w:rsidP="005D1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678005" w14:textId="77777777" w:rsidR="00F720B7" w:rsidRDefault="00F720B7" w:rsidP="005D101D">
      <w:pPr>
        <w:spacing w:after="0" w:line="240" w:lineRule="auto"/>
      </w:pPr>
      <w:r>
        <w:separator/>
      </w:r>
    </w:p>
  </w:footnote>
  <w:footnote w:type="continuationSeparator" w:id="0">
    <w:p w14:paraId="4AA97002" w14:textId="77777777" w:rsidR="00F720B7" w:rsidRDefault="00F720B7" w:rsidP="005D1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45566968"/>
      <w:docPartObj>
        <w:docPartGallery w:val="Page Numbers (Top of Page)"/>
        <w:docPartUnique/>
      </w:docPartObj>
    </w:sdtPr>
    <w:sdtEndPr/>
    <w:sdtContent>
      <w:p w14:paraId="51B24B5C" w14:textId="22270377" w:rsidR="00A83E5E" w:rsidRDefault="00A83E5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90419">
          <w:rPr>
            <w:noProof/>
          </w:rPr>
          <w:t>24</w:t>
        </w:r>
        <w:r>
          <w:fldChar w:fldCharType="end"/>
        </w:r>
      </w:p>
    </w:sdtContent>
  </w:sdt>
  <w:p w14:paraId="1EEAD5AE" w14:textId="77777777" w:rsidR="00A83E5E" w:rsidRDefault="00A83E5E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316462" w14:textId="1FC28DAD" w:rsidR="00786FFB" w:rsidRDefault="00786FFB">
    <w:pPr>
      <w:pStyle w:val="a5"/>
      <w:jc w:val="center"/>
    </w:pPr>
  </w:p>
  <w:p w14:paraId="1A6883F0" w14:textId="77777777" w:rsidR="00786FFB" w:rsidRDefault="00786FFB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1D5924"/>
    <w:multiLevelType w:val="multilevel"/>
    <w:tmpl w:val="4BF6A256"/>
    <w:lvl w:ilvl="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" w15:restartNumberingAfterBreak="0">
    <w:nsid w:val="072F4CD2"/>
    <w:multiLevelType w:val="multilevel"/>
    <w:tmpl w:val="CF406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5048EA"/>
    <w:multiLevelType w:val="multilevel"/>
    <w:tmpl w:val="D51C5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564186"/>
    <w:multiLevelType w:val="multilevel"/>
    <w:tmpl w:val="E1F8A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0A2D6B"/>
    <w:multiLevelType w:val="multilevel"/>
    <w:tmpl w:val="2E049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EAF56EC"/>
    <w:multiLevelType w:val="multilevel"/>
    <w:tmpl w:val="B1F0C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CE725E"/>
    <w:multiLevelType w:val="hybridMultilevel"/>
    <w:tmpl w:val="7A384590"/>
    <w:lvl w:ilvl="0" w:tplc="4A7253A6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43B11FC"/>
    <w:multiLevelType w:val="multilevel"/>
    <w:tmpl w:val="40902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A5C4576"/>
    <w:multiLevelType w:val="hybridMultilevel"/>
    <w:tmpl w:val="918E7E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1B7FA1"/>
    <w:multiLevelType w:val="multilevel"/>
    <w:tmpl w:val="3D403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2604B2B"/>
    <w:multiLevelType w:val="hybridMultilevel"/>
    <w:tmpl w:val="0BB0A8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BB3C7A"/>
    <w:multiLevelType w:val="multilevel"/>
    <w:tmpl w:val="C234B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3F5073E"/>
    <w:multiLevelType w:val="hybridMultilevel"/>
    <w:tmpl w:val="28D83F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5A20AD"/>
    <w:multiLevelType w:val="multilevel"/>
    <w:tmpl w:val="A7785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AAB415D"/>
    <w:multiLevelType w:val="hybridMultilevel"/>
    <w:tmpl w:val="105016E0"/>
    <w:lvl w:ilvl="0" w:tplc="FE72FD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4CF16BCB"/>
    <w:multiLevelType w:val="multilevel"/>
    <w:tmpl w:val="FEDCD8E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6" w15:restartNumberingAfterBreak="0">
    <w:nsid w:val="4D0E545C"/>
    <w:multiLevelType w:val="multilevel"/>
    <w:tmpl w:val="48A67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2B10FAA"/>
    <w:multiLevelType w:val="hybridMultilevel"/>
    <w:tmpl w:val="47C6DC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403018"/>
    <w:multiLevelType w:val="multilevel"/>
    <w:tmpl w:val="AABC5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E6A5C14"/>
    <w:multiLevelType w:val="multilevel"/>
    <w:tmpl w:val="44307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22F7E85"/>
    <w:multiLevelType w:val="multilevel"/>
    <w:tmpl w:val="15A6D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46722D4"/>
    <w:multiLevelType w:val="multilevel"/>
    <w:tmpl w:val="B9322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0AA6A8E"/>
    <w:multiLevelType w:val="hybridMultilevel"/>
    <w:tmpl w:val="1B003D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DF4D2C"/>
    <w:multiLevelType w:val="multilevel"/>
    <w:tmpl w:val="B98CA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483051C"/>
    <w:multiLevelType w:val="multilevel"/>
    <w:tmpl w:val="62302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61D78A6"/>
    <w:multiLevelType w:val="multilevel"/>
    <w:tmpl w:val="AFACE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7D455A8"/>
    <w:multiLevelType w:val="multilevel"/>
    <w:tmpl w:val="B0BE14A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7" w15:restartNumberingAfterBreak="0">
    <w:nsid w:val="7F083876"/>
    <w:multiLevelType w:val="hybridMultilevel"/>
    <w:tmpl w:val="3050DADE"/>
    <w:lvl w:ilvl="0" w:tplc="33B86198">
      <w:start w:val="4"/>
      <w:numFmt w:val="decimal"/>
      <w:lvlText w:val="%1."/>
      <w:lvlJc w:val="left"/>
      <w:pPr>
        <w:ind w:left="144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4"/>
  </w:num>
  <w:num w:numId="2">
    <w:abstractNumId w:val="25"/>
  </w:num>
  <w:num w:numId="3">
    <w:abstractNumId w:val="20"/>
  </w:num>
  <w:num w:numId="4">
    <w:abstractNumId w:val="18"/>
  </w:num>
  <w:num w:numId="5">
    <w:abstractNumId w:val="3"/>
  </w:num>
  <w:num w:numId="6">
    <w:abstractNumId w:val="2"/>
  </w:num>
  <w:num w:numId="7">
    <w:abstractNumId w:val="11"/>
  </w:num>
  <w:num w:numId="8">
    <w:abstractNumId w:val="1"/>
  </w:num>
  <w:num w:numId="9">
    <w:abstractNumId w:val="7"/>
  </w:num>
  <w:num w:numId="10">
    <w:abstractNumId w:val="26"/>
  </w:num>
  <w:num w:numId="11">
    <w:abstractNumId w:val="5"/>
  </w:num>
  <w:num w:numId="12">
    <w:abstractNumId w:val="4"/>
  </w:num>
  <w:num w:numId="13">
    <w:abstractNumId w:val="16"/>
  </w:num>
  <w:num w:numId="14">
    <w:abstractNumId w:val="21"/>
  </w:num>
  <w:num w:numId="15">
    <w:abstractNumId w:val="8"/>
  </w:num>
  <w:num w:numId="16">
    <w:abstractNumId w:val="0"/>
  </w:num>
  <w:num w:numId="17">
    <w:abstractNumId w:val="27"/>
  </w:num>
  <w:num w:numId="18">
    <w:abstractNumId w:val="19"/>
  </w:num>
  <w:num w:numId="19">
    <w:abstractNumId w:val="15"/>
  </w:num>
  <w:num w:numId="20">
    <w:abstractNumId w:val="9"/>
  </w:num>
  <w:num w:numId="21">
    <w:abstractNumId w:val="23"/>
  </w:num>
  <w:num w:numId="22">
    <w:abstractNumId w:val="17"/>
  </w:num>
  <w:num w:numId="23">
    <w:abstractNumId w:val="13"/>
  </w:num>
  <w:num w:numId="24">
    <w:abstractNumId w:val="13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5">
    <w:abstractNumId w:val="12"/>
  </w:num>
  <w:num w:numId="26">
    <w:abstractNumId w:val="10"/>
  </w:num>
  <w:num w:numId="27">
    <w:abstractNumId w:val="22"/>
  </w:num>
  <w:num w:numId="28">
    <w:abstractNumId w:val="14"/>
  </w:num>
  <w:num w:numId="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2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53F7"/>
    <w:rsid w:val="000012F1"/>
    <w:rsid w:val="00004C8D"/>
    <w:rsid w:val="00010F40"/>
    <w:rsid w:val="00011AB7"/>
    <w:rsid w:val="00013E3C"/>
    <w:rsid w:val="0001543A"/>
    <w:rsid w:val="000175CD"/>
    <w:rsid w:val="00046E7B"/>
    <w:rsid w:val="00050D2C"/>
    <w:rsid w:val="00051A19"/>
    <w:rsid w:val="00052ED6"/>
    <w:rsid w:val="000645FD"/>
    <w:rsid w:val="000774E4"/>
    <w:rsid w:val="000815E5"/>
    <w:rsid w:val="00081C2C"/>
    <w:rsid w:val="00082F9D"/>
    <w:rsid w:val="00083FBD"/>
    <w:rsid w:val="0008419B"/>
    <w:rsid w:val="00091D3D"/>
    <w:rsid w:val="000947F9"/>
    <w:rsid w:val="000A0F1B"/>
    <w:rsid w:val="000A4B6F"/>
    <w:rsid w:val="000A5E85"/>
    <w:rsid w:val="000A6369"/>
    <w:rsid w:val="000A673E"/>
    <w:rsid w:val="000A7C14"/>
    <w:rsid w:val="000B10B9"/>
    <w:rsid w:val="000B3E21"/>
    <w:rsid w:val="000B58B3"/>
    <w:rsid w:val="000B7A34"/>
    <w:rsid w:val="000C2FC0"/>
    <w:rsid w:val="000C4693"/>
    <w:rsid w:val="000C5DB1"/>
    <w:rsid w:val="000C5E0C"/>
    <w:rsid w:val="000E1EC8"/>
    <w:rsid w:val="000E26D1"/>
    <w:rsid w:val="000E2903"/>
    <w:rsid w:val="000E5C2E"/>
    <w:rsid w:val="001000FF"/>
    <w:rsid w:val="0010087B"/>
    <w:rsid w:val="00101D3C"/>
    <w:rsid w:val="00103D6E"/>
    <w:rsid w:val="00106F6B"/>
    <w:rsid w:val="00110E91"/>
    <w:rsid w:val="0011660C"/>
    <w:rsid w:val="001264E3"/>
    <w:rsid w:val="001269E1"/>
    <w:rsid w:val="0013014B"/>
    <w:rsid w:val="00132A2D"/>
    <w:rsid w:val="001359F6"/>
    <w:rsid w:val="00146160"/>
    <w:rsid w:val="001466CE"/>
    <w:rsid w:val="001472CC"/>
    <w:rsid w:val="00150F7B"/>
    <w:rsid w:val="00152B40"/>
    <w:rsid w:val="0015743F"/>
    <w:rsid w:val="00161ABD"/>
    <w:rsid w:val="001630DD"/>
    <w:rsid w:val="00163A40"/>
    <w:rsid w:val="001676B7"/>
    <w:rsid w:val="00167F2E"/>
    <w:rsid w:val="00170BEE"/>
    <w:rsid w:val="001753F7"/>
    <w:rsid w:val="00176DAD"/>
    <w:rsid w:val="001822C5"/>
    <w:rsid w:val="00184FF7"/>
    <w:rsid w:val="0018578F"/>
    <w:rsid w:val="00185906"/>
    <w:rsid w:val="00185B7E"/>
    <w:rsid w:val="001877FB"/>
    <w:rsid w:val="001A0D38"/>
    <w:rsid w:val="001A7CB7"/>
    <w:rsid w:val="001B2522"/>
    <w:rsid w:val="001B378A"/>
    <w:rsid w:val="001B431D"/>
    <w:rsid w:val="001B4866"/>
    <w:rsid w:val="001B6F63"/>
    <w:rsid w:val="001B7A2D"/>
    <w:rsid w:val="001C2DD9"/>
    <w:rsid w:val="001D189D"/>
    <w:rsid w:val="001D3DF2"/>
    <w:rsid w:val="001E27B3"/>
    <w:rsid w:val="001E2977"/>
    <w:rsid w:val="001E5014"/>
    <w:rsid w:val="001F43A8"/>
    <w:rsid w:val="001F7B9A"/>
    <w:rsid w:val="0020289E"/>
    <w:rsid w:val="002032EE"/>
    <w:rsid w:val="00204FFB"/>
    <w:rsid w:val="002111EF"/>
    <w:rsid w:val="00215F47"/>
    <w:rsid w:val="002260D7"/>
    <w:rsid w:val="00226F8E"/>
    <w:rsid w:val="00233D85"/>
    <w:rsid w:val="002344E1"/>
    <w:rsid w:val="00240493"/>
    <w:rsid w:val="002435E5"/>
    <w:rsid w:val="002466AA"/>
    <w:rsid w:val="00255942"/>
    <w:rsid w:val="00255BE9"/>
    <w:rsid w:val="002569FE"/>
    <w:rsid w:val="00257B08"/>
    <w:rsid w:val="00264327"/>
    <w:rsid w:val="00280FBC"/>
    <w:rsid w:val="00280FFE"/>
    <w:rsid w:val="0028173B"/>
    <w:rsid w:val="002907AB"/>
    <w:rsid w:val="00292B8D"/>
    <w:rsid w:val="0029411C"/>
    <w:rsid w:val="002A1CDC"/>
    <w:rsid w:val="002A4071"/>
    <w:rsid w:val="002B5209"/>
    <w:rsid w:val="002B54CB"/>
    <w:rsid w:val="002B6A38"/>
    <w:rsid w:val="002C564E"/>
    <w:rsid w:val="002C6F60"/>
    <w:rsid w:val="002D06AD"/>
    <w:rsid w:val="002D16C5"/>
    <w:rsid w:val="002D1D5D"/>
    <w:rsid w:val="002D5426"/>
    <w:rsid w:val="002E18BA"/>
    <w:rsid w:val="002E18F6"/>
    <w:rsid w:val="002E1AA2"/>
    <w:rsid w:val="002E597D"/>
    <w:rsid w:val="002E7E4F"/>
    <w:rsid w:val="002E7F9B"/>
    <w:rsid w:val="002F23AD"/>
    <w:rsid w:val="00302082"/>
    <w:rsid w:val="003112D2"/>
    <w:rsid w:val="00327BB2"/>
    <w:rsid w:val="0033258D"/>
    <w:rsid w:val="00332978"/>
    <w:rsid w:val="0033506C"/>
    <w:rsid w:val="00335ADE"/>
    <w:rsid w:val="00345C36"/>
    <w:rsid w:val="0034751D"/>
    <w:rsid w:val="0035024C"/>
    <w:rsid w:val="00350A3F"/>
    <w:rsid w:val="003541B9"/>
    <w:rsid w:val="00354D2A"/>
    <w:rsid w:val="0036158A"/>
    <w:rsid w:val="003615E5"/>
    <w:rsid w:val="00361C3B"/>
    <w:rsid w:val="003639BD"/>
    <w:rsid w:val="003653FE"/>
    <w:rsid w:val="00372F93"/>
    <w:rsid w:val="00375E8C"/>
    <w:rsid w:val="0037764E"/>
    <w:rsid w:val="00381EDB"/>
    <w:rsid w:val="00391105"/>
    <w:rsid w:val="00394396"/>
    <w:rsid w:val="00394D2A"/>
    <w:rsid w:val="00396296"/>
    <w:rsid w:val="003A3C52"/>
    <w:rsid w:val="003A4737"/>
    <w:rsid w:val="003B4D5E"/>
    <w:rsid w:val="003C0B23"/>
    <w:rsid w:val="003C1768"/>
    <w:rsid w:val="003C5B69"/>
    <w:rsid w:val="003C7FC5"/>
    <w:rsid w:val="003D1649"/>
    <w:rsid w:val="003D2314"/>
    <w:rsid w:val="003D258B"/>
    <w:rsid w:val="003E0D5F"/>
    <w:rsid w:val="003E15F3"/>
    <w:rsid w:val="003E24B9"/>
    <w:rsid w:val="003E27B2"/>
    <w:rsid w:val="003E48C8"/>
    <w:rsid w:val="003E786A"/>
    <w:rsid w:val="003F4CC8"/>
    <w:rsid w:val="003F5717"/>
    <w:rsid w:val="00401D9C"/>
    <w:rsid w:val="00402AA2"/>
    <w:rsid w:val="00404421"/>
    <w:rsid w:val="00405345"/>
    <w:rsid w:val="00405408"/>
    <w:rsid w:val="0041038F"/>
    <w:rsid w:val="00413232"/>
    <w:rsid w:val="0041378D"/>
    <w:rsid w:val="004173FE"/>
    <w:rsid w:val="00420CD2"/>
    <w:rsid w:val="004210C9"/>
    <w:rsid w:val="004248B4"/>
    <w:rsid w:val="004303DB"/>
    <w:rsid w:val="00432F8C"/>
    <w:rsid w:val="0043399A"/>
    <w:rsid w:val="00434B47"/>
    <w:rsid w:val="00435500"/>
    <w:rsid w:val="0043567F"/>
    <w:rsid w:val="00435ECA"/>
    <w:rsid w:val="00453237"/>
    <w:rsid w:val="0045340C"/>
    <w:rsid w:val="00461591"/>
    <w:rsid w:val="004746D9"/>
    <w:rsid w:val="0048105C"/>
    <w:rsid w:val="0048130A"/>
    <w:rsid w:val="00481492"/>
    <w:rsid w:val="00481F96"/>
    <w:rsid w:val="00484975"/>
    <w:rsid w:val="00484D78"/>
    <w:rsid w:val="004856A9"/>
    <w:rsid w:val="00493619"/>
    <w:rsid w:val="00495447"/>
    <w:rsid w:val="004A40D5"/>
    <w:rsid w:val="004B2A4B"/>
    <w:rsid w:val="004B3F28"/>
    <w:rsid w:val="004C2BDE"/>
    <w:rsid w:val="004D0C60"/>
    <w:rsid w:val="004D2AA1"/>
    <w:rsid w:val="004D716C"/>
    <w:rsid w:val="00503BBA"/>
    <w:rsid w:val="00507616"/>
    <w:rsid w:val="00522355"/>
    <w:rsid w:val="0053379A"/>
    <w:rsid w:val="00533980"/>
    <w:rsid w:val="00543223"/>
    <w:rsid w:val="00561586"/>
    <w:rsid w:val="00564D92"/>
    <w:rsid w:val="00565A7E"/>
    <w:rsid w:val="0057029D"/>
    <w:rsid w:val="005734DC"/>
    <w:rsid w:val="005742BC"/>
    <w:rsid w:val="00577D6E"/>
    <w:rsid w:val="00580380"/>
    <w:rsid w:val="00580FE6"/>
    <w:rsid w:val="00581D0D"/>
    <w:rsid w:val="005832CA"/>
    <w:rsid w:val="00593813"/>
    <w:rsid w:val="00594BBB"/>
    <w:rsid w:val="005961C8"/>
    <w:rsid w:val="005A045E"/>
    <w:rsid w:val="005A4C0F"/>
    <w:rsid w:val="005C318B"/>
    <w:rsid w:val="005C41BC"/>
    <w:rsid w:val="005C4560"/>
    <w:rsid w:val="005C5BF4"/>
    <w:rsid w:val="005C7C55"/>
    <w:rsid w:val="005D101D"/>
    <w:rsid w:val="005D11DA"/>
    <w:rsid w:val="005D35CD"/>
    <w:rsid w:val="005D4285"/>
    <w:rsid w:val="005D5E2D"/>
    <w:rsid w:val="005E4803"/>
    <w:rsid w:val="005E5703"/>
    <w:rsid w:val="005E6DC6"/>
    <w:rsid w:val="005F6372"/>
    <w:rsid w:val="005F793A"/>
    <w:rsid w:val="00601581"/>
    <w:rsid w:val="006015B3"/>
    <w:rsid w:val="00604B65"/>
    <w:rsid w:val="006140FA"/>
    <w:rsid w:val="00615252"/>
    <w:rsid w:val="00616B8C"/>
    <w:rsid w:val="006208C5"/>
    <w:rsid w:val="006216A6"/>
    <w:rsid w:val="00624B9B"/>
    <w:rsid w:val="00625615"/>
    <w:rsid w:val="00637AB9"/>
    <w:rsid w:val="00643052"/>
    <w:rsid w:val="00644236"/>
    <w:rsid w:val="00646CE4"/>
    <w:rsid w:val="0065173A"/>
    <w:rsid w:val="0065315D"/>
    <w:rsid w:val="00654245"/>
    <w:rsid w:val="00665DF7"/>
    <w:rsid w:val="00666240"/>
    <w:rsid w:val="00675524"/>
    <w:rsid w:val="006768C5"/>
    <w:rsid w:val="00681CD9"/>
    <w:rsid w:val="00690419"/>
    <w:rsid w:val="00691095"/>
    <w:rsid w:val="00694937"/>
    <w:rsid w:val="00696B59"/>
    <w:rsid w:val="006A16E0"/>
    <w:rsid w:val="006A5587"/>
    <w:rsid w:val="006A60C1"/>
    <w:rsid w:val="006C2909"/>
    <w:rsid w:val="006C5A93"/>
    <w:rsid w:val="006D2522"/>
    <w:rsid w:val="006D4B7A"/>
    <w:rsid w:val="006D53CD"/>
    <w:rsid w:val="006D7987"/>
    <w:rsid w:val="006E0986"/>
    <w:rsid w:val="006E15C3"/>
    <w:rsid w:val="006E1CEF"/>
    <w:rsid w:val="006E6BCC"/>
    <w:rsid w:val="00703CED"/>
    <w:rsid w:val="0070536F"/>
    <w:rsid w:val="00717912"/>
    <w:rsid w:val="007250D9"/>
    <w:rsid w:val="00727CB0"/>
    <w:rsid w:val="00731E0C"/>
    <w:rsid w:val="007369BE"/>
    <w:rsid w:val="0074217F"/>
    <w:rsid w:val="00754BF3"/>
    <w:rsid w:val="00767058"/>
    <w:rsid w:val="00770C19"/>
    <w:rsid w:val="00776933"/>
    <w:rsid w:val="00781FD8"/>
    <w:rsid w:val="00784438"/>
    <w:rsid w:val="00786D86"/>
    <w:rsid w:val="00786FFB"/>
    <w:rsid w:val="0078743C"/>
    <w:rsid w:val="00791BA2"/>
    <w:rsid w:val="00797166"/>
    <w:rsid w:val="007A5260"/>
    <w:rsid w:val="007A7419"/>
    <w:rsid w:val="007B5D48"/>
    <w:rsid w:val="007B61F0"/>
    <w:rsid w:val="007C254F"/>
    <w:rsid w:val="007C6637"/>
    <w:rsid w:val="007D586B"/>
    <w:rsid w:val="007D687E"/>
    <w:rsid w:val="00802F65"/>
    <w:rsid w:val="00805C6D"/>
    <w:rsid w:val="00811C5C"/>
    <w:rsid w:val="00814AD5"/>
    <w:rsid w:val="008207C0"/>
    <w:rsid w:val="008264B0"/>
    <w:rsid w:val="00831CAF"/>
    <w:rsid w:val="0083489E"/>
    <w:rsid w:val="0083630B"/>
    <w:rsid w:val="00850945"/>
    <w:rsid w:val="00850E05"/>
    <w:rsid w:val="0085517D"/>
    <w:rsid w:val="008570DC"/>
    <w:rsid w:val="00860DFF"/>
    <w:rsid w:val="00862898"/>
    <w:rsid w:val="00864AEC"/>
    <w:rsid w:val="008678E7"/>
    <w:rsid w:val="0087311A"/>
    <w:rsid w:val="0087573E"/>
    <w:rsid w:val="00884FCA"/>
    <w:rsid w:val="00894701"/>
    <w:rsid w:val="00896982"/>
    <w:rsid w:val="00896C1F"/>
    <w:rsid w:val="00896C23"/>
    <w:rsid w:val="00897975"/>
    <w:rsid w:val="008A173E"/>
    <w:rsid w:val="008A3A28"/>
    <w:rsid w:val="008B5A7C"/>
    <w:rsid w:val="008B6BA9"/>
    <w:rsid w:val="008B7FF0"/>
    <w:rsid w:val="008C5AD2"/>
    <w:rsid w:val="008C6963"/>
    <w:rsid w:val="008C6EE9"/>
    <w:rsid w:val="008D2240"/>
    <w:rsid w:val="008D3741"/>
    <w:rsid w:val="008D4547"/>
    <w:rsid w:val="008E3768"/>
    <w:rsid w:val="008E50F9"/>
    <w:rsid w:val="008E51B8"/>
    <w:rsid w:val="008E580C"/>
    <w:rsid w:val="008F0344"/>
    <w:rsid w:val="008F5E3C"/>
    <w:rsid w:val="00902C5F"/>
    <w:rsid w:val="0091009D"/>
    <w:rsid w:val="00911A41"/>
    <w:rsid w:val="009173F0"/>
    <w:rsid w:val="009222D6"/>
    <w:rsid w:val="00924C54"/>
    <w:rsid w:val="0092581D"/>
    <w:rsid w:val="009359AD"/>
    <w:rsid w:val="009417FB"/>
    <w:rsid w:val="00942AF2"/>
    <w:rsid w:val="00945FA5"/>
    <w:rsid w:val="00946965"/>
    <w:rsid w:val="00952F93"/>
    <w:rsid w:val="0096393D"/>
    <w:rsid w:val="009656E1"/>
    <w:rsid w:val="00966B0C"/>
    <w:rsid w:val="00967FBC"/>
    <w:rsid w:val="00970A5A"/>
    <w:rsid w:val="0097494B"/>
    <w:rsid w:val="0099060E"/>
    <w:rsid w:val="009931A0"/>
    <w:rsid w:val="00996E19"/>
    <w:rsid w:val="009A58BB"/>
    <w:rsid w:val="009B5312"/>
    <w:rsid w:val="009B7CF8"/>
    <w:rsid w:val="009D3AE6"/>
    <w:rsid w:val="009D6C65"/>
    <w:rsid w:val="009D6DE6"/>
    <w:rsid w:val="009E084F"/>
    <w:rsid w:val="009E3782"/>
    <w:rsid w:val="009E3E30"/>
    <w:rsid w:val="009F00F3"/>
    <w:rsid w:val="009F0702"/>
    <w:rsid w:val="009F5B34"/>
    <w:rsid w:val="00A03092"/>
    <w:rsid w:val="00A055A8"/>
    <w:rsid w:val="00A12E1B"/>
    <w:rsid w:val="00A14986"/>
    <w:rsid w:val="00A215DD"/>
    <w:rsid w:val="00A3527E"/>
    <w:rsid w:val="00A35DBD"/>
    <w:rsid w:val="00A37FC6"/>
    <w:rsid w:val="00A41757"/>
    <w:rsid w:val="00A430AD"/>
    <w:rsid w:val="00A525EF"/>
    <w:rsid w:val="00A538A8"/>
    <w:rsid w:val="00A63D45"/>
    <w:rsid w:val="00A64548"/>
    <w:rsid w:val="00A6676B"/>
    <w:rsid w:val="00A73E9B"/>
    <w:rsid w:val="00A76F6C"/>
    <w:rsid w:val="00A81913"/>
    <w:rsid w:val="00A83E5E"/>
    <w:rsid w:val="00A910E6"/>
    <w:rsid w:val="00A94B89"/>
    <w:rsid w:val="00AA31AC"/>
    <w:rsid w:val="00AA5D70"/>
    <w:rsid w:val="00AA60EB"/>
    <w:rsid w:val="00AB4623"/>
    <w:rsid w:val="00AB5B0E"/>
    <w:rsid w:val="00AC2A23"/>
    <w:rsid w:val="00AC6113"/>
    <w:rsid w:val="00AC7A91"/>
    <w:rsid w:val="00AD2F1D"/>
    <w:rsid w:val="00AD6ADD"/>
    <w:rsid w:val="00AE432B"/>
    <w:rsid w:val="00AE75AC"/>
    <w:rsid w:val="00AE7DCB"/>
    <w:rsid w:val="00AF020A"/>
    <w:rsid w:val="00AF111E"/>
    <w:rsid w:val="00AF2937"/>
    <w:rsid w:val="00AF5353"/>
    <w:rsid w:val="00AF5E09"/>
    <w:rsid w:val="00B16903"/>
    <w:rsid w:val="00B208C7"/>
    <w:rsid w:val="00B24A07"/>
    <w:rsid w:val="00B27A33"/>
    <w:rsid w:val="00B506C3"/>
    <w:rsid w:val="00B50A83"/>
    <w:rsid w:val="00B5679C"/>
    <w:rsid w:val="00B57342"/>
    <w:rsid w:val="00B57BFE"/>
    <w:rsid w:val="00B60240"/>
    <w:rsid w:val="00B6244B"/>
    <w:rsid w:val="00B62A5F"/>
    <w:rsid w:val="00B6430B"/>
    <w:rsid w:val="00B6756D"/>
    <w:rsid w:val="00B67BBE"/>
    <w:rsid w:val="00B73B88"/>
    <w:rsid w:val="00B75557"/>
    <w:rsid w:val="00B7717C"/>
    <w:rsid w:val="00B773A5"/>
    <w:rsid w:val="00B802CE"/>
    <w:rsid w:val="00B833DA"/>
    <w:rsid w:val="00B86E2B"/>
    <w:rsid w:val="00BA6B2B"/>
    <w:rsid w:val="00BB6516"/>
    <w:rsid w:val="00BC141F"/>
    <w:rsid w:val="00BC2ECA"/>
    <w:rsid w:val="00BD0EF7"/>
    <w:rsid w:val="00BD3823"/>
    <w:rsid w:val="00BD7465"/>
    <w:rsid w:val="00BE4085"/>
    <w:rsid w:val="00BE4933"/>
    <w:rsid w:val="00BE4FF2"/>
    <w:rsid w:val="00BF1B88"/>
    <w:rsid w:val="00BF35E2"/>
    <w:rsid w:val="00BF7D1E"/>
    <w:rsid w:val="00C01CBC"/>
    <w:rsid w:val="00C12727"/>
    <w:rsid w:val="00C14D59"/>
    <w:rsid w:val="00C154C5"/>
    <w:rsid w:val="00C15C50"/>
    <w:rsid w:val="00C22824"/>
    <w:rsid w:val="00C365DC"/>
    <w:rsid w:val="00C57669"/>
    <w:rsid w:val="00C6457A"/>
    <w:rsid w:val="00C7068C"/>
    <w:rsid w:val="00C7428C"/>
    <w:rsid w:val="00C75F32"/>
    <w:rsid w:val="00C76863"/>
    <w:rsid w:val="00C80DB9"/>
    <w:rsid w:val="00C832FE"/>
    <w:rsid w:val="00C8453D"/>
    <w:rsid w:val="00CB3451"/>
    <w:rsid w:val="00CB7F2B"/>
    <w:rsid w:val="00CC5605"/>
    <w:rsid w:val="00CC6D8F"/>
    <w:rsid w:val="00CC7172"/>
    <w:rsid w:val="00CD48BD"/>
    <w:rsid w:val="00CE07CB"/>
    <w:rsid w:val="00CE3643"/>
    <w:rsid w:val="00CE79BA"/>
    <w:rsid w:val="00CF1ED8"/>
    <w:rsid w:val="00CF48C7"/>
    <w:rsid w:val="00D1201D"/>
    <w:rsid w:val="00D14F9E"/>
    <w:rsid w:val="00D15054"/>
    <w:rsid w:val="00D201E5"/>
    <w:rsid w:val="00D20FAC"/>
    <w:rsid w:val="00D234F0"/>
    <w:rsid w:val="00D2480E"/>
    <w:rsid w:val="00D25E97"/>
    <w:rsid w:val="00D26DF3"/>
    <w:rsid w:val="00D3160E"/>
    <w:rsid w:val="00D33610"/>
    <w:rsid w:val="00D36404"/>
    <w:rsid w:val="00D36EFD"/>
    <w:rsid w:val="00D37247"/>
    <w:rsid w:val="00D403BF"/>
    <w:rsid w:val="00D50972"/>
    <w:rsid w:val="00D66721"/>
    <w:rsid w:val="00D720DA"/>
    <w:rsid w:val="00D80B74"/>
    <w:rsid w:val="00D81488"/>
    <w:rsid w:val="00D86E5E"/>
    <w:rsid w:val="00D966F9"/>
    <w:rsid w:val="00DA047B"/>
    <w:rsid w:val="00DA1798"/>
    <w:rsid w:val="00DA1B9F"/>
    <w:rsid w:val="00DB041D"/>
    <w:rsid w:val="00DC4A99"/>
    <w:rsid w:val="00DC71C7"/>
    <w:rsid w:val="00DD2359"/>
    <w:rsid w:val="00DD42AE"/>
    <w:rsid w:val="00DD49DC"/>
    <w:rsid w:val="00DE3097"/>
    <w:rsid w:val="00DE6373"/>
    <w:rsid w:val="00DF1C32"/>
    <w:rsid w:val="00DF3E1D"/>
    <w:rsid w:val="00E04D9A"/>
    <w:rsid w:val="00E12DBA"/>
    <w:rsid w:val="00E2122F"/>
    <w:rsid w:val="00E31DC4"/>
    <w:rsid w:val="00E476CE"/>
    <w:rsid w:val="00E50A07"/>
    <w:rsid w:val="00E52F75"/>
    <w:rsid w:val="00E5487E"/>
    <w:rsid w:val="00E54CA8"/>
    <w:rsid w:val="00E648B3"/>
    <w:rsid w:val="00E707E6"/>
    <w:rsid w:val="00E7188C"/>
    <w:rsid w:val="00E73338"/>
    <w:rsid w:val="00E73D1E"/>
    <w:rsid w:val="00E80453"/>
    <w:rsid w:val="00E827D1"/>
    <w:rsid w:val="00E837B9"/>
    <w:rsid w:val="00E86E4E"/>
    <w:rsid w:val="00E928FC"/>
    <w:rsid w:val="00E973DC"/>
    <w:rsid w:val="00EA7F85"/>
    <w:rsid w:val="00EB2967"/>
    <w:rsid w:val="00EB2E8E"/>
    <w:rsid w:val="00EC25AC"/>
    <w:rsid w:val="00EC37EB"/>
    <w:rsid w:val="00EC7C9E"/>
    <w:rsid w:val="00ED0B33"/>
    <w:rsid w:val="00EE0765"/>
    <w:rsid w:val="00EE4F58"/>
    <w:rsid w:val="00EE6FEB"/>
    <w:rsid w:val="00EE7390"/>
    <w:rsid w:val="00EF3EF9"/>
    <w:rsid w:val="00F030B1"/>
    <w:rsid w:val="00F04877"/>
    <w:rsid w:val="00F04A74"/>
    <w:rsid w:val="00F04CAF"/>
    <w:rsid w:val="00F114A2"/>
    <w:rsid w:val="00F14EDC"/>
    <w:rsid w:val="00F155DD"/>
    <w:rsid w:val="00F30947"/>
    <w:rsid w:val="00F31FF4"/>
    <w:rsid w:val="00F35C31"/>
    <w:rsid w:val="00F4071B"/>
    <w:rsid w:val="00F46A26"/>
    <w:rsid w:val="00F521BB"/>
    <w:rsid w:val="00F656E0"/>
    <w:rsid w:val="00F67B8D"/>
    <w:rsid w:val="00F71FBB"/>
    <w:rsid w:val="00F720B7"/>
    <w:rsid w:val="00F73889"/>
    <w:rsid w:val="00F7461F"/>
    <w:rsid w:val="00F74E5D"/>
    <w:rsid w:val="00F7512D"/>
    <w:rsid w:val="00F80525"/>
    <w:rsid w:val="00F84241"/>
    <w:rsid w:val="00F84A4A"/>
    <w:rsid w:val="00F91A8C"/>
    <w:rsid w:val="00F91AE4"/>
    <w:rsid w:val="00F940EA"/>
    <w:rsid w:val="00F95079"/>
    <w:rsid w:val="00FA50A5"/>
    <w:rsid w:val="00FA5341"/>
    <w:rsid w:val="00FB73A5"/>
    <w:rsid w:val="00FC1420"/>
    <w:rsid w:val="00FC2D27"/>
    <w:rsid w:val="00FC4936"/>
    <w:rsid w:val="00FC5586"/>
    <w:rsid w:val="00FC6062"/>
    <w:rsid w:val="00FC7674"/>
    <w:rsid w:val="00FD4299"/>
    <w:rsid w:val="00FD479F"/>
    <w:rsid w:val="00FE1A35"/>
    <w:rsid w:val="00FE50C5"/>
    <w:rsid w:val="00FE76F1"/>
    <w:rsid w:val="00FF7C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50F858"/>
  <w15:docId w15:val="{C67970BF-5385-40CB-ACC2-D3632A42A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57BFE"/>
    <w:pPr>
      <w:spacing w:after="160" w:line="256" w:lineRule="auto"/>
    </w:pPr>
  </w:style>
  <w:style w:type="paragraph" w:styleId="1">
    <w:name w:val="heading 1"/>
    <w:basedOn w:val="a"/>
    <w:link w:val="10"/>
    <w:uiPriority w:val="9"/>
    <w:qFormat/>
    <w:rsid w:val="000A5E8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0A5E8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A7F85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AE432B"/>
    <w:pPr>
      <w:keepNext/>
      <w:spacing w:after="0" w:line="360" w:lineRule="auto"/>
      <w:ind w:firstLine="709"/>
      <w:jc w:val="both"/>
      <w:outlineLvl w:val="3"/>
    </w:pPr>
    <w:rPr>
      <w:rFonts w:ascii="Times New Roman" w:hAnsi="Times New Roman" w:cs="Times New Roman"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0012F1"/>
    <w:pPr>
      <w:keepNext/>
      <w:spacing w:after="0" w:line="360" w:lineRule="auto"/>
      <w:jc w:val="center"/>
      <w:outlineLvl w:val="4"/>
    </w:pPr>
    <w:rPr>
      <w:rFonts w:ascii="Times New Roman" w:eastAsiaTheme="minorEastAsia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57B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B57BFE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unhideWhenUsed/>
    <w:rsid w:val="005D10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D101D"/>
  </w:style>
  <w:style w:type="paragraph" w:styleId="a7">
    <w:name w:val="footer"/>
    <w:basedOn w:val="a"/>
    <w:link w:val="a8"/>
    <w:uiPriority w:val="99"/>
    <w:unhideWhenUsed/>
    <w:rsid w:val="005D10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D101D"/>
  </w:style>
  <w:style w:type="character" w:customStyle="1" w:styleId="10">
    <w:name w:val="Заголовок 1 Знак"/>
    <w:basedOn w:val="a0"/>
    <w:link w:val="1"/>
    <w:uiPriority w:val="9"/>
    <w:rsid w:val="000A5E8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A5E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A5E85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unhideWhenUsed/>
    <w:rsid w:val="000A5E85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0A5E8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c">
    <w:name w:val="Strong"/>
    <w:basedOn w:val="a0"/>
    <w:uiPriority w:val="22"/>
    <w:qFormat/>
    <w:rsid w:val="000A5E85"/>
    <w:rPr>
      <w:b/>
      <w:bCs/>
    </w:rPr>
  </w:style>
  <w:style w:type="character" w:styleId="ad">
    <w:name w:val="Emphasis"/>
    <w:basedOn w:val="a0"/>
    <w:uiPriority w:val="20"/>
    <w:qFormat/>
    <w:rsid w:val="00004C8D"/>
    <w:rPr>
      <w:i/>
      <w:iCs/>
    </w:rPr>
  </w:style>
  <w:style w:type="paragraph" w:styleId="ae">
    <w:name w:val="List Paragraph"/>
    <w:basedOn w:val="a"/>
    <w:uiPriority w:val="34"/>
    <w:qFormat/>
    <w:rsid w:val="00D2480E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EA7F8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m-user-info">
    <w:name w:val="tm-user-info"/>
    <w:basedOn w:val="a0"/>
    <w:rsid w:val="00EA7F85"/>
  </w:style>
  <w:style w:type="character" w:customStyle="1" w:styleId="tm-article-datetime-published">
    <w:name w:val="tm-article-datetime-published"/>
    <w:basedOn w:val="a0"/>
    <w:rsid w:val="00EA7F85"/>
  </w:style>
  <w:style w:type="character" w:customStyle="1" w:styleId="tm-article-reading-timelabel">
    <w:name w:val="tm-article-reading-time__label"/>
    <w:basedOn w:val="a0"/>
    <w:rsid w:val="00EA7F85"/>
  </w:style>
  <w:style w:type="character" w:customStyle="1" w:styleId="tm-icon-countervalue">
    <w:name w:val="tm-icon-counter__value"/>
    <w:basedOn w:val="a0"/>
    <w:rsid w:val="00EA7F85"/>
  </w:style>
  <w:style w:type="character" w:customStyle="1" w:styleId="tm-article-snippetprofiled-hub">
    <w:name w:val="tm-article-snippet__profiled-hub"/>
    <w:basedOn w:val="a0"/>
    <w:rsid w:val="00EA7F85"/>
  </w:style>
  <w:style w:type="character" w:customStyle="1" w:styleId="mw-headline">
    <w:name w:val="mw-headline"/>
    <w:basedOn w:val="a0"/>
    <w:rsid w:val="00BD0EF7"/>
  </w:style>
  <w:style w:type="character" w:customStyle="1" w:styleId="mw-editsection">
    <w:name w:val="mw-editsection"/>
    <w:basedOn w:val="a0"/>
    <w:rsid w:val="00BD0EF7"/>
  </w:style>
  <w:style w:type="character" w:customStyle="1" w:styleId="mw-editsection-bracket">
    <w:name w:val="mw-editsection-bracket"/>
    <w:basedOn w:val="a0"/>
    <w:rsid w:val="00BD0EF7"/>
  </w:style>
  <w:style w:type="character" w:customStyle="1" w:styleId="mw-editsection-divider">
    <w:name w:val="mw-editsection-divider"/>
    <w:basedOn w:val="a0"/>
    <w:rsid w:val="00BD0EF7"/>
  </w:style>
  <w:style w:type="paragraph" w:customStyle="1" w:styleId="firstchild">
    <w:name w:val="first_child"/>
    <w:basedOn w:val="a"/>
    <w:rsid w:val="00D372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basedOn w:val="a"/>
    <w:rsid w:val="00D372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ok-paragraph">
    <w:name w:val="book-paragraph"/>
    <w:basedOn w:val="a"/>
    <w:rsid w:val="009173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rsid w:val="00DD23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f4b8c4c1">
    <w:name w:val="wf4b8c4c1"/>
    <w:basedOn w:val="a0"/>
    <w:rsid w:val="00F91AE4"/>
  </w:style>
  <w:style w:type="character" w:customStyle="1" w:styleId="t78987c3a">
    <w:name w:val="t78987c3a"/>
    <w:basedOn w:val="a0"/>
    <w:rsid w:val="00F91AE4"/>
  </w:style>
  <w:style w:type="character" w:customStyle="1" w:styleId="acf4d86d4">
    <w:name w:val="acf4d86d4"/>
    <w:basedOn w:val="a0"/>
    <w:rsid w:val="00F91AE4"/>
  </w:style>
  <w:style w:type="paragraph" w:styleId="af">
    <w:name w:val="Body Text Indent"/>
    <w:basedOn w:val="a"/>
    <w:link w:val="af0"/>
    <w:uiPriority w:val="99"/>
    <w:unhideWhenUsed/>
    <w:rsid w:val="007D687E"/>
    <w:pPr>
      <w:spacing w:after="0" w:line="360" w:lineRule="auto"/>
      <w:ind w:firstLine="709"/>
    </w:pPr>
    <w:rPr>
      <w:rFonts w:ascii="Times New Roman" w:hAnsi="Times New Roman" w:cs="Times New Roman"/>
      <w:b/>
      <w:sz w:val="28"/>
      <w:szCs w:val="28"/>
    </w:rPr>
  </w:style>
  <w:style w:type="character" w:customStyle="1" w:styleId="af0">
    <w:name w:val="Основной текст с отступом Знак"/>
    <w:basedOn w:val="a0"/>
    <w:link w:val="af"/>
    <w:uiPriority w:val="99"/>
    <w:rsid w:val="007D687E"/>
    <w:rPr>
      <w:rFonts w:ascii="Times New Roman" w:hAnsi="Times New Roman" w:cs="Times New Roman"/>
      <w:b/>
      <w:sz w:val="28"/>
      <w:szCs w:val="28"/>
    </w:rPr>
  </w:style>
  <w:style w:type="paragraph" w:styleId="21">
    <w:name w:val="Body Text Indent 2"/>
    <w:basedOn w:val="a"/>
    <w:link w:val="22"/>
    <w:uiPriority w:val="99"/>
    <w:unhideWhenUsed/>
    <w:rsid w:val="00C01CBC"/>
    <w:pPr>
      <w:spacing w:after="0" w:line="360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C01CBC"/>
    <w:rPr>
      <w:rFonts w:ascii="Times New Roman" w:hAnsi="Times New Roman" w:cs="Times New Roman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AE432B"/>
    <w:rPr>
      <w:rFonts w:ascii="Times New Roman" w:hAnsi="Times New Roman" w:cs="Times New Roman"/>
      <w:bCs/>
      <w:sz w:val="28"/>
      <w:szCs w:val="28"/>
    </w:rPr>
  </w:style>
  <w:style w:type="paragraph" w:styleId="af1">
    <w:name w:val="Body Text"/>
    <w:basedOn w:val="a"/>
    <w:link w:val="af2"/>
    <w:uiPriority w:val="99"/>
    <w:unhideWhenUsed/>
    <w:rsid w:val="00694937"/>
    <w:pPr>
      <w:spacing w:after="0" w:line="240" w:lineRule="auto"/>
      <w:jc w:val="both"/>
    </w:pPr>
    <w:rPr>
      <w:rFonts w:ascii="Times New Roman" w:eastAsiaTheme="minorEastAsia" w:hAnsi="Times New Roman" w:cs="Times New Roman"/>
      <w:sz w:val="28"/>
      <w:szCs w:val="28"/>
    </w:rPr>
  </w:style>
  <w:style w:type="character" w:customStyle="1" w:styleId="af2">
    <w:name w:val="Основной текст Знак"/>
    <w:basedOn w:val="a0"/>
    <w:link w:val="af1"/>
    <w:uiPriority w:val="99"/>
    <w:rsid w:val="00694937"/>
    <w:rPr>
      <w:rFonts w:ascii="Times New Roman" w:eastAsiaTheme="minorEastAsia" w:hAnsi="Times New Roman" w:cs="Times New Roman"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rsid w:val="000012F1"/>
    <w:rPr>
      <w:rFonts w:ascii="Times New Roman" w:eastAsiaTheme="minorEastAsia" w:hAnsi="Times New Roman" w:cs="Times New Roman"/>
      <w:b/>
      <w:bCs/>
      <w:sz w:val="28"/>
      <w:szCs w:val="28"/>
    </w:rPr>
  </w:style>
  <w:style w:type="paragraph" w:styleId="31">
    <w:name w:val="Body Text Indent 3"/>
    <w:basedOn w:val="a"/>
    <w:link w:val="32"/>
    <w:uiPriority w:val="99"/>
    <w:unhideWhenUsed/>
    <w:rsid w:val="002E18BA"/>
    <w:pPr>
      <w:spacing w:after="0" w:line="360" w:lineRule="auto"/>
      <w:ind w:firstLine="709"/>
      <w:jc w:val="center"/>
    </w:pPr>
    <w:rPr>
      <w:rFonts w:ascii="Times New Roman" w:hAnsi="Times New Roman" w:cs="Times New Roman"/>
      <w:sz w:val="20"/>
      <w:szCs w:val="20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2E18BA"/>
    <w:rPr>
      <w:rFonts w:ascii="Times New Roman" w:hAnsi="Times New Roman" w:cs="Times New Roman"/>
      <w:sz w:val="20"/>
      <w:szCs w:val="20"/>
    </w:rPr>
  </w:style>
  <w:style w:type="paragraph" w:styleId="23">
    <w:name w:val="Body Text 2"/>
    <w:basedOn w:val="a"/>
    <w:link w:val="24"/>
    <w:uiPriority w:val="99"/>
    <w:unhideWhenUsed/>
    <w:rsid w:val="0087311A"/>
    <w:pPr>
      <w:spacing w:after="0" w:line="240" w:lineRule="auto"/>
      <w:jc w:val="both"/>
    </w:pPr>
    <w:rPr>
      <w:rFonts w:ascii="Times New Roman" w:hAnsi="Times New Roman" w:cs="Times New Roman"/>
      <w:b/>
      <w:sz w:val="28"/>
      <w:szCs w:val="28"/>
    </w:rPr>
  </w:style>
  <w:style w:type="character" w:customStyle="1" w:styleId="24">
    <w:name w:val="Основной текст 2 Знак"/>
    <w:basedOn w:val="a0"/>
    <w:link w:val="23"/>
    <w:uiPriority w:val="99"/>
    <w:rsid w:val="0087311A"/>
    <w:rPr>
      <w:rFonts w:ascii="Times New Roman" w:hAnsi="Times New Roman" w:cs="Times New Roman"/>
      <w:b/>
      <w:sz w:val="28"/>
      <w:szCs w:val="28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EE0765"/>
    <w:rPr>
      <w:color w:val="605E5C"/>
      <w:shd w:val="clear" w:color="auto" w:fill="E1DFDD"/>
    </w:rPr>
  </w:style>
  <w:style w:type="character" w:styleId="af3">
    <w:name w:val="FollowedHyperlink"/>
    <w:basedOn w:val="a0"/>
    <w:uiPriority w:val="99"/>
    <w:semiHidden/>
    <w:unhideWhenUsed/>
    <w:rsid w:val="001676B7"/>
    <w:rPr>
      <w:color w:val="800080" w:themeColor="followedHyperlink"/>
      <w:u w:val="single"/>
    </w:rPr>
  </w:style>
  <w:style w:type="paragraph" w:styleId="af4">
    <w:name w:val="No Spacing"/>
    <w:uiPriority w:val="1"/>
    <w:qFormat/>
    <w:rsid w:val="001E501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8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3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4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888073">
          <w:blockQuote w:val="1"/>
          <w:marLeft w:val="405"/>
          <w:marRight w:val="0"/>
          <w:marTop w:val="720"/>
          <w:marBottom w:val="720"/>
          <w:divBdr>
            <w:top w:val="none" w:sz="0" w:space="0" w:color="auto"/>
            <w:left w:val="single" w:sz="18" w:space="20" w:color="E5E9ED"/>
            <w:bottom w:val="none" w:sz="0" w:space="0" w:color="auto"/>
            <w:right w:val="none" w:sz="0" w:space="0" w:color="auto"/>
          </w:divBdr>
        </w:div>
        <w:div w:id="1374304433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433807">
              <w:marLeft w:val="0"/>
              <w:marRight w:val="0"/>
              <w:marTop w:val="0"/>
              <w:marBottom w:val="0"/>
              <w:divBdr>
                <w:top w:val="single" w:sz="6" w:space="18" w:color="E0E3E6"/>
                <w:left w:val="single" w:sz="6" w:space="23" w:color="E0E3E6"/>
                <w:bottom w:val="single" w:sz="6" w:space="18" w:color="E0E3E6"/>
                <w:right w:val="single" w:sz="6" w:space="23" w:color="E0E3E6"/>
              </w:divBdr>
              <w:divsChild>
                <w:div w:id="11232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1997725">
          <w:blockQuote w:val="1"/>
          <w:marLeft w:val="405"/>
          <w:marRight w:val="0"/>
          <w:marTop w:val="720"/>
          <w:marBottom w:val="720"/>
          <w:divBdr>
            <w:top w:val="none" w:sz="0" w:space="0" w:color="auto"/>
            <w:left w:val="single" w:sz="18" w:space="20" w:color="E5E9ED"/>
            <w:bottom w:val="none" w:sz="0" w:space="0" w:color="auto"/>
            <w:right w:val="none" w:sz="0" w:space="0" w:color="auto"/>
          </w:divBdr>
        </w:div>
      </w:divsChild>
    </w:div>
    <w:div w:id="15738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83849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76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295840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980894">
                  <w:marLeft w:val="0"/>
                  <w:marRight w:val="4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40538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2026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770689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337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194084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181290">
                  <w:marLeft w:val="0"/>
                  <w:marRight w:val="4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73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307415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0772169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427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544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086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9317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050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0226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4014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0283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8218029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00831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46583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04767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83712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617469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464119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022488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69997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053970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745170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92509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973807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1399633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8841370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71839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12114069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2351915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1992267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940207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24426894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0557313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279616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09393471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468209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9366801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719238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58815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8EAF0"/>
                                                                                        <w:left w:val="single" w:sz="6" w:space="0" w:color="E8EAF0"/>
                                                                                        <w:bottom w:val="single" w:sz="6" w:space="0" w:color="E8EAF0"/>
                                                                                        <w:right w:val="single" w:sz="6" w:space="0" w:color="E8EAF0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5143020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8956860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1818586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53570979">
                                                                      <w:marLeft w:val="0"/>
                                                                      <w:marRight w:val="0"/>
                                                                      <w:marTop w:val="1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145046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0127566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63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923413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191096">
              <w:marLeft w:val="0"/>
              <w:marRight w:val="0"/>
              <w:marTop w:val="0"/>
              <w:marBottom w:val="0"/>
              <w:divBdr>
                <w:top w:val="single" w:sz="6" w:space="18" w:color="E0E3E6"/>
                <w:left w:val="single" w:sz="6" w:space="23" w:color="E0E3E6"/>
                <w:bottom w:val="single" w:sz="6" w:space="18" w:color="E0E3E6"/>
                <w:right w:val="single" w:sz="6" w:space="23" w:color="E0E3E6"/>
              </w:divBdr>
              <w:divsChild>
                <w:div w:id="1401446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7847886">
          <w:blockQuote w:val="1"/>
          <w:marLeft w:val="405"/>
          <w:marRight w:val="0"/>
          <w:marTop w:val="720"/>
          <w:marBottom w:val="720"/>
          <w:divBdr>
            <w:top w:val="none" w:sz="0" w:space="0" w:color="auto"/>
            <w:left w:val="single" w:sz="18" w:space="20" w:color="E5E9ED"/>
            <w:bottom w:val="none" w:sz="0" w:space="0" w:color="auto"/>
            <w:right w:val="none" w:sz="0" w:space="0" w:color="auto"/>
          </w:divBdr>
        </w:div>
        <w:div w:id="1506048914">
          <w:blockQuote w:val="1"/>
          <w:marLeft w:val="405"/>
          <w:marRight w:val="0"/>
          <w:marTop w:val="720"/>
          <w:marBottom w:val="720"/>
          <w:divBdr>
            <w:top w:val="none" w:sz="0" w:space="0" w:color="auto"/>
            <w:left w:val="single" w:sz="18" w:space="20" w:color="E5E9ED"/>
            <w:bottom w:val="none" w:sz="0" w:space="0" w:color="auto"/>
            <w:right w:val="none" w:sz="0" w:space="0" w:color="auto"/>
          </w:divBdr>
        </w:div>
      </w:divsChild>
    </w:div>
    <w:div w:id="19368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37462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30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99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7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429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8246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373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579511">
                      <w:marLeft w:val="0"/>
                      <w:marRight w:val="0"/>
                      <w:marTop w:val="21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381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4929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45788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88250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15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901727">
                      <w:marLeft w:val="0"/>
                      <w:marRight w:val="0"/>
                      <w:marTop w:val="21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2421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4327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1041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034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12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93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869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822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8151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252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3549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16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064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888722">
          <w:marLeft w:val="0"/>
          <w:marRight w:val="0"/>
          <w:marTop w:val="810"/>
          <w:marBottom w:val="8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910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926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888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5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6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3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06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251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309345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159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879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186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571128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969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4189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218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38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6646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64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87528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483577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717497">
                  <w:marLeft w:val="0"/>
                  <w:marRight w:val="4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48469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7331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00309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065707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959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60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279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3872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9184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4529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672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3732400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1219099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30499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85961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11832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09878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850143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176113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523556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368653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642920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677443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509906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5065710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8699522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0093394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9098288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10225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78539523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2595004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3681711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2299108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0334779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3349706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193737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829383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6" w:space="0" w:color="E8EAF0"/>
                                                                            <w:left w:val="single" w:sz="6" w:space="0" w:color="E8EAF0"/>
                                                                            <w:bottom w:val="single" w:sz="6" w:space="0" w:color="E8EAF0"/>
                                                                            <w:right w:val="single" w:sz="6" w:space="0" w:color="E8EAF0"/>
                                                                          </w:divBdr>
                                                                          <w:divsChild>
                                                                            <w:div w:id="15426643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451289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40918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73722969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30069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389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254213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034187">
                  <w:marLeft w:val="0"/>
                  <w:marRight w:val="4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739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694782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336668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83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176466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417095">
                  <w:marLeft w:val="0"/>
                  <w:marRight w:val="4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534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481871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9935010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39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301563">
          <w:marLeft w:val="-1500"/>
          <w:marRight w:val="24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314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282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765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47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14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206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873560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132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997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481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047815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36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63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622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434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928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908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1229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96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100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069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0064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59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1603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565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635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623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181189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5537709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8844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4690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099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88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09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55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744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985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822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498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108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600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9833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4913393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8750166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8873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957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110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18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2162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3269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85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22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173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799743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964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4443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32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428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841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506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4576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23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329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667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16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7795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9209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397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28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064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1880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3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280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444759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9192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2427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017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586367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330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924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5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29380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742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9227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720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315495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574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178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956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359101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634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8597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194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11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326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9908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3991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1323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698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89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703046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8042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9841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952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23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840768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358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4316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187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167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479383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7938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0922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604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872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197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7892585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1958858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794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7368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7725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951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631931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251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00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322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871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127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3104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0116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837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256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808247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804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5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5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5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4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758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51111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196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872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150332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553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882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100188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76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382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6434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3672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90053300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832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419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0965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0358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35965058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007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405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995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075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45788684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865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8185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220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9506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68726352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782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5562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2587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7564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9543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33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31694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172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64792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42827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5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0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1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206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26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294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0647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4616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9638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4197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16706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00117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59784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71597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59746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27259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214900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735215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0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137420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268549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39640415">
                                                                      <w:marLeft w:val="0"/>
                                                                      <w:marRight w:val="0"/>
                                                                      <w:marTop w:val="300"/>
                                                                      <w:marBottom w:val="15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637826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487982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0317407">
                                                                      <w:marLeft w:val="-42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95563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977479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013695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70933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87127339">
                                                                      <w:marLeft w:val="-42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64545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279341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115240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33467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36830674">
                                                                      <w:marLeft w:val="-42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444654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820560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978638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480743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62169997">
                                                                      <w:marLeft w:val="-42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685126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316832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066782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143888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56252356">
                                                                      <w:marLeft w:val="-42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184546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45124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928119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894929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732506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44847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53930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95895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68940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30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21159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70429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938230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949232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378347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54884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975419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5414360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12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51218676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0423055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296493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37335290">
                                                                                                          <w:marLeft w:val="9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4996594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864205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3358717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2442678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2053596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6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98462691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12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69464699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6304132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1750051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0919694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2484062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32717405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1026249721">
                                                                                                                  <w:marLeft w:val="9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0454221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56553258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260056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961249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590648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6491316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6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62445506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12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1056304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0135071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5062258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5561748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09709560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0561999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1876311024">
                                                                                                                  <w:marLeft w:val="9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5032796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95725114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625559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643499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692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56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872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240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2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767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800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874062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0094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3525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8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724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541609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705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12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90909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53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269688">
              <w:marLeft w:val="0"/>
              <w:marRight w:val="0"/>
              <w:marTop w:val="48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528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198188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370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010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592745">
                      <w:marLeft w:val="0"/>
                      <w:marRight w:val="0"/>
                      <w:marTop w:val="19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6022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0292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559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6877191">
                      <w:marLeft w:val="0"/>
                      <w:marRight w:val="0"/>
                      <w:marTop w:val="19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22455804">
              <w:marLeft w:val="0"/>
              <w:marRight w:val="0"/>
              <w:marTop w:val="48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16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34795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972701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37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595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8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5E416A-A721-4E06-A729-E2DC1CA282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25</Pages>
  <Words>7432</Words>
  <Characters>42363</Characters>
  <Application>Microsoft Office Word</Application>
  <DocSecurity>0</DocSecurity>
  <Lines>353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Ярцева Ольга Александровна</dc:creator>
  <cp:keywords/>
  <dc:description/>
  <cp:lastModifiedBy>Admin</cp:lastModifiedBy>
  <cp:revision>9</cp:revision>
  <cp:lastPrinted>2025-08-20T09:20:00Z</cp:lastPrinted>
  <dcterms:created xsi:type="dcterms:W3CDTF">2025-08-20T08:55:00Z</dcterms:created>
  <dcterms:modified xsi:type="dcterms:W3CDTF">2025-09-10T10:14:00Z</dcterms:modified>
</cp:coreProperties>
</file>