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F5" w:rsidRPr="00FE36F5" w:rsidRDefault="00FE36F5" w:rsidP="00FE36F5">
      <w:pPr>
        <w:shd w:val="clear" w:color="auto" w:fill="2B75C1"/>
        <w:spacing w:before="300" w:after="300" w:line="280" w:lineRule="atLeast"/>
        <w:outlineLvl w:val="0"/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  <w:t>У</w:t>
      </w:r>
      <w:r w:rsidRPr="00FE36F5"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  <w:t xml:space="preserve">тверждение схемы расположения земельных участков, расположенных на территории </w:t>
      </w:r>
      <w:proofErr w:type="spellStart"/>
      <w:r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  <w:t>муниципалного</w:t>
      </w:r>
      <w:proofErr w:type="spellEnd"/>
      <w:r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  <w:t xml:space="preserve"> района</w:t>
      </w:r>
      <w:r w:rsidRPr="00FE36F5"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  <w:t xml:space="preserve">, государственная собственность на которые не разграничена и земельных участков, находящихся в собственности </w:t>
      </w:r>
      <w:r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lang w:eastAsia="ru-RU"/>
        </w:rPr>
        <w:t>муниципальных образований</w:t>
      </w:r>
    </w:p>
    <w:p w:rsidR="00FE36F5" w:rsidRPr="00FE36F5" w:rsidRDefault="00FE36F5" w:rsidP="00FE36F5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E36F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      Если у Вас находится в собственности объект недвижимого имущества, но права на земельный участок не оформлены, то Вам необходимо начать с утверждения схемы земельного участка, занимаемого объектом.</w:t>
      </w:r>
    </w:p>
    <w:p w:rsidR="007B1264" w:rsidRDefault="00FE36F5">
      <w:bookmarkStart w:id="0" w:name="_GoBack"/>
      <w:bookmarkEnd w:id="0"/>
    </w:p>
    <w:sectPr w:rsidR="007B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5"/>
    <w:rsid w:val="009E6AAC"/>
    <w:rsid w:val="00F71030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2023-07-26T13:48:00Z</dcterms:created>
  <dcterms:modified xsi:type="dcterms:W3CDTF">2023-07-26T13:49:00Z</dcterms:modified>
</cp:coreProperties>
</file>