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6010F8">
        <w:rPr>
          <w:szCs w:val="28"/>
        </w:rPr>
        <w:t xml:space="preserve">            </w:t>
      </w:r>
      <w:proofErr w:type="spellStart"/>
      <w:r w:rsidR="006010F8">
        <w:rPr>
          <w:szCs w:val="28"/>
        </w:rPr>
        <w:t>Веретьевского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6010F8">
        <w:rPr>
          <w:szCs w:val="28"/>
        </w:rPr>
        <w:t xml:space="preserve">      </w:t>
      </w:r>
      <w:proofErr w:type="spellStart"/>
      <w:r w:rsidR="006010F8">
        <w:rPr>
          <w:szCs w:val="28"/>
        </w:rPr>
        <w:t>Торубаровой</w:t>
      </w:r>
      <w:proofErr w:type="spellEnd"/>
      <w:r w:rsidR="006010F8">
        <w:rPr>
          <w:szCs w:val="28"/>
        </w:rPr>
        <w:t xml:space="preserve"> О.Н.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CC4B7C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76EE8" w:rsidRPr="00276EE8">
        <w:rPr>
          <w:szCs w:val="28"/>
        </w:rPr>
        <w:t>г.        №</w:t>
      </w:r>
      <w:r>
        <w:rPr>
          <w:szCs w:val="28"/>
        </w:rPr>
        <w:t>9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04B">
        <w:rPr>
          <w:szCs w:val="28"/>
        </w:rPr>
        <w:t>Веретьевского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1E267A">
        <w:rPr>
          <w:szCs w:val="28"/>
        </w:rPr>
        <w:t>Веретьевского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EA515E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1E267A">
        <w:rPr>
          <w:szCs w:val="28"/>
        </w:rPr>
        <w:t>Веретьевского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1E267A">
        <w:rPr>
          <w:szCs w:val="28"/>
        </w:rPr>
        <w:t>Веретьевском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1E267A">
        <w:rPr>
          <w:szCs w:val="28"/>
        </w:rPr>
        <w:t>В</w:t>
      </w:r>
      <w:r w:rsidR="001E267A">
        <w:rPr>
          <w:szCs w:val="28"/>
        </w:rPr>
        <w:t>е</w:t>
      </w:r>
      <w:r w:rsidR="001E267A">
        <w:rPr>
          <w:szCs w:val="28"/>
        </w:rPr>
        <w:t>ретьевского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D12A14">
        <w:rPr>
          <w:szCs w:val="28"/>
        </w:rPr>
        <w:t xml:space="preserve">Приложение: на </w:t>
      </w:r>
      <w:r w:rsidR="00950BA7" w:rsidRPr="00D12A14">
        <w:rPr>
          <w:szCs w:val="28"/>
        </w:rPr>
        <w:t>7</w:t>
      </w:r>
      <w:r w:rsidRPr="00D12A14">
        <w:rPr>
          <w:szCs w:val="28"/>
        </w:rPr>
        <w:t xml:space="preserve"> л</w:t>
      </w:r>
      <w:r w:rsidR="00547C9E" w:rsidRPr="00D12A14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957C9" w:rsidRPr="00C7726A">
        <w:rPr>
          <w:b/>
          <w:bCs/>
          <w:sz w:val="24"/>
          <w:szCs w:val="24"/>
        </w:rPr>
        <w:t>Веретьевского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E957C9" w:rsidRPr="00C7726A">
        <w:rPr>
          <w:b/>
          <w:sz w:val="24"/>
          <w:szCs w:val="24"/>
        </w:rPr>
        <w:t>Веретьевского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63391F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CC7AC1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DA6449" w:rsidRPr="00C7726A">
        <w:rPr>
          <w:sz w:val="24"/>
          <w:szCs w:val="24"/>
        </w:rPr>
        <w:t>Веретьевском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F71357" w:rsidRPr="00C7726A">
        <w:rPr>
          <w:sz w:val="24"/>
          <w:szCs w:val="24"/>
        </w:rPr>
        <w:t>Веретьевского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r w:rsidRPr="00C7726A">
        <w:rPr>
          <w:sz w:val="24"/>
          <w:szCs w:val="24"/>
        </w:rPr>
        <w:t>Отчёт об исполнении бюдж</w:t>
      </w:r>
      <w:r w:rsidR="00C2199C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66401B" w:rsidRPr="00C7726A">
        <w:rPr>
          <w:sz w:val="24"/>
          <w:szCs w:val="24"/>
        </w:rPr>
        <w:t>Веретьевского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66401B" w:rsidRPr="00C7726A">
        <w:rPr>
          <w:sz w:val="24"/>
          <w:szCs w:val="24"/>
        </w:rPr>
        <w:t>Веретьевском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66401B" w:rsidRPr="00C7726A">
        <w:rPr>
          <w:sz w:val="24"/>
          <w:szCs w:val="24"/>
        </w:rPr>
        <w:t>Веретьевского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171983">
        <w:rPr>
          <w:sz w:val="24"/>
          <w:szCs w:val="24"/>
        </w:rPr>
        <w:t>сельского поселения  за 2023</w:t>
      </w:r>
      <w:r w:rsidRPr="00C7726A">
        <w:rPr>
          <w:sz w:val="24"/>
          <w:szCs w:val="24"/>
        </w:rPr>
        <w:t xml:space="preserve">год». </w:t>
      </w:r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3F7841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CC09EB" w:rsidRPr="00C7726A">
        <w:rPr>
          <w:sz w:val="24"/>
          <w:szCs w:val="24"/>
        </w:rPr>
        <w:t>Веретьевского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67C76" w:rsidRPr="00C7726A">
        <w:rPr>
          <w:sz w:val="24"/>
          <w:szCs w:val="24"/>
        </w:rPr>
        <w:t>Веретьевского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C67C76" w:rsidRPr="00C7726A">
        <w:rPr>
          <w:sz w:val="24"/>
          <w:szCs w:val="24"/>
        </w:rPr>
        <w:t>Торубаровой</w:t>
      </w:r>
      <w:proofErr w:type="spellEnd"/>
      <w:r w:rsidR="00C67C76" w:rsidRPr="00C7726A">
        <w:rPr>
          <w:sz w:val="24"/>
          <w:szCs w:val="24"/>
        </w:rPr>
        <w:t xml:space="preserve"> Оксаной Николаевной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5163E" w:rsidP="00A00CD0">
      <w:pPr>
        <w:jc w:val="center"/>
        <w:rPr>
          <w:b/>
          <w:sz w:val="24"/>
          <w:szCs w:val="24"/>
        </w:rPr>
      </w:pPr>
      <w:proofErr w:type="spellStart"/>
      <w:r w:rsidRPr="00C7726A">
        <w:rPr>
          <w:b/>
          <w:sz w:val="24"/>
          <w:szCs w:val="24"/>
        </w:rPr>
        <w:t>Веретьевского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B83B46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562866">
        <w:rPr>
          <w:b/>
          <w:sz w:val="24"/>
          <w:szCs w:val="24"/>
        </w:rPr>
        <w:t>3</w:t>
      </w:r>
      <w:r w:rsidR="00D4132D" w:rsidRPr="00562866">
        <w:rPr>
          <w:b/>
          <w:sz w:val="24"/>
          <w:szCs w:val="24"/>
        </w:rPr>
        <w:t>.1</w:t>
      </w:r>
      <w:r w:rsidR="00D4132D" w:rsidRPr="00562866">
        <w:rPr>
          <w:sz w:val="24"/>
          <w:szCs w:val="24"/>
        </w:rPr>
        <w:t>.</w:t>
      </w:r>
      <w:r w:rsidR="0035366A" w:rsidRPr="00562866">
        <w:rPr>
          <w:sz w:val="24"/>
          <w:szCs w:val="24"/>
        </w:rPr>
        <w:t xml:space="preserve">Бюджет </w:t>
      </w:r>
      <w:proofErr w:type="spellStart"/>
      <w:r w:rsidR="00D5163E" w:rsidRPr="00562866">
        <w:rPr>
          <w:sz w:val="24"/>
          <w:szCs w:val="24"/>
        </w:rPr>
        <w:t>Веретьевского</w:t>
      </w:r>
      <w:proofErr w:type="spellEnd"/>
      <w:r w:rsidR="00FE036A" w:rsidRPr="00562866">
        <w:rPr>
          <w:sz w:val="24"/>
          <w:szCs w:val="24"/>
        </w:rPr>
        <w:t xml:space="preserve"> </w:t>
      </w:r>
      <w:r w:rsidR="00982381" w:rsidRPr="00562866">
        <w:rPr>
          <w:sz w:val="24"/>
          <w:szCs w:val="24"/>
        </w:rPr>
        <w:t>сельского поселения Острогожского</w:t>
      </w:r>
      <w:r w:rsidR="0035366A" w:rsidRPr="00562866">
        <w:rPr>
          <w:sz w:val="24"/>
          <w:szCs w:val="24"/>
        </w:rPr>
        <w:t xml:space="preserve"> муниципального </w:t>
      </w:r>
      <w:r w:rsidR="006833BC" w:rsidRPr="00562866">
        <w:rPr>
          <w:sz w:val="24"/>
          <w:szCs w:val="24"/>
        </w:rPr>
        <w:t xml:space="preserve">района </w:t>
      </w:r>
      <w:r w:rsidR="004F4FD7" w:rsidRPr="00562866">
        <w:rPr>
          <w:sz w:val="24"/>
          <w:szCs w:val="24"/>
        </w:rPr>
        <w:t>на 2023</w:t>
      </w:r>
      <w:r w:rsidR="0035366A" w:rsidRPr="00562866">
        <w:rPr>
          <w:sz w:val="24"/>
          <w:szCs w:val="24"/>
        </w:rPr>
        <w:t xml:space="preserve"> год утвержден  Решением Совета народных депутатов от </w:t>
      </w:r>
      <w:r w:rsidR="004F4FD7" w:rsidRPr="00562866">
        <w:rPr>
          <w:sz w:val="24"/>
          <w:szCs w:val="24"/>
        </w:rPr>
        <w:t>29.12.2022</w:t>
      </w:r>
      <w:r w:rsidR="00D4132D" w:rsidRPr="00562866">
        <w:rPr>
          <w:sz w:val="24"/>
          <w:szCs w:val="24"/>
        </w:rPr>
        <w:t>г. №</w:t>
      </w:r>
      <w:r w:rsidR="004F4FD7" w:rsidRPr="00562866">
        <w:rPr>
          <w:sz w:val="24"/>
          <w:szCs w:val="24"/>
        </w:rPr>
        <w:t>103</w:t>
      </w:r>
      <w:r w:rsidR="00414B60" w:rsidRPr="00562866">
        <w:rPr>
          <w:sz w:val="24"/>
          <w:szCs w:val="24"/>
        </w:rPr>
        <w:t xml:space="preserve"> </w:t>
      </w:r>
      <w:r w:rsidR="0035366A" w:rsidRPr="00562866">
        <w:rPr>
          <w:sz w:val="24"/>
          <w:szCs w:val="24"/>
        </w:rPr>
        <w:t xml:space="preserve"> по доходам </w:t>
      </w:r>
      <w:r w:rsidR="00165DBC" w:rsidRPr="00562866">
        <w:rPr>
          <w:sz w:val="24"/>
          <w:szCs w:val="24"/>
        </w:rPr>
        <w:t xml:space="preserve">в сумме  </w:t>
      </w:r>
      <w:r w:rsidR="004F4FD7" w:rsidRPr="00B83B46">
        <w:rPr>
          <w:sz w:val="24"/>
          <w:szCs w:val="24"/>
        </w:rPr>
        <w:t>5506,9</w:t>
      </w:r>
      <w:r w:rsidR="00165DBC" w:rsidRPr="00B83B46">
        <w:rPr>
          <w:sz w:val="24"/>
          <w:szCs w:val="24"/>
        </w:rPr>
        <w:t xml:space="preserve"> тыс. рублей</w:t>
      </w:r>
      <w:r w:rsidR="0035366A" w:rsidRPr="00B83B46">
        <w:rPr>
          <w:sz w:val="24"/>
          <w:szCs w:val="24"/>
        </w:rPr>
        <w:t xml:space="preserve"> и расходам в сумме  </w:t>
      </w:r>
      <w:r w:rsidR="004F4FD7" w:rsidRPr="00B83B46">
        <w:rPr>
          <w:sz w:val="24"/>
          <w:szCs w:val="24"/>
        </w:rPr>
        <w:t>5506,9</w:t>
      </w:r>
      <w:r w:rsidR="00A67089" w:rsidRPr="00B83B46">
        <w:rPr>
          <w:sz w:val="24"/>
          <w:szCs w:val="24"/>
        </w:rPr>
        <w:t xml:space="preserve"> </w:t>
      </w:r>
      <w:r w:rsidR="0035366A" w:rsidRPr="00B83B46">
        <w:rPr>
          <w:sz w:val="24"/>
          <w:szCs w:val="24"/>
        </w:rPr>
        <w:t>тыс. руб</w:t>
      </w:r>
      <w:r w:rsidR="00CC5D03" w:rsidRPr="00B83B46">
        <w:rPr>
          <w:sz w:val="24"/>
          <w:szCs w:val="24"/>
        </w:rPr>
        <w:t xml:space="preserve">лей,  </w:t>
      </w:r>
      <w:r w:rsidR="00D5163E" w:rsidRPr="00B83B46">
        <w:rPr>
          <w:sz w:val="24"/>
          <w:szCs w:val="24"/>
        </w:rPr>
        <w:t>т.е. бездефицитный</w:t>
      </w:r>
      <w:r w:rsidR="00A67089" w:rsidRPr="00B83B46">
        <w:rPr>
          <w:sz w:val="24"/>
          <w:szCs w:val="24"/>
        </w:rPr>
        <w:t>.</w:t>
      </w:r>
    </w:p>
    <w:p w:rsidR="00A37770" w:rsidRPr="00B83B46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B83B46">
        <w:rPr>
          <w:bCs/>
          <w:sz w:val="24"/>
          <w:szCs w:val="24"/>
        </w:rPr>
        <w:t>В  течение  проверяемого    финансового</w:t>
      </w:r>
      <w:r w:rsidR="00401382" w:rsidRPr="00B83B46">
        <w:rPr>
          <w:bCs/>
          <w:sz w:val="24"/>
          <w:szCs w:val="24"/>
        </w:rPr>
        <w:t xml:space="preserve"> </w:t>
      </w:r>
      <w:r w:rsidR="009B4B33" w:rsidRPr="00B83B46">
        <w:rPr>
          <w:bCs/>
          <w:sz w:val="24"/>
          <w:szCs w:val="24"/>
        </w:rPr>
        <w:t xml:space="preserve">года  в  решение «О  бюджете </w:t>
      </w:r>
      <w:proofErr w:type="spellStart"/>
      <w:r w:rsidR="009B4B33" w:rsidRPr="00B83B46">
        <w:rPr>
          <w:bCs/>
          <w:sz w:val="24"/>
          <w:szCs w:val="24"/>
        </w:rPr>
        <w:t>Веретьевского</w:t>
      </w:r>
      <w:proofErr w:type="spellEnd"/>
      <w:r w:rsidR="00A97D3B" w:rsidRPr="00B83B46">
        <w:rPr>
          <w:bCs/>
          <w:sz w:val="24"/>
          <w:szCs w:val="24"/>
        </w:rPr>
        <w:t xml:space="preserve">  сельского  поселения  на 2023</w:t>
      </w:r>
      <w:r w:rsidRPr="00B83B46">
        <w:rPr>
          <w:bCs/>
          <w:sz w:val="24"/>
          <w:szCs w:val="24"/>
        </w:rPr>
        <w:t xml:space="preserve"> год</w:t>
      </w:r>
      <w:r w:rsidR="00A97D3B" w:rsidRPr="00B83B46">
        <w:rPr>
          <w:bCs/>
          <w:sz w:val="24"/>
          <w:szCs w:val="24"/>
        </w:rPr>
        <w:t xml:space="preserve"> и плановый период 2024 и 2025 годов</w:t>
      </w:r>
      <w:r w:rsidRPr="00B83B46">
        <w:rPr>
          <w:bCs/>
          <w:sz w:val="24"/>
          <w:szCs w:val="24"/>
        </w:rPr>
        <w:t>» вносились  изменения  и  д</w:t>
      </w:r>
      <w:r w:rsidRPr="00B83B46">
        <w:rPr>
          <w:bCs/>
          <w:sz w:val="24"/>
          <w:szCs w:val="24"/>
        </w:rPr>
        <w:t>о</w:t>
      </w:r>
      <w:r w:rsidRPr="00B83B46">
        <w:rPr>
          <w:bCs/>
          <w:sz w:val="24"/>
          <w:szCs w:val="24"/>
        </w:rPr>
        <w:t xml:space="preserve">полнения решениями   Совета  народных  депутатов  </w:t>
      </w:r>
      <w:proofErr w:type="spellStart"/>
      <w:r w:rsidR="009B4B33" w:rsidRPr="00B83B46">
        <w:rPr>
          <w:sz w:val="24"/>
          <w:szCs w:val="24"/>
        </w:rPr>
        <w:t>Веретьевского</w:t>
      </w:r>
      <w:proofErr w:type="spellEnd"/>
      <w:r w:rsidR="00722288" w:rsidRPr="00B83B46">
        <w:rPr>
          <w:bCs/>
          <w:sz w:val="24"/>
          <w:szCs w:val="24"/>
        </w:rPr>
        <w:t xml:space="preserve"> </w:t>
      </w:r>
      <w:r w:rsidRPr="00B83B46">
        <w:rPr>
          <w:bCs/>
          <w:sz w:val="24"/>
          <w:szCs w:val="24"/>
        </w:rPr>
        <w:t xml:space="preserve">сельского  поселения  от </w:t>
      </w:r>
      <w:r w:rsidR="00A97D3B" w:rsidRPr="00B83B46">
        <w:rPr>
          <w:bCs/>
          <w:sz w:val="24"/>
          <w:szCs w:val="24"/>
        </w:rPr>
        <w:t>25.06.2023г. № 125, от 24.10.2023г.№135, от 26.12.2023г. №150</w:t>
      </w:r>
      <w:r w:rsidRPr="00B83B46">
        <w:rPr>
          <w:bCs/>
          <w:sz w:val="24"/>
          <w:szCs w:val="24"/>
        </w:rPr>
        <w:t>.</w:t>
      </w:r>
    </w:p>
    <w:p w:rsidR="00A37770" w:rsidRPr="00B83B46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83B46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83B46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83B46">
        <w:rPr>
          <w:sz w:val="24"/>
          <w:szCs w:val="24"/>
        </w:rPr>
        <w:t xml:space="preserve">-общий объём доходов местного  бюджета в сумме </w:t>
      </w:r>
      <w:r w:rsidR="00A97D3B" w:rsidRPr="00B83B46">
        <w:rPr>
          <w:sz w:val="24"/>
          <w:szCs w:val="24"/>
        </w:rPr>
        <w:t>7392,3</w:t>
      </w:r>
      <w:r w:rsidRPr="00B83B46">
        <w:rPr>
          <w:sz w:val="24"/>
          <w:szCs w:val="24"/>
        </w:rPr>
        <w:t xml:space="preserve"> тыс. руб.</w:t>
      </w:r>
    </w:p>
    <w:p w:rsidR="00A37770" w:rsidRPr="00B83B46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83B46">
        <w:rPr>
          <w:sz w:val="24"/>
          <w:szCs w:val="24"/>
        </w:rPr>
        <w:t xml:space="preserve">-общий объём расходов  местного бюджета в сумме  </w:t>
      </w:r>
      <w:r w:rsidR="00A97D3B" w:rsidRPr="00B83B46">
        <w:rPr>
          <w:sz w:val="24"/>
          <w:szCs w:val="24"/>
        </w:rPr>
        <w:t>7735,7</w:t>
      </w:r>
      <w:r w:rsidRPr="00B83B46">
        <w:rPr>
          <w:sz w:val="24"/>
          <w:szCs w:val="24"/>
        </w:rPr>
        <w:t xml:space="preserve"> тыс. руб.</w:t>
      </w:r>
    </w:p>
    <w:p w:rsidR="00A37770" w:rsidRPr="00C7726A" w:rsidRDefault="00A97D3B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83B46">
        <w:rPr>
          <w:rFonts w:eastAsia="Calibri"/>
          <w:sz w:val="24"/>
          <w:szCs w:val="24"/>
        </w:rPr>
        <w:t>-дефицит</w:t>
      </w:r>
      <w:r w:rsidR="00A37770" w:rsidRPr="00B83B46">
        <w:rPr>
          <w:sz w:val="24"/>
          <w:szCs w:val="24"/>
        </w:rPr>
        <w:t xml:space="preserve"> </w:t>
      </w:r>
      <w:r w:rsidR="00A37770" w:rsidRPr="00B83B46">
        <w:rPr>
          <w:rFonts w:eastAsia="Calibri"/>
          <w:sz w:val="24"/>
          <w:szCs w:val="24"/>
        </w:rPr>
        <w:t>бюджета</w:t>
      </w:r>
      <w:r w:rsidRPr="00B83B46">
        <w:rPr>
          <w:rFonts w:eastAsia="Calibri"/>
          <w:sz w:val="24"/>
          <w:szCs w:val="24"/>
        </w:rPr>
        <w:t xml:space="preserve"> 343,4</w:t>
      </w:r>
      <w:r w:rsidR="00A37770" w:rsidRPr="00B83B46">
        <w:rPr>
          <w:rFonts w:eastAsia="Calibri"/>
          <w:sz w:val="24"/>
          <w:szCs w:val="24"/>
        </w:rPr>
        <w:t xml:space="preserve"> </w:t>
      </w:r>
      <w:proofErr w:type="spellStart"/>
      <w:r w:rsidR="00A37770" w:rsidRPr="00B83B46">
        <w:rPr>
          <w:rFonts w:eastAsia="Calibri"/>
          <w:sz w:val="24"/>
          <w:szCs w:val="24"/>
        </w:rPr>
        <w:t>тыс</w:t>
      </w:r>
      <w:proofErr w:type="gramStart"/>
      <w:r w:rsidR="00A37770" w:rsidRPr="00B83B46">
        <w:rPr>
          <w:rFonts w:eastAsia="Calibri"/>
          <w:sz w:val="24"/>
          <w:szCs w:val="24"/>
        </w:rPr>
        <w:t>.р</w:t>
      </w:r>
      <w:proofErr w:type="gramEnd"/>
      <w:r w:rsidR="00A37770" w:rsidRPr="00B83B46">
        <w:rPr>
          <w:rFonts w:eastAsia="Calibri"/>
          <w:sz w:val="24"/>
          <w:szCs w:val="24"/>
        </w:rPr>
        <w:t>уб</w:t>
      </w:r>
      <w:proofErr w:type="spellEnd"/>
      <w:r w:rsidR="00A37770" w:rsidRPr="00B83B46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D394F">
        <w:rPr>
          <w:sz w:val="24"/>
          <w:szCs w:val="24"/>
        </w:rPr>
        <w:t>бюджета 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8D394F">
        <w:rPr>
          <w:sz w:val="24"/>
          <w:szCs w:val="24"/>
        </w:rPr>
        <w:t>6796,5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8D394F">
        <w:rPr>
          <w:sz w:val="24"/>
          <w:szCs w:val="24"/>
        </w:rPr>
        <w:t>91,3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2F7B1F">
        <w:rPr>
          <w:sz w:val="24"/>
          <w:szCs w:val="24"/>
        </w:rPr>
        <w:t>7478,7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897842">
        <w:rPr>
          <w:sz w:val="24"/>
          <w:szCs w:val="24"/>
        </w:rPr>
        <w:t>96,7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 xml:space="preserve">евышением </w:t>
      </w:r>
      <w:r w:rsidR="004550F1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4550F1">
        <w:rPr>
          <w:sz w:val="24"/>
          <w:szCs w:val="24"/>
        </w:rPr>
        <w:t>682,3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271945" w:rsidRPr="00C7726A" w:rsidRDefault="009A325C" w:rsidP="0027194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271945" w:rsidRPr="00926C37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271945" w:rsidRPr="00926C37">
        <w:rPr>
          <w:sz w:val="24"/>
          <w:szCs w:val="24"/>
        </w:rPr>
        <w:t>д</w:t>
      </w:r>
      <w:r w:rsidR="00CE6F60">
        <w:rPr>
          <w:sz w:val="24"/>
          <w:szCs w:val="24"/>
        </w:rPr>
        <w:t>жете поселения на 2023</w:t>
      </w:r>
      <w:r w:rsidR="00271945" w:rsidRPr="00926C37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271945" w:rsidRPr="00926C37">
        <w:rPr>
          <w:sz w:val="24"/>
          <w:szCs w:val="24"/>
        </w:rPr>
        <w:t>т</w:t>
      </w:r>
      <w:r w:rsidR="00271945" w:rsidRPr="00926C37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271945" w:rsidRPr="00926C37">
        <w:rPr>
          <w:sz w:val="24"/>
          <w:szCs w:val="24"/>
        </w:rPr>
        <w:t>а</w:t>
      </w:r>
      <w:r w:rsidR="00271945" w:rsidRPr="00926C37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271945" w:rsidRPr="00926C37">
        <w:rPr>
          <w:sz w:val="24"/>
          <w:szCs w:val="24"/>
        </w:rPr>
        <w:t>в</w:t>
      </w:r>
      <w:proofErr w:type="gramEnd"/>
      <w:r w:rsidR="00271945" w:rsidRPr="00926C37">
        <w:rPr>
          <w:sz w:val="24"/>
          <w:szCs w:val="24"/>
        </w:rPr>
        <w:t>лено.</w:t>
      </w:r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AA4278" w:rsidRDefault="005054CD" w:rsidP="00BE4684">
      <w:pPr>
        <w:pStyle w:val="a8"/>
        <w:jc w:val="center"/>
        <w:rPr>
          <w:b/>
          <w:sz w:val="24"/>
          <w:szCs w:val="24"/>
        </w:rPr>
      </w:pPr>
      <w:r w:rsidRPr="00AA4278">
        <w:rPr>
          <w:b/>
          <w:sz w:val="24"/>
          <w:szCs w:val="24"/>
        </w:rPr>
        <w:t>Д</w:t>
      </w:r>
      <w:r w:rsidR="0035366A" w:rsidRPr="00AA4278">
        <w:rPr>
          <w:b/>
          <w:sz w:val="24"/>
          <w:szCs w:val="24"/>
        </w:rPr>
        <w:t>оходы бюджета</w:t>
      </w:r>
    </w:p>
    <w:p w:rsidR="00271945" w:rsidRPr="00AA4278" w:rsidRDefault="0058435A" w:rsidP="00271945">
      <w:pPr>
        <w:pStyle w:val="a8"/>
        <w:rPr>
          <w:sz w:val="24"/>
          <w:szCs w:val="24"/>
        </w:rPr>
      </w:pPr>
      <w:r w:rsidRPr="00AA4278">
        <w:rPr>
          <w:b/>
          <w:szCs w:val="28"/>
        </w:rPr>
        <w:t xml:space="preserve">       </w:t>
      </w:r>
      <w:r w:rsidR="00271945" w:rsidRPr="00AA4278">
        <w:rPr>
          <w:b/>
          <w:sz w:val="24"/>
          <w:szCs w:val="24"/>
        </w:rPr>
        <w:t>В 202</w:t>
      </w:r>
      <w:r w:rsidR="0007682E">
        <w:rPr>
          <w:b/>
          <w:sz w:val="24"/>
          <w:szCs w:val="24"/>
        </w:rPr>
        <w:t>3</w:t>
      </w:r>
      <w:r w:rsidR="00271945" w:rsidRPr="00AA4278">
        <w:rPr>
          <w:sz w:val="24"/>
          <w:szCs w:val="24"/>
        </w:rPr>
        <w:t xml:space="preserve"> г. доходы бюджета сельского поселения  составили</w:t>
      </w:r>
      <w:r w:rsidR="0007682E">
        <w:rPr>
          <w:sz w:val="24"/>
          <w:szCs w:val="24"/>
        </w:rPr>
        <w:t xml:space="preserve"> в сумме 6796,4 </w:t>
      </w:r>
      <w:proofErr w:type="spellStart"/>
      <w:r w:rsidR="0007682E">
        <w:rPr>
          <w:sz w:val="24"/>
          <w:szCs w:val="24"/>
        </w:rPr>
        <w:t>тыс</w:t>
      </w:r>
      <w:proofErr w:type="gramStart"/>
      <w:r w:rsidR="0007682E">
        <w:rPr>
          <w:sz w:val="24"/>
          <w:szCs w:val="24"/>
        </w:rPr>
        <w:t>.р</w:t>
      </w:r>
      <w:proofErr w:type="gramEnd"/>
      <w:r w:rsidR="0007682E">
        <w:rPr>
          <w:sz w:val="24"/>
          <w:szCs w:val="24"/>
        </w:rPr>
        <w:t>уб</w:t>
      </w:r>
      <w:proofErr w:type="spellEnd"/>
      <w:r w:rsidR="0007682E">
        <w:rPr>
          <w:sz w:val="24"/>
          <w:szCs w:val="24"/>
        </w:rPr>
        <w:t xml:space="preserve">. (6215,6 </w:t>
      </w:r>
      <w:proofErr w:type="spellStart"/>
      <w:r w:rsidR="0007682E">
        <w:rPr>
          <w:sz w:val="24"/>
          <w:szCs w:val="24"/>
        </w:rPr>
        <w:t>тыс.руб</w:t>
      </w:r>
      <w:proofErr w:type="spellEnd"/>
      <w:r w:rsidR="0007682E">
        <w:rPr>
          <w:sz w:val="24"/>
          <w:szCs w:val="24"/>
        </w:rPr>
        <w:t>. в  2022</w:t>
      </w:r>
      <w:r w:rsidR="00271945" w:rsidRPr="00AA4278">
        <w:rPr>
          <w:sz w:val="24"/>
          <w:szCs w:val="24"/>
        </w:rPr>
        <w:t xml:space="preserve"> году). В</w:t>
      </w:r>
      <w:r w:rsidR="0007682E">
        <w:rPr>
          <w:sz w:val="24"/>
          <w:szCs w:val="24"/>
        </w:rPr>
        <w:t xml:space="preserve"> сравнении с поступлениями  2022г. доходы в 2023г. увелич</w:t>
      </w:r>
      <w:r w:rsidR="0007682E">
        <w:rPr>
          <w:sz w:val="24"/>
          <w:szCs w:val="24"/>
        </w:rPr>
        <w:t>и</w:t>
      </w:r>
      <w:r w:rsidR="0007682E">
        <w:rPr>
          <w:sz w:val="24"/>
          <w:szCs w:val="24"/>
        </w:rPr>
        <w:t xml:space="preserve">лись на 580,8 </w:t>
      </w:r>
      <w:proofErr w:type="spellStart"/>
      <w:r w:rsidR="0007682E">
        <w:rPr>
          <w:sz w:val="24"/>
          <w:szCs w:val="24"/>
        </w:rPr>
        <w:t>тыс</w:t>
      </w:r>
      <w:proofErr w:type="gramStart"/>
      <w:r w:rsidR="0007682E">
        <w:rPr>
          <w:sz w:val="24"/>
          <w:szCs w:val="24"/>
        </w:rPr>
        <w:t>.р</w:t>
      </w:r>
      <w:proofErr w:type="gramEnd"/>
      <w:r w:rsidR="0007682E">
        <w:rPr>
          <w:sz w:val="24"/>
          <w:szCs w:val="24"/>
        </w:rPr>
        <w:t>уб</w:t>
      </w:r>
      <w:proofErr w:type="spellEnd"/>
      <w:r w:rsidR="0007682E">
        <w:rPr>
          <w:sz w:val="24"/>
          <w:szCs w:val="24"/>
        </w:rPr>
        <w:t>. или на 9,3</w:t>
      </w:r>
      <w:r w:rsidR="00271945" w:rsidRPr="00AA4278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AA4278">
        <w:rPr>
          <w:sz w:val="24"/>
          <w:szCs w:val="24"/>
        </w:rPr>
        <w:t xml:space="preserve">   </w:t>
      </w:r>
      <w:r w:rsidR="0064569F">
        <w:rPr>
          <w:sz w:val="24"/>
          <w:szCs w:val="24"/>
        </w:rPr>
        <w:t>В  2023</w:t>
      </w:r>
      <w:r w:rsidRPr="00AA4278">
        <w:rPr>
          <w:sz w:val="24"/>
          <w:szCs w:val="24"/>
        </w:rPr>
        <w:t>г.  основную дол</w:t>
      </w:r>
      <w:r w:rsidR="0064569F">
        <w:rPr>
          <w:sz w:val="24"/>
          <w:szCs w:val="24"/>
        </w:rPr>
        <w:t>ю доходов поселения 73,0 %(66,1% в  2022</w:t>
      </w:r>
      <w:r w:rsidRPr="00AA4278">
        <w:rPr>
          <w:sz w:val="24"/>
          <w:szCs w:val="24"/>
        </w:rPr>
        <w:t>г.</w:t>
      </w:r>
      <w:proofErr w:type="gramStart"/>
      <w:r w:rsidRPr="00AA4278">
        <w:rPr>
          <w:sz w:val="24"/>
          <w:szCs w:val="24"/>
        </w:rPr>
        <w:t xml:space="preserve"> )</w:t>
      </w:r>
      <w:proofErr w:type="gramEnd"/>
      <w:r w:rsidRPr="00AA4278">
        <w:rPr>
          <w:sz w:val="24"/>
          <w:szCs w:val="24"/>
        </w:rPr>
        <w:t xml:space="preserve">  составляют бе</w:t>
      </w:r>
      <w:r w:rsidRPr="00AA4278">
        <w:rPr>
          <w:sz w:val="24"/>
          <w:szCs w:val="24"/>
        </w:rPr>
        <w:t>з</w:t>
      </w:r>
      <w:r w:rsidRPr="00AA4278">
        <w:rPr>
          <w:sz w:val="24"/>
          <w:szCs w:val="24"/>
        </w:rPr>
        <w:t>возмездные поступления. На  долю  налоговых  доходов  приходит</w:t>
      </w:r>
      <w:r w:rsidR="0064569F">
        <w:rPr>
          <w:sz w:val="24"/>
          <w:szCs w:val="24"/>
        </w:rPr>
        <w:t>ся – 21,9 %</w:t>
      </w:r>
      <w:proofErr w:type="gramStart"/>
      <w:r w:rsidR="0064569F">
        <w:rPr>
          <w:sz w:val="24"/>
          <w:szCs w:val="24"/>
        </w:rPr>
        <w:t xml:space="preserve">( </w:t>
      </w:r>
      <w:proofErr w:type="gramEnd"/>
      <w:r w:rsidR="0064569F">
        <w:rPr>
          <w:sz w:val="24"/>
          <w:szCs w:val="24"/>
        </w:rPr>
        <w:t>28,9% в 2022</w:t>
      </w:r>
      <w:r w:rsidRPr="00AA4278">
        <w:rPr>
          <w:sz w:val="24"/>
          <w:szCs w:val="24"/>
        </w:rPr>
        <w:t>г.) от общей суммы  доходов бюджета  поселения, неналого</w:t>
      </w:r>
      <w:r w:rsidR="0064569F">
        <w:rPr>
          <w:sz w:val="24"/>
          <w:szCs w:val="24"/>
        </w:rPr>
        <w:t>вые  поступления – 5,1% (5,0% в 2022</w:t>
      </w:r>
      <w:r w:rsidRPr="00AA4278">
        <w:rPr>
          <w:sz w:val="24"/>
          <w:szCs w:val="24"/>
        </w:rPr>
        <w:t>г.).</w:t>
      </w:r>
    </w:p>
    <w:p w:rsidR="00323F81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323F81">
        <w:rPr>
          <w:sz w:val="24"/>
          <w:szCs w:val="24"/>
        </w:rPr>
        <w:t xml:space="preserve"> статей в 2022-2023</w:t>
      </w:r>
      <w:r w:rsidR="001C0E98" w:rsidRPr="00C7726A">
        <w:rPr>
          <w:sz w:val="24"/>
          <w:szCs w:val="24"/>
        </w:rPr>
        <w:t>гг.</w:t>
      </w:r>
    </w:p>
    <w:tbl>
      <w:tblPr>
        <w:tblW w:w="99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089"/>
        <w:gridCol w:w="939"/>
        <w:gridCol w:w="992"/>
        <w:gridCol w:w="807"/>
        <w:gridCol w:w="1077"/>
        <w:gridCol w:w="1093"/>
        <w:gridCol w:w="1123"/>
        <w:gridCol w:w="851"/>
      </w:tblGrid>
      <w:tr w:rsidR="00323F81" w:rsidRPr="00323F81" w:rsidTr="00323F81">
        <w:trPr>
          <w:trHeight w:val="441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Наименование дох</w:t>
            </w:r>
            <w:r w:rsidRPr="00323F81">
              <w:rPr>
                <w:sz w:val="18"/>
                <w:szCs w:val="18"/>
              </w:rPr>
              <w:t>о</w:t>
            </w:r>
            <w:r w:rsidRPr="00323F81">
              <w:rPr>
                <w:sz w:val="18"/>
                <w:szCs w:val="18"/>
              </w:rPr>
              <w:t>дов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2022 ф</w:t>
            </w:r>
            <w:r w:rsidRPr="00323F81">
              <w:rPr>
                <w:sz w:val="18"/>
                <w:szCs w:val="18"/>
              </w:rPr>
              <w:t>и</w:t>
            </w:r>
            <w:r w:rsidRPr="00323F81">
              <w:rPr>
                <w:sz w:val="18"/>
                <w:szCs w:val="18"/>
              </w:rPr>
              <w:t>нансовый год, и</w:t>
            </w:r>
            <w:r w:rsidRPr="00323F81">
              <w:rPr>
                <w:sz w:val="18"/>
                <w:szCs w:val="18"/>
              </w:rPr>
              <w:t>с</w:t>
            </w:r>
            <w:r w:rsidRPr="00323F81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323F81">
              <w:rPr>
                <w:sz w:val="18"/>
                <w:szCs w:val="18"/>
              </w:rPr>
              <w:t>тыс</w:t>
            </w:r>
            <w:proofErr w:type="gramStart"/>
            <w:r w:rsidRPr="00323F81">
              <w:rPr>
                <w:sz w:val="18"/>
                <w:szCs w:val="18"/>
              </w:rPr>
              <w:t>.р</w:t>
            </w:r>
            <w:proofErr w:type="gramEnd"/>
            <w:r w:rsidRPr="00323F81">
              <w:rPr>
                <w:sz w:val="18"/>
                <w:szCs w:val="18"/>
              </w:rPr>
              <w:t>уб</w:t>
            </w:r>
            <w:proofErr w:type="spellEnd"/>
            <w:r w:rsidRPr="00323F81">
              <w:rPr>
                <w:sz w:val="18"/>
                <w:szCs w:val="18"/>
              </w:rPr>
              <w:t>.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323F81">
              <w:rPr>
                <w:sz w:val="18"/>
                <w:szCs w:val="18"/>
              </w:rPr>
              <w:t>год</w:t>
            </w:r>
            <w:proofErr w:type="gramStart"/>
            <w:r w:rsidRPr="00323F81">
              <w:rPr>
                <w:sz w:val="18"/>
                <w:szCs w:val="18"/>
              </w:rPr>
              <w:t>,т</w:t>
            </w:r>
            <w:proofErr w:type="gramEnd"/>
            <w:r w:rsidRPr="00323F81">
              <w:rPr>
                <w:sz w:val="18"/>
                <w:szCs w:val="18"/>
              </w:rPr>
              <w:t>ыс</w:t>
            </w:r>
            <w:proofErr w:type="spellEnd"/>
            <w:r w:rsidRPr="00323F81">
              <w:rPr>
                <w:sz w:val="18"/>
                <w:szCs w:val="18"/>
              </w:rPr>
              <w:t>. руб.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Факт  2023г. к пл</w:t>
            </w:r>
            <w:r w:rsidRPr="00323F81">
              <w:rPr>
                <w:sz w:val="18"/>
                <w:szCs w:val="18"/>
              </w:rPr>
              <w:t>а</w:t>
            </w:r>
            <w:r w:rsidRPr="00323F81">
              <w:rPr>
                <w:sz w:val="18"/>
                <w:szCs w:val="18"/>
              </w:rPr>
              <w:t>ну,%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Структура, %</w:t>
            </w:r>
          </w:p>
        </w:tc>
      </w:tr>
      <w:tr w:rsidR="00323F81" w:rsidRPr="00323F81" w:rsidTr="00323F81">
        <w:trPr>
          <w:trHeight w:val="689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факт</w:t>
            </w: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23F81" w:rsidRPr="00323F81" w:rsidRDefault="00323F81" w:rsidP="00323F81">
            <w:pPr>
              <w:jc w:val="both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в абс</w:t>
            </w:r>
            <w:r w:rsidRPr="00323F81">
              <w:rPr>
                <w:sz w:val="18"/>
                <w:szCs w:val="18"/>
              </w:rPr>
              <w:t>о</w:t>
            </w:r>
            <w:r w:rsidRPr="00323F81">
              <w:rPr>
                <w:sz w:val="18"/>
                <w:szCs w:val="18"/>
              </w:rPr>
              <w:t>лютном выраж</w:t>
            </w:r>
            <w:r w:rsidRPr="00323F81">
              <w:rPr>
                <w:sz w:val="18"/>
                <w:szCs w:val="18"/>
              </w:rPr>
              <w:t>е</w:t>
            </w:r>
            <w:r w:rsidRPr="00323F81">
              <w:rPr>
                <w:sz w:val="18"/>
                <w:szCs w:val="18"/>
              </w:rPr>
              <w:t xml:space="preserve">нии, </w:t>
            </w:r>
            <w:proofErr w:type="spellStart"/>
            <w:r w:rsidRPr="00323F81">
              <w:rPr>
                <w:sz w:val="18"/>
                <w:szCs w:val="18"/>
              </w:rPr>
              <w:t>тыс</w:t>
            </w:r>
            <w:proofErr w:type="gramStart"/>
            <w:r w:rsidRPr="00323F81">
              <w:rPr>
                <w:sz w:val="18"/>
                <w:szCs w:val="18"/>
              </w:rPr>
              <w:t>.р</w:t>
            </w:r>
            <w:proofErr w:type="gramEnd"/>
            <w:r w:rsidRPr="00323F81">
              <w:rPr>
                <w:sz w:val="18"/>
                <w:szCs w:val="18"/>
              </w:rPr>
              <w:t>уб</w:t>
            </w:r>
            <w:proofErr w:type="spellEnd"/>
            <w:r w:rsidRPr="00323F81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23F81" w:rsidRPr="00323F81" w:rsidRDefault="00323F81" w:rsidP="00323F81">
            <w:pPr>
              <w:jc w:val="both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в относ</w:t>
            </w:r>
            <w:r w:rsidRPr="00323F81">
              <w:rPr>
                <w:sz w:val="18"/>
                <w:szCs w:val="18"/>
              </w:rPr>
              <w:t>и</w:t>
            </w:r>
            <w:r w:rsidRPr="00323F81">
              <w:rPr>
                <w:sz w:val="18"/>
                <w:szCs w:val="18"/>
              </w:rPr>
              <w:t>тельном выраж</w:t>
            </w:r>
            <w:r w:rsidRPr="00323F81">
              <w:rPr>
                <w:sz w:val="18"/>
                <w:szCs w:val="18"/>
              </w:rPr>
              <w:t>е</w:t>
            </w:r>
            <w:r w:rsidRPr="00323F81">
              <w:rPr>
                <w:sz w:val="18"/>
                <w:szCs w:val="18"/>
              </w:rPr>
              <w:t>нии,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23F81" w:rsidRPr="00323F81" w:rsidRDefault="00323F81" w:rsidP="00323F81">
            <w:pPr>
              <w:jc w:val="center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2023 фина</w:t>
            </w:r>
            <w:r w:rsidRPr="00323F81">
              <w:rPr>
                <w:sz w:val="18"/>
                <w:szCs w:val="18"/>
              </w:rPr>
              <w:t>н</w:t>
            </w:r>
            <w:r w:rsidRPr="00323F81">
              <w:rPr>
                <w:sz w:val="18"/>
                <w:szCs w:val="18"/>
              </w:rPr>
              <w:t xml:space="preserve">совый год </w:t>
            </w:r>
          </w:p>
        </w:tc>
      </w:tr>
      <w:tr w:rsidR="00323F81" w:rsidRPr="00323F81" w:rsidTr="00323F81">
        <w:trPr>
          <w:trHeight w:val="1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Налог на доходы ф</w:t>
            </w:r>
            <w:r w:rsidRPr="00323F81">
              <w:rPr>
                <w:sz w:val="18"/>
                <w:szCs w:val="18"/>
              </w:rPr>
              <w:t>и</w:t>
            </w:r>
            <w:r w:rsidRPr="00323F81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150,2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170,6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89,5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113,6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2,5</w:t>
            </w:r>
          </w:p>
        </w:tc>
      </w:tr>
      <w:tr w:rsidR="00323F81" w:rsidRPr="00323F81" w:rsidTr="00323F81">
        <w:trPr>
          <w:trHeight w:val="28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единый сельскохозя</w:t>
            </w:r>
            <w:r w:rsidRPr="00323F81">
              <w:rPr>
                <w:sz w:val="18"/>
                <w:szCs w:val="18"/>
              </w:rPr>
              <w:t>й</w:t>
            </w:r>
            <w:r w:rsidRPr="00323F81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</w:t>
            </w:r>
            <w:r w:rsidR="008C3EC4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-27,1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54,5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0,5</w:t>
            </w:r>
          </w:p>
        </w:tc>
      </w:tr>
      <w:tr w:rsidR="00323F81" w:rsidRPr="00323F81" w:rsidTr="00323F81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115,3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0,6</w:t>
            </w:r>
          </w:p>
        </w:tc>
      </w:tr>
      <w:tr w:rsidR="00323F81" w:rsidRPr="00323F81" w:rsidTr="00323F81">
        <w:trPr>
          <w:trHeight w:val="15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1552,4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1241,5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-310,9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80,0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18,3</w:t>
            </w:r>
          </w:p>
        </w:tc>
      </w:tr>
      <w:tr w:rsidR="00323F81" w:rsidRPr="00323F81" w:rsidTr="0006150C">
        <w:trPr>
          <w:trHeight w:val="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Государственная п</w:t>
            </w:r>
            <w:r w:rsidRPr="00323F81">
              <w:rPr>
                <w:sz w:val="18"/>
                <w:szCs w:val="18"/>
              </w:rPr>
              <w:t>о</w:t>
            </w:r>
            <w:r w:rsidRPr="00323F81">
              <w:rPr>
                <w:sz w:val="18"/>
                <w:szCs w:val="18"/>
              </w:rPr>
              <w:t>шлина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70,5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</w:tr>
      <w:tr w:rsidR="00323F81" w:rsidRPr="00323F81" w:rsidTr="0006150C">
        <w:trPr>
          <w:trHeight w:val="31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1799,3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1485,4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-313,9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82,6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21,9</w:t>
            </w:r>
          </w:p>
        </w:tc>
      </w:tr>
      <w:tr w:rsidR="00323F81" w:rsidRPr="00323F81" w:rsidTr="00323F81">
        <w:trPr>
          <w:trHeight w:val="13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323F81">
              <w:rPr>
                <w:sz w:val="18"/>
                <w:szCs w:val="18"/>
              </w:rPr>
              <w:t xml:space="preserve"> ,</w:t>
            </w:r>
            <w:proofErr w:type="gramEnd"/>
            <w:r w:rsidRPr="00323F81">
              <w:rPr>
                <w:sz w:val="18"/>
                <w:szCs w:val="18"/>
              </w:rPr>
              <w:t xml:space="preserve"> получаемые в виде арендной пл</w:t>
            </w:r>
            <w:r w:rsidRPr="00323F81">
              <w:rPr>
                <w:sz w:val="18"/>
                <w:szCs w:val="18"/>
              </w:rPr>
              <w:t>а</w:t>
            </w:r>
            <w:r w:rsidRPr="00323F81">
              <w:rPr>
                <w:sz w:val="18"/>
                <w:szCs w:val="18"/>
              </w:rPr>
              <w:t>ты, а также средства от продажи права на заключение договоров арен</w:t>
            </w:r>
            <w:r w:rsidR="0006150C">
              <w:rPr>
                <w:sz w:val="18"/>
                <w:szCs w:val="18"/>
              </w:rPr>
              <w:t>ды за з</w:t>
            </w:r>
            <w:r w:rsidRPr="00323F81">
              <w:rPr>
                <w:sz w:val="18"/>
                <w:szCs w:val="18"/>
              </w:rPr>
              <w:t xml:space="preserve">емли, находящиеся в </w:t>
            </w:r>
            <w:proofErr w:type="spellStart"/>
            <w:r w:rsidRPr="00323F81">
              <w:rPr>
                <w:sz w:val="18"/>
                <w:szCs w:val="18"/>
              </w:rPr>
              <w:t>со</w:t>
            </w:r>
            <w:r w:rsidRPr="00323F81">
              <w:rPr>
                <w:sz w:val="18"/>
                <w:szCs w:val="18"/>
              </w:rPr>
              <w:t>т</w:t>
            </w:r>
            <w:r w:rsidRPr="00323F81">
              <w:rPr>
                <w:sz w:val="18"/>
                <w:szCs w:val="18"/>
              </w:rPr>
              <w:t>свенности</w:t>
            </w:r>
            <w:proofErr w:type="spellEnd"/>
            <w:r w:rsidRPr="00323F81">
              <w:rPr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309,3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349,3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112,9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5,1</w:t>
            </w:r>
          </w:p>
        </w:tc>
      </w:tr>
      <w:tr w:rsidR="00323F81" w:rsidRPr="00323F81" w:rsidTr="00FB210A">
        <w:trPr>
          <w:trHeight w:val="154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FB210A" w:rsidP="0032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FB210A" w:rsidP="0032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</w:tr>
      <w:tr w:rsidR="00323F81" w:rsidRPr="00323F81" w:rsidTr="00DF3379">
        <w:trPr>
          <w:trHeight w:val="292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309,3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349,3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112,9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5,1</w:t>
            </w:r>
          </w:p>
        </w:tc>
      </w:tr>
      <w:tr w:rsidR="00323F81" w:rsidRPr="00323F81" w:rsidTr="00DF3379">
        <w:trPr>
          <w:trHeight w:val="42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2108,6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1854,8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1834,7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-273,9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33,9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27,0</w:t>
            </w:r>
          </w:p>
        </w:tc>
      </w:tr>
      <w:tr w:rsidR="00323F81" w:rsidRPr="00323F81" w:rsidTr="00DF3379">
        <w:trPr>
          <w:trHeight w:val="67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Дотации на выравн</w:t>
            </w:r>
            <w:r w:rsidRPr="00323F81">
              <w:rPr>
                <w:sz w:val="18"/>
                <w:szCs w:val="18"/>
              </w:rPr>
              <w:t>и</w:t>
            </w:r>
            <w:r w:rsidRPr="00323F81">
              <w:rPr>
                <w:sz w:val="18"/>
                <w:szCs w:val="18"/>
              </w:rPr>
              <w:t>вание уровня бюдже</w:t>
            </w:r>
            <w:r w:rsidRPr="00323F81">
              <w:rPr>
                <w:sz w:val="18"/>
                <w:szCs w:val="18"/>
              </w:rPr>
              <w:t>т</w:t>
            </w:r>
            <w:r w:rsidRPr="00323F81">
              <w:rPr>
                <w:sz w:val="18"/>
                <w:szCs w:val="18"/>
              </w:rPr>
              <w:t>ной обеспеченности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518,6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529,7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102,1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7,8</w:t>
            </w:r>
          </w:p>
        </w:tc>
      </w:tr>
      <w:tr w:rsidR="00323F81" w:rsidRPr="00323F81" w:rsidTr="00DF3379">
        <w:trPr>
          <w:trHeight w:val="70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F81" w:rsidRPr="00323F81" w:rsidRDefault="00323F81" w:rsidP="00323F81">
            <w:pPr>
              <w:jc w:val="both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Субвенции на  ос</w:t>
            </w:r>
            <w:r w:rsidRPr="00323F81">
              <w:rPr>
                <w:sz w:val="18"/>
                <w:szCs w:val="18"/>
              </w:rPr>
              <w:t>у</w:t>
            </w:r>
            <w:r w:rsidRPr="00323F81">
              <w:rPr>
                <w:sz w:val="18"/>
                <w:szCs w:val="18"/>
              </w:rPr>
              <w:t>ществление полном</w:t>
            </w:r>
            <w:r w:rsidRPr="00323F81">
              <w:rPr>
                <w:sz w:val="18"/>
                <w:szCs w:val="18"/>
              </w:rPr>
              <w:t>о</w:t>
            </w:r>
            <w:r w:rsidRPr="00323F81">
              <w:rPr>
                <w:sz w:val="18"/>
                <w:szCs w:val="18"/>
              </w:rPr>
              <w:t>чий по первичному  воинскому учету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99,0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114,4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1,7</w:t>
            </w:r>
          </w:p>
        </w:tc>
      </w:tr>
      <w:tr w:rsidR="00323F81" w:rsidRPr="00323F81" w:rsidTr="004620D0">
        <w:trPr>
          <w:trHeight w:val="185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23F81" w:rsidRPr="00323F81" w:rsidRDefault="00323F81" w:rsidP="00323F81">
            <w:pPr>
              <w:jc w:val="both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323F81">
              <w:rPr>
                <w:sz w:val="18"/>
                <w:szCs w:val="18"/>
              </w:rPr>
              <w:t>трансферты</w:t>
            </w:r>
            <w:proofErr w:type="gramEnd"/>
            <w:r w:rsidRPr="00323F81">
              <w:rPr>
                <w:sz w:val="18"/>
                <w:szCs w:val="18"/>
              </w:rPr>
              <w:t xml:space="preserve"> передав</w:t>
            </w:r>
            <w:r w:rsidRPr="00323F81">
              <w:rPr>
                <w:sz w:val="18"/>
                <w:szCs w:val="18"/>
              </w:rPr>
              <w:t>а</w:t>
            </w:r>
            <w:r w:rsidRPr="00323F81">
              <w:rPr>
                <w:sz w:val="18"/>
                <w:szCs w:val="18"/>
              </w:rPr>
              <w:t>емые бюджетам сел</w:t>
            </w:r>
            <w:r w:rsidRPr="00323F81">
              <w:rPr>
                <w:sz w:val="18"/>
                <w:szCs w:val="18"/>
              </w:rPr>
              <w:t>ь</w:t>
            </w:r>
            <w:r w:rsidRPr="00323F81">
              <w:rPr>
                <w:sz w:val="18"/>
                <w:szCs w:val="18"/>
              </w:rPr>
              <w:t>ских поселений из бюджетов муниц</w:t>
            </w:r>
            <w:r w:rsidRPr="00323F81">
              <w:rPr>
                <w:sz w:val="18"/>
                <w:szCs w:val="18"/>
              </w:rPr>
              <w:t>и</w:t>
            </w:r>
            <w:r w:rsidRPr="00323F81">
              <w:rPr>
                <w:sz w:val="18"/>
                <w:szCs w:val="18"/>
              </w:rPr>
              <w:t>пальных районов на осуществление части полномочий по реш</w:t>
            </w:r>
            <w:r w:rsidRPr="00323F81">
              <w:rPr>
                <w:sz w:val="18"/>
                <w:szCs w:val="18"/>
              </w:rPr>
              <w:t>е</w:t>
            </w:r>
            <w:r w:rsidRPr="00323F81">
              <w:rPr>
                <w:sz w:val="18"/>
                <w:szCs w:val="18"/>
              </w:rPr>
              <w:t xml:space="preserve">нию вопросов </w:t>
            </w:r>
            <w:proofErr w:type="spellStart"/>
            <w:r w:rsidRPr="00323F81">
              <w:rPr>
                <w:sz w:val="18"/>
                <w:szCs w:val="18"/>
              </w:rPr>
              <w:t>местн</w:t>
            </w:r>
            <w:r w:rsidRPr="00323F81">
              <w:rPr>
                <w:sz w:val="18"/>
                <w:szCs w:val="18"/>
              </w:rPr>
              <w:t>о</w:t>
            </w:r>
            <w:r w:rsidRPr="00323F81">
              <w:rPr>
                <w:sz w:val="18"/>
                <w:szCs w:val="18"/>
              </w:rPr>
              <w:t>гозначения</w:t>
            </w:r>
            <w:proofErr w:type="spellEnd"/>
            <w:r w:rsidRPr="00323F81">
              <w:rPr>
                <w:sz w:val="18"/>
                <w:szCs w:val="18"/>
              </w:rPr>
              <w:t xml:space="preserve"> в соотве</w:t>
            </w:r>
            <w:r w:rsidRPr="00323F81">
              <w:rPr>
                <w:sz w:val="18"/>
                <w:szCs w:val="18"/>
              </w:rPr>
              <w:t>т</w:t>
            </w:r>
            <w:r w:rsidRPr="00323F81">
              <w:rPr>
                <w:sz w:val="18"/>
                <w:szCs w:val="18"/>
              </w:rPr>
              <w:t>ствии с заключенными соглашениями.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319,9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1702,9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1445,9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84,9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1126,0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452,0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21,3</w:t>
            </w:r>
          </w:p>
        </w:tc>
      </w:tr>
      <w:tr w:rsidR="00323F81" w:rsidRPr="00323F81" w:rsidTr="004620D0">
        <w:trPr>
          <w:trHeight w:val="5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Прочие межбюдже</w:t>
            </w:r>
            <w:r w:rsidRPr="00323F81">
              <w:rPr>
                <w:sz w:val="18"/>
                <w:szCs w:val="18"/>
              </w:rPr>
              <w:t>т</w:t>
            </w:r>
            <w:r w:rsidRPr="00323F81">
              <w:rPr>
                <w:sz w:val="18"/>
                <w:szCs w:val="18"/>
              </w:rPr>
              <w:t xml:space="preserve">ные трансферты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3162,5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3236,1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2998,5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92,7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-164,0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94,8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44,1</w:t>
            </w:r>
          </w:p>
        </w:tc>
      </w:tr>
      <w:tr w:rsidR="00323F81" w:rsidRPr="00323F81" w:rsidTr="00B24B2A">
        <w:trPr>
          <w:trHeight w:val="398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Прочие  безвозмез</w:t>
            </w:r>
            <w:r w:rsidRPr="00323F81">
              <w:rPr>
                <w:sz w:val="18"/>
                <w:szCs w:val="18"/>
              </w:rPr>
              <w:t>д</w:t>
            </w:r>
            <w:r w:rsidRPr="00323F81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7,0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142,9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0,1</w:t>
            </w:r>
          </w:p>
        </w:tc>
      </w:tr>
      <w:tr w:rsidR="00323F81" w:rsidRPr="00323F81" w:rsidTr="00CA11EB">
        <w:trPr>
          <w:trHeight w:val="9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-135,7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C15DE7" w:rsidP="0032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-135,7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C15DE7" w:rsidP="0032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-2,0</w:t>
            </w:r>
          </w:p>
        </w:tc>
      </w:tr>
      <w:tr w:rsidR="00323F81" w:rsidRPr="00323F81" w:rsidTr="00CA11EB">
        <w:trPr>
          <w:trHeight w:val="41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4107,0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5592,0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4961,7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88,7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854,7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120,8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73,0</w:t>
            </w:r>
          </w:p>
        </w:tc>
      </w:tr>
      <w:tr w:rsidR="00323F81" w:rsidRPr="00323F81" w:rsidTr="00323F81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6215,6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7446,8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6796,4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91,3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580,8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b/>
                <w:bCs/>
                <w:sz w:val="18"/>
                <w:szCs w:val="18"/>
              </w:rPr>
            </w:pPr>
            <w:r w:rsidRPr="00323F81">
              <w:rPr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F81" w:rsidRPr="00323F81" w:rsidRDefault="00323F81" w:rsidP="00323F81">
            <w:pPr>
              <w:jc w:val="right"/>
              <w:rPr>
                <w:sz w:val="18"/>
                <w:szCs w:val="18"/>
              </w:rPr>
            </w:pPr>
            <w:r w:rsidRPr="00323F81">
              <w:rPr>
                <w:sz w:val="18"/>
                <w:szCs w:val="18"/>
              </w:rPr>
              <w:t>100,0</w:t>
            </w:r>
          </w:p>
        </w:tc>
      </w:tr>
    </w:tbl>
    <w:p w:rsidR="00185831" w:rsidRPr="00ED08C8" w:rsidRDefault="00185831" w:rsidP="00665A44">
      <w:pPr>
        <w:tabs>
          <w:tab w:val="num" w:pos="0"/>
        </w:tabs>
        <w:contextualSpacing/>
        <w:jc w:val="both"/>
        <w:rPr>
          <w:szCs w:val="28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B14627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8C3EC4">
        <w:rPr>
          <w:sz w:val="24"/>
          <w:szCs w:val="24"/>
        </w:rPr>
        <w:t>1485,4</w:t>
      </w:r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уб.(</w:t>
      </w:r>
      <w:r w:rsidR="00250FE8" w:rsidRPr="00C8212F">
        <w:rPr>
          <w:sz w:val="24"/>
          <w:szCs w:val="24"/>
        </w:rPr>
        <w:t xml:space="preserve"> </w:t>
      </w:r>
      <w:r w:rsidR="008C3EC4">
        <w:rPr>
          <w:sz w:val="24"/>
          <w:szCs w:val="24"/>
        </w:rPr>
        <w:t>1799,3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8C3EC4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8C3EC4">
        <w:rPr>
          <w:sz w:val="24"/>
          <w:szCs w:val="24"/>
        </w:rPr>
        <w:t>98,7%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 уровнем  поступлений 2</w:t>
      </w:r>
      <w:r w:rsidR="008C3EC4">
        <w:rPr>
          <w:spacing w:val="-2"/>
          <w:sz w:val="24"/>
          <w:szCs w:val="24"/>
        </w:rPr>
        <w:t>022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C3EC4">
        <w:rPr>
          <w:spacing w:val="-2"/>
          <w:sz w:val="24"/>
          <w:szCs w:val="24"/>
        </w:rPr>
        <w:t>ления уменьшились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8C3EC4">
        <w:rPr>
          <w:spacing w:val="-2"/>
          <w:sz w:val="24"/>
          <w:szCs w:val="24"/>
        </w:rPr>
        <w:t xml:space="preserve">  на 313,9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8C3EC4">
        <w:rPr>
          <w:spacing w:val="-2"/>
          <w:sz w:val="24"/>
          <w:szCs w:val="24"/>
        </w:rPr>
        <w:t>а 17,4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8D6DF0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spacing w:val="-2"/>
          <w:sz w:val="24"/>
          <w:szCs w:val="24"/>
        </w:rPr>
        <w:t xml:space="preserve">В том числе за счет </w:t>
      </w:r>
      <w:proofErr w:type="spellStart"/>
      <w:r w:rsidR="008C3EC4">
        <w:rPr>
          <w:spacing w:val="-2"/>
          <w:sz w:val="24"/>
          <w:szCs w:val="24"/>
        </w:rPr>
        <w:t>снижения</w:t>
      </w:r>
      <w:r w:rsidRPr="00C8212F">
        <w:rPr>
          <w:spacing w:val="-2"/>
          <w:sz w:val="24"/>
          <w:szCs w:val="24"/>
        </w:rPr>
        <w:t>а</w:t>
      </w:r>
      <w:proofErr w:type="spellEnd"/>
      <w:r w:rsidR="00FC44FC" w:rsidRPr="00C8212F">
        <w:rPr>
          <w:spacing w:val="-2"/>
          <w:sz w:val="24"/>
          <w:szCs w:val="24"/>
        </w:rPr>
        <w:t xml:space="preserve"> посту</w:t>
      </w:r>
      <w:r w:rsidR="008C3EC4">
        <w:rPr>
          <w:spacing w:val="-2"/>
          <w:sz w:val="24"/>
          <w:szCs w:val="24"/>
        </w:rPr>
        <w:t>плений по налогам в сумме 339,3</w:t>
      </w:r>
      <w:r w:rsidR="00FC44FC" w:rsidRPr="00C8212F">
        <w:rPr>
          <w:spacing w:val="-2"/>
          <w:sz w:val="24"/>
          <w:szCs w:val="24"/>
        </w:rPr>
        <w:t xml:space="preserve"> </w:t>
      </w:r>
      <w:proofErr w:type="spellStart"/>
      <w:r w:rsidR="00FC44FC" w:rsidRPr="00C8212F">
        <w:rPr>
          <w:spacing w:val="-2"/>
          <w:sz w:val="24"/>
          <w:szCs w:val="24"/>
        </w:rPr>
        <w:t>тыс</w:t>
      </w:r>
      <w:proofErr w:type="gramStart"/>
      <w:r w:rsidR="00FC44FC" w:rsidRPr="00C8212F">
        <w:rPr>
          <w:spacing w:val="-2"/>
          <w:sz w:val="24"/>
          <w:szCs w:val="24"/>
        </w:rPr>
        <w:t>.р</w:t>
      </w:r>
      <w:proofErr w:type="gramEnd"/>
      <w:r w:rsidR="00FC44FC" w:rsidRPr="00C8212F">
        <w:rPr>
          <w:spacing w:val="-2"/>
          <w:sz w:val="24"/>
          <w:szCs w:val="24"/>
        </w:rPr>
        <w:t>уб</w:t>
      </w:r>
      <w:proofErr w:type="spellEnd"/>
      <w:r w:rsidR="00FC44FC" w:rsidRPr="00C8212F">
        <w:rPr>
          <w:spacing w:val="-2"/>
          <w:sz w:val="24"/>
          <w:szCs w:val="24"/>
        </w:rPr>
        <w:t xml:space="preserve">. </w:t>
      </w:r>
    </w:p>
    <w:p w:rsidR="007F7D1C" w:rsidRPr="00C8212F" w:rsidRDefault="007F7D1C" w:rsidP="008C3EC4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единому сельскох</w:t>
      </w:r>
      <w:r w:rsidR="008C3EC4">
        <w:rPr>
          <w:spacing w:val="-2"/>
          <w:sz w:val="24"/>
          <w:szCs w:val="24"/>
        </w:rPr>
        <w:t>озяйственному налог</w:t>
      </w:r>
      <w:proofErr w:type="gramStart"/>
      <w:r w:rsidR="008C3EC4">
        <w:rPr>
          <w:spacing w:val="-2"/>
          <w:sz w:val="24"/>
          <w:szCs w:val="24"/>
        </w:rPr>
        <w:t>у-</w:t>
      </w:r>
      <w:proofErr w:type="gramEnd"/>
      <w:r w:rsidR="008C3EC4">
        <w:rPr>
          <w:spacing w:val="-2"/>
          <w:sz w:val="24"/>
          <w:szCs w:val="24"/>
        </w:rPr>
        <w:t xml:space="preserve"> на 27,1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C8212F">
        <w:rPr>
          <w:spacing w:val="-8"/>
          <w:sz w:val="24"/>
          <w:szCs w:val="24"/>
        </w:rPr>
        <w:t xml:space="preserve">-по земельному налогу – </w:t>
      </w:r>
      <w:r w:rsidR="008C3EC4">
        <w:rPr>
          <w:spacing w:val="-8"/>
          <w:sz w:val="24"/>
          <w:szCs w:val="24"/>
        </w:rPr>
        <w:t>на 310,9</w:t>
      </w:r>
      <w:r w:rsidR="00FC44FC" w:rsidRPr="00C8212F">
        <w:rPr>
          <w:spacing w:val="-8"/>
          <w:sz w:val="24"/>
          <w:szCs w:val="24"/>
        </w:rPr>
        <w:t xml:space="preserve"> </w:t>
      </w:r>
      <w:proofErr w:type="spellStart"/>
      <w:r w:rsidR="00FC44FC" w:rsidRPr="00C8212F">
        <w:rPr>
          <w:spacing w:val="-8"/>
          <w:sz w:val="24"/>
          <w:szCs w:val="24"/>
        </w:rPr>
        <w:t>тыс</w:t>
      </w:r>
      <w:proofErr w:type="gramStart"/>
      <w:r w:rsidR="00FC44FC" w:rsidRPr="00C8212F">
        <w:rPr>
          <w:spacing w:val="-8"/>
          <w:sz w:val="24"/>
          <w:szCs w:val="24"/>
        </w:rPr>
        <w:t>.р</w:t>
      </w:r>
      <w:proofErr w:type="gramEnd"/>
      <w:r w:rsidR="00FC44FC" w:rsidRPr="00C8212F">
        <w:rPr>
          <w:spacing w:val="-8"/>
          <w:sz w:val="24"/>
          <w:szCs w:val="24"/>
        </w:rPr>
        <w:t>уб</w:t>
      </w:r>
      <w:proofErr w:type="spellEnd"/>
      <w:r w:rsidR="00FC44FC" w:rsidRPr="00C8212F">
        <w:rPr>
          <w:spacing w:val="-8"/>
          <w:sz w:val="24"/>
          <w:szCs w:val="24"/>
        </w:rPr>
        <w:t>.;</w:t>
      </w:r>
    </w:p>
    <w:p w:rsidR="0051325B" w:rsidRPr="00C8212F" w:rsidRDefault="007F7D1C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-государственная пошлина – </w:t>
      </w:r>
      <w:r w:rsidR="00100A00">
        <w:rPr>
          <w:spacing w:val="-8"/>
          <w:sz w:val="24"/>
          <w:szCs w:val="24"/>
        </w:rPr>
        <w:t xml:space="preserve">на </w:t>
      </w:r>
      <w:r w:rsidR="008C3EC4">
        <w:rPr>
          <w:spacing w:val="-8"/>
          <w:sz w:val="24"/>
          <w:szCs w:val="24"/>
        </w:rPr>
        <w:t>1,3</w:t>
      </w:r>
      <w:r w:rsidR="0051325B" w:rsidRPr="00C8212F">
        <w:rPr>
          <w:spacing w:val="-8"/>
          <w:sz w:val="24"/>
          <w:szCs w:val="24"/>
        </w:rPr>
        <w:t xml:space="preserve"> </w:t>
      </w:r>
      <w:proofErr w:type="spellStart"/>
      <w:r w:rsidR="0051325B" w:rsidRPr="00C8212F">
        <w:rPr>
          <w:spacing w:val="-8"/>
          <w:sz w:val="24"/>
          <w:szCs w:val="24"/>
        </w:rPr>
        <w:t>тыс</w:t>
      </w:r>
      <w:proofErr w:type="gramStart"/>
      <w:r w:rsidR="0051325B" w:rsidRPr="00C8212F">
        <w:rPr>
          <w:spacing w:val="-8"/>
          <w:sz w:val="24"/>
          <w:szCs w:val="24"/>
        </w:rPr>
        <w:t>.р</w:t>
      </w:r>
      <w:proofErr w:type="gramEnd"/>
      <w:r w:rsidR="0051325B" w:rsidRPr="00C8212F">
        <w:rPr>
          <w:spacing w:val="-8"/>
          <w:sz w:val="24"/>
          <w:szCs w:val="24"/>
        </w:rPr>
        <w:t>уб</w:t>
      </w:r>
      <w:proofErr w:type="spellEnd"/>
      <w:r w:rsidR="0051325B" w:rsidRPr="00C8212F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8C3EC4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8C3EC4">
        <w:rPr>
          <w:sz w:val="24"/>
          <w:szCs w:val="24"/>
        </w:rPr>
        <w:t>18,3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8C3EC4">
        <w:rPr>
          <w:sz w:val="24"/>
          <w:szCs w:val="24"/>
        </w:rPr>
        <w:t>1241,5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8C3EC4">
        <w:rPr>
          <w:sz w:val="24"/>
          <w:szCs w:val="24"/>
        </w:rPr>
        <w:t>1552,4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8C3EC4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76003B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4D65B1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D65B1">
        <w:rPr>
          <w:sz w:val="24"/>
          <w:szCs w:val="24"/>
        </w:rPr>
        <w:t xml:space="preserve">Поступления </w:t>
      </w:r>
      <w:r w:rsidR="003A03BC" w:rsidRPr="004D65B1">
        <w:rPr>
          <w:sz w:val="24"/>
          <w:szCs w:val="24"/>
        </w:rPr>
        <w:t xml:space="preserve">по </w:t>
      </w:r>
      <w:r w:rsidRPr="004D65B1">
        <w:rPr>
          <w:b/>
          <w:i/>
          <w:sz w:val="24"/>
          <w:szCs w:val="24"/>
        </w:rPr>
        <w:t>налог</w:t>
      </w:r>
      <w:r w:rsidR="003A03BC" w:rsidRPr="004D65B1">
        <w:rPr>
          <w:b/>
          <w:i/>
          <w:sz w:val="24"/>
          <w:szCs w:val="24"/>
        </w:rPr>
        <w:t>у</w:t>
      </w:r>
      <w:r w:rsidRPr="004D65B1">
        <w:rPr>
          <w:b/>
          <w:i/>
          <w:sz w:val="24"/>
          <w:szCs w:val="24"/>
        </w:rPr>
        <w:t xml:space="preserve"> на доходы физических лиц</w:t>
      </w:r>
      <w:r w:rsidRPr="004D65B1">
        <w:rPr>
          <w:sz w:val="24"/>
          <w:szCs w:val="24"/>
        </w:rPr>
        <w:t xml:space="preserve"> составили  </w:t>
      </w:r>
      <w:r w:rsidR="004874C4" w:rsidRPr="004D65B1">
        <w:rPr>
          <w:sz w:val="24"/>
          <w:szCs w:val="24"/>
        </w:rPr>
        <w:t>170,6</w:t>
      </w:r>
      <w:r w:rsidR="00312356" w:rsidRPr="004D65B1">
        <w:rPr>
          <w:sz w:val="24"/>
          <w:szCs w:val="24"/>
        </w:rPr>
        <w:t xml:space="preserve"> </w:t>
      </w:r>
      <w:r w:rsidR="00C030F4" w:rsidRPr="004D65B1">
        <w:rPr>
          <w:sz w:val="24"/>
          <w:szCs w:val="24"/>
        </w:rPr>
        <w:t xml:space="preserve"> </w:t>
      </w:r>
      <w:proofErr w:type="spellStart"/>
      <w:r w:rsidRPr="004D65B1">
        <w:rPr>
          <w:sz w:val="24"/>
          <w:szCs w:val="24"/>
        </w:rPr>
        <w:t>тыс</w:t>
      </w:r>
      <w:proofErr w:type="gramStart"/>
      <w:r w:rsidRPr="004D65B1">
        <w:rPr>
          <w:sz w:val="24"/>
          <w:szCs w:val="24"/>
        </w:rPr>
        <w:t>.р</w:t>
      </w:r>
      <w:proofErr w:type="gramEnd"/>
      <w:r w:rsidRPr="004D65B1">
        <w:rPr>
          <w:sz w:val="24"/>
          <w:szCs w:val="24"/>
        </w:rPr>
        <w:t>уб</w:t>
      </w:r>
      <w:proofErr w:type="spellEnd"/>
      <w:r w:rsidRPr="004D65B1">
        <w:rPr>
          <w:sz w:val="24"/>
          <w:szCs w:val="24"/>
        </w:rPr>
        <w:t>.(</w:t>
      </w:r>
      <w:r w:rsidR="003A03BC" w:rsidRPr="004D65B1">
        <w:rPr>
          <w:sz w:val="24"/>
          <w:szCs w:val="24"/>
        </w:rPr>
        <w:t xml:space="preserve"> </w:t>
      </w:r>
      <w:r w:rsidR="004874C4" w:rsidRPr="004D65B1">
        <w:rPr>
          <w:sz w:val="24"/>
          <w:szCs w:val="24"/>
        </w:rPr>
        <w:t>150,2</w:t>
      </w:r>
      <w:r w:rsidR="00C030F4" w:rsidRPr="004D65B1">
        <w:rPr>
          <w:sz w:val="24"/>
          <w:szCs w:val="24"/>
        </w:rPr>
        <w:t xml:space="preserve"> </w:t>
      </w:r>
      <w:proofErr w:type="spellStart"/>
      <w:r w:rsidRPr="004D65B1">
        <w:rPr>
          <w:sz w:val="24"/>
          <w:szCs w:val="24"/>
        </w:rPr>
        <w:t>тыс.руб</w:t>
      </w:r>
      <w:proofErr w:type="spellEnd"/>
      <w:r w:rsidRPr="004D65B1">
        <w:rPr>
          <w:sz w:val="24"/>
          <w:szCs w:val="24"/>
        </w:rPr>
        <w:t>.</w:t>
      </w:r>
      <w:r w:rsidR="004874C4" w:rsidRPr="004D65B1">
        <w:rPr>
          <w:sz w:val="24"/>
          <w:szCs w:val="24"/>
        </w:rPr>
        <w:t xml:space="preserve"> в 2022</w:t>
      </w:r>
      <w:r w:rsidR="00C030F4" w:rsidRPr="004D65B1">
        <w:rPr>
          <w:sz w:val="24"/>
          <w:szCs w:val="24"/>
        </w:rPr>
        <w:t>г.</w:t>
      </w:r>
      <w:r w:rsidRPr="004D65B1">
        <w:rPr>
          <w:sz w:val="24"/>
          <w:szCs w:val="24"/>
        </w:rPr>
        <w:t xml:space="preserve">), </w:t>
      </w:r>
      <w:r w:rsidR="008E663C" w:rsidRPr="004D65B1">
        <w:rPr>
          <w:sz w:val="24"/>
          <w:szCs w:val="24"/>
        </w:rPr>
        <w:t>ис</w:t>
      </w:r>
      <w:r w:rsidR="00077D52" w:rsidRPr="004D65B1">
        <w:rPr>
          <w:sz w:val="24"/>
          <w:szCs w:val="24"/>
        </w:rPr>
        <w:t>полнение у</w:t>
      </w:r>
      <w:r w:rsidR="004874C4" w:rsidRPr="004D65B1">
        <w:rPr>
          <w:sz w:val="24"/>
          <w:szCs w:val="24"/>
        </w:rPr>
        <w:t>точненного плана 89,5</w:t>
      </w:r>
      <w:r w:rsidR="008E663C" w:rsidRPr="004D65B1">
        <w:rPr>
          <w:sz w:val="24"/>
          <w:szCs w:val="24"/>
        </w:rPr>
        <w:t>%.</w:t>
      </w:r>
    </w:p>
    <w:p w:rsidR="007727D2" w:rsidRPr="00F35578" w:rsidRDefault="007727D2" w:rsidP="00773FF5">
      <w:pPr>
        <w:ind w:firstLine="709"/>
        <w:jc w:val="both"/>
        <w:rPr>
          <w:sz w:val="24"/>
          <w:szCs w:val="24"/>
        </w:rPr>
      </w:pPr>
      <w:r w:rsidRPr="004D65B1">
        <w:rPr>
          <w:sz w:val="24"/>
          <w:szCs w:val="24"/>
        </w:rPr>
        <w:lastRenderedPageBreak/>
        <w:t>Поступления  от уплаты по</w:t>
      </w:r>
      <w:r w:rsidRPr="004D65B1">
        <w:rPr>
          <w:b/>
          <w:sz w:val="24"/>
          <w:szCs w:val="24"/>
        </w:rPr>
        <w:t xml:space="preserve">   </w:t>
      </w:r>
      <w:r w:rsidRPr="004D65B1">
        <w:rPr>
          <w:b/>
          <w:i/>
          <w:sz w:val="24"/>
          <w:szCs w:val="24"/>
        </w:rPr>
        <w:t>единому  сельскохозяйственному  налогу</w:t>
      </w:r>
      <w:r w:rsidRPr="004D65B1">
        <w:rPr>
          <w:b/>
          <w:sz w:val="24"/>
          <w:szCs w:val="24"/>
        </w:rPr>
        <w:t xml:space="preserve">  </w:t>
      </w:r>
      <w:r w:rsidR="004D65B1" w:rsidRPr="004D65B1">
        <w:rPr>
          <w:sz w:val="24"/>
          <w:szCs w:val="24"/>
        </w:rPr>
        <w:t>в 2023</w:t>
      </w:r>
      <w:r w:rsidR="00773FF5" w:rsidRPr="004D65B1">
        <w:rPr>
          <w:sz w:val="24"/>
          <w:szCs w:val="24"/>
        </w:rPr>
        <w:t>г.  сост</w:t>
      </w:r>
      <w:r w:rsidR="00773FF5" w:rsidRPr="004D65B1">
        <w:rPr>
          <w:sz w:val="24"/>
          <w:szCs w:val="24"/>
        </w:rPr>
        <w:t>а</w:t>
      </w:r>
      <w:r w:rsidR="004D65B1" w:rsidRPr="004D65B1">
        <w:rPr>
          <w:sz w:val="24"/>
          <w:szCs w:val="24"/>
        </w:rPr>
        <w:t xml:space="preserve">вили  32,5 </w:t>
      </w:r>
      <w:proofErr w:type="spellStart"/>
      <w:r w:rsidR="004D65B1" w:rsidRPr="004D65B1">
        <w:rPr>
          <w:sz w:val="24"/>
          <w:szCs w:val="24"/>
        </w:rPr>
        <w:t>тыс</w:t>
      </w:r>
      <w:proofErr w:type="gramStart"/>
      <w:r w:rsidR="004D65B1" w:rsidRPr="004D65B1">
        <w:rPr>
          <w:sz w:val="24"/>
          <w:szCs w:val="24"/>
        </w:rPr>
        <w:t>.р</w:t>
      </w:r>
      <w:proofErr w:type="gramEnd"/>
      <w:r w:rsidR="004D65B1" w:rsidRPr="004D65B1">
        <w:rPr>
          <w:sz w:val="24"/>
          <w:szCs w:val="24"/>
        </w:rPr>
        <w:t>уб</w:t>
      </w:r>
      <w:proofErr w:type="spellEnd"/>
      <w:r w:rsidR="004D65B1" w:rsidRPr="004D65B1">
        <w:rPr>
          <w:sz w:val="24"/>
          <w:szCs w:val="24"/>
        </w:rPr>
        <w:t>.(59,6</w:t>
      </w:r>
      <w:r w:rsidRPr="004D65B1">
        <w:rPr>
          <w:sz w:val="24"/>
          <w:szCs w:val="24"/>
        </w:rPr>
        <w:t xml:space="preserve"> </w:t>
      </w:r>
      <w:proofErr w:type="spellStart"/>
      <w:r w:rsidRPr="004D65B1">
        <w:rPr>
          <w:sz w:val="24"/>
          <w:szCs w:val="24"/>
        </w:rPr>
        <w:t>тыс.р</w:t>
      </w:r>
      <w:r w:rsidR="004D65B1" w:rsidRPr="004D65B1">
        <w:rPr>
          <w:sz w:val="24"/>
          <w:szCs w:val="24"/>
        </w:rPr>
        <w:t>уб</w:t>
      </w:r>
      <w:proofErr w:type="spellEnd"/>
      <w:r w:rsidR="004D65B1" w:rsidRPr="004D65B1">
        <w:rPr>
          <w:sz w:val="24"/>
          <w:szCs w:val="24"/>
        </w:rPr>
        <w:t>. в 2022г.) , исполнено на 100,0</w:t>
      </w:r>
      <w:r w:rsidRPr="004D65B1">
        <w:rPr>
          <w:sz w:val="24"/>
          <w:szCs w:val="24"/>
        </w:rPr>
        <w:t xml:space="preserve">% от уточненных плановых </w:t>
      </w:r>
      <w:r w:rsidRPr="00F35578">
        <w:rPr>
          <w:sz w:val="24"/>
          <w:szCs w:val="24"/>
        </w:rPr>
        <w:t>назначений.</w:t>
      </w:r>
    </w:p>
    <w:p w:rsidR="007727D2" w:rsidRPr="00F35578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F35578">
        <w:rPr>
          <w:sz w:val="24"/>
          <w:szCs w:val="24"/>
        </w:rPr>
        <w:t>Доходы по</w:t>
      </w:r>
      <w:r w:rsidR="007727D2" w:rsidRPr="00F35578">
        <w:rPr>
          <w:sz w:val="24"/>
          <w:szCs w:val="24"/>
        </w:rPr>
        <w:t xml:space="preserve"> </w:t>
      </w:r>
      <w:r w:rsidRPr="00F35578">
        <w:rPr>
          <w:b/>
          <w:i/>
          <w:sz w:val="24"/>
          <w:szCs w:val="24"/>
        </w:rPr>
        <w:t>налогу</w:t>
      </w:r>
      <w:r w:rsidR="007727D2" w:rsidRPr="00F35578">
        <w:rPr>
          <w:b/>
          <w:i/>
          <w:sz w:val="24"/>
          <w:szCs w:val="24"/>
        </w:rPr>
        <w:t xml:space="preserve"> на имущество физических лиц</w:t>
      </w:r>
      <w:r w:rsidR="007727D2" w:rsidRPr="00F35578">
        <w:rPr>
          <w:sz w:val="24"/>
          <w:szCs w:val="24"/>
        </w:rPr>
        <w:t xml:space="preserve"> составили </w:t>
      </w:r>
      <w:r w:rsidR="004D65B1" w:rsidRPr="00F35578">
        <w:rPr>
          <w:sz w:val="24"/>
          <w:szCs w:val="24"/>
        </w:rPr>
        <w:t>37,7</w:t>
      </w:r>
      <w:r w:rsidR="007727D2" w:rsidRPr="00F35578">
        <w:rPr>
          <w:sz w:val="24"/>
          <w:szCs w:val="24"/>
        </w:rPr>
        <w:t xml:space="preserve"> </w:t>
      </w:r>
      <w:proofErr w:type="spellStart"/>
      <w:r w:rsidR="007727D2" w:rsidRPr="00F35578">
        <w:rPr>
          <w:sz w:val="24"/>
          <w:szCs w:val="24"/>
        </w:rPr>
        <w:t>тыс</w:t>
      </w:r>
      <w:proofErr w:type="gramStart"/>
      <w:r w:rsidR="007727D2" w:rsidRPr="00F35578">
        <w:rPr>
          <w:sz w:val="24"/>
          <w:szCs w:val="24"/>
        </w:rPr>
        <w:t>.р</w:t>
      </w:r>
      <w:proofErr w:type="gramEnd"/>
      <w:r w:rsidR="007727D2" w:rsidRPr="00F35578">
        <w:rPr>
          <w:sz w:val="24"/>
          <w:szCs w:val="24"/>
        </w:rPr>
        <w:t>уб</w:t>
      </w:r>
      <w:proofErr w:type="spellEnd"/>
      <w:r w:rsidR="007727D2" w:rsidRPr="00F35578">
        <w:rPr>
          <w:sz w:val="24"/>
          <w:szCs w:val="24"/>
        </w:rPr>
        <w:t>.(</w:t>
      </w:r>
      <w:r w:rsidR="004D65B1" w:rsidRPr="00F35578">
        <w:rPr>
          <w:sz w:val="24"/>
          <w:szCs w:val="24"/>
        </w:rPr>
        <w:t xml:space="preserve"> 32,7</w:t>
      </w:r>
      <w:r w:rsidR="007727D2" w:rsidRPr="00F35578">
        <w:rPr>
          <w:sz w:val="24"/>
          <w:szCs w:val="24"/>
        </w:rPr>
        <w:t xml:space="preserve"> </w:t>
      </w:r>
      <w:proofErr w:type="spellStart"/>
      <w:r w:rsidR="007727D2" w:rsidRPr="00F35578">
        <w:rPr>
          <w:sz w:val="24"/>
          <w:szCs w:val="24"/>
        </w:rPr>
        <w:t>тыс.руб</w:t>
      </w:r>
      <w:proofErr w:type="spellEnd"/>
      <w:r w:rsidR="007727D2" w:rsidRPr="00F35578">
        <w:rPr>
          <w:sz w:val="24"/>
          <w:szCs w:val="24"/>
        </w:rPr>
        <w:t xml:space="preserve">. </w:t>
      </w:r>
      <w:r w:rsidR="004D65B1" w:rsidRPr="00F35578">
        <w:rPr>
          <w:bCs/>
          <w:sz w:val="24"/>
          <w:szCs w:val="24"/>
        </w:rPr>
        <w:t>в 2022</w:t>
      </w:r>
      <w:r w:rsidR="007727D2" w:rsidRPr="00F35578">
        <w:rPr>
          <w:bCs/>
          <w:sz w:val="24"/>
          <w:szCs w:val="24"/>
        </w:rPr>
        <w:t>г.),</w:t>
      </w:r>
      <w:r w:rsidR="004D65B1" w:rsidRPr="00F35578">
        <w:rPr>
          <w:sz w:val="24"/>
          <w:szCs w:val="24"/>
        </w:rPr>
        <w:t xml:space="preserve"> или 100,0</w:t>
      </w:r>
      <w:r w:rsidR="007727D2" w:rsidRPr="00F35578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35578">
        <w:rPr>
          <w:b/>
          <w:i/>
          <w:sz w:val="24"/>
          <w:szCs w:val="24"/>
        </w:rPr>
        <w:t>Государственная пошлина</w:t>
      </w:r>
      <w:r w:rsidR="00EA27E7" w:rsidRPr="00F35578">
        <w:rPr>
          <w:b/>
          <w:i/>
          <w:sz w:val="24"/>
          <w:szCs w:val="24"/>
        </w:rPr>
        <w:t xml:space="preserve"> </w:t>
      </w:r>
      <w:r w:rsidRPr="00F35578">
        <w:rPr>
          <w:sz w:val="24"/>
          <w:szCs w:val="24"/>
        </w:rPr>
        <w:t xml:space="preserve">зачислена в бюджет сельского поселения в сумме </w:t>
      </w:r>
      <w:r w:rsidR="009C2A23" w:rsidRPr="00F35578">
        <w:rPr>
          <w:sz w:val="24"/>
          <w:szCs w:val="24"/>
        </w:rPr>
        <w:t>3,1</w:t>
      </w:r>
      <w:r w:rsidR="000730CF" w:rsidRPr="00F35578">
        <w:rPr>
          <w:sz w:val="24"/>
          <w:szCs w:val="24"/>
        </w:rPr>
        <w:t xml:space="preserve"> </w:t>
      </w:r>
      <w:proofErr w:type="spellStart"/>
      <w:r w:rsidR="008E663C" w:rsidRPr="00F35578">
        <w:rPr>
          <w:sz w:val="24"/>
          <w:szCs w:val="24"/>
        </w:rPr>
        <w:t>тыс</w:t>
      </w:r>
      <w:proofErr w:type="gramStart"/>
      <w:r w:rsidR="008E663C" w:rsidRPr="00F35578">
        <w:rPr>
          <w:sz w:val="24"/>
          <w:szCs w:val="24"/>
        </w:rPr>
        <w:t>.р</w:t>
      </w:r>
      <w:proofErr w:type="gramEnd"/>
      <w:r w:rsidR="008E663C" w:rsidRPr="00F35578">
        <w:rPr>
          <w:sz w:val="24"/>
          <w:szCs w:val="24"/>
        </w:rPr>
        <w:t>уб</w:t>
      </w:r>
      <w:proofErr w:type="spellEnd"/>
      <w:r w:rsidR="008E663C" w:rsidRPr="00F35578">
        <w:rPr>
          <w:sz w:val="24"/>
          <w:szCs w:val="24"/>
        </w:rPr>
        <w:t>.(</w:t>
      </w:r>
      <w:r w:rsidR="009C2A23" w:rsidRPr="00F35578">
        <w:rPr>
          <w:sz w:val="24"/>
          <w:szCs w:val="24"/>
        </w:rPr>
        <w:t>4,4</w:t>
      </w:r>
      <w:r w:rsidR="000730CF" w:rsidRPr="00F35578">
        <w:rPr>
          <w:sz w:val="24"/>
          <w:szCs w:val="24"/>
        </w:rPr>
        <w:t xml:space="preserve"> </w:t>
      </w:r>
      <w:proofErr w:type="spellStart"/>
      <w:r w:rsidR="004340D8" w:rsidRPr="00F35578">
        <w:rPr>
          <w:sz w:val="24"/>
          <w:szCs w:val="24"/>
        </w:rPr>
        <w:t>тыс.</w:t>
      </w:r>
      <w:r w:rsidR="00EE352A" w:rsidRPr="00F35578">
        <w:rPr>
          <w:sz w:val="24"/>
          <w:szCs w:val="24"/>
        </w:rPr>
        <w:t>руб</w:t>
      </w:r>
      <w:proofErr w:type="spellEnd"/>
      <w:r w:rsidR="00EE352A" w:rsidRPr="00F35578">
        <w:rPr>
          <w:sz w:val="24"/>
          <w:szCs w:val="24"/>
        </w:rPr>
        <w:t>.</w:t>
      </w:r>
      <w:r w:rsidR="00EE352A" w:rsidRPr="00F35578">
        <w:rPr>
          <w:b/>
          <w:sz w:val="24"/>
          <w:szCs w:val="24"/>
        </w:rPr>
        <w:t xml:space="preserve"> </w:t>
      </w:r>
      <w:r w:rsidR="009C2A23" w:rsidRPr="00F35578">
        <w:rPr>
          <w:sz w:val="24"/>
          <w:szCs w:val="24"/>
        </w:rPr>
        <w:t>в 2022</w:t>
      </w:r>
      <w:r w:rsidR="00EE352A" w:rsidRPr="00F35578">
        <w:rPr>
          <w:sz w:val="24"/>
          <w:szCs w:val="24"/>
        </w:rPr>
        <w:t>г.</w:t>
      </w:r>
      <w:r w:rsidR="00EE352A" w:rsidRPr="00F35578">
        <w:rPr>
          <w:b/>
          <w:sz w:val="24"/>
          <w:szCs w:val="24"/>
        </w:rPr>
        <w:t>)</w:t>
      </w:r>
      <w:r w:rsidRPr="00F35578">
        <w:rPr>
          <w:sz w:val="24"/>
          <w:szCs w:val="24"/>
        </w:rPr>
        <w:t xml:space="preserve"> или  </w:t>
      </w:r>
      <w:r w:rsidR="003A03BC" w:rsidRPr="00F35578">
        <w:rPr>
          <w:sz w:val="24"/>
          <w:szCs w:val="24"/>
        </w:rPr>
        <w:t>10</w:t>
      </w:r>
      <w:r w:rsidR="00FA3168" w:rsidRPr="00F35578">
        <w:rPr>
          <w:sz w:val="24"/>
          <w:szCs w:val="24"/>
        </w:rPr>
        <w:t>0,0</w:t>
      </w:r>
      <w:r w:rsidR="008E663C" w:rsidRPr="00F35578">
        <w:rPr>
          <w:sz w:val="24"/>
          <w:szCs w:val="24"/>
        </w:rPr>
        <w:t>%</w:t>
      </w:r>
      <w:r w:rsidRPr="00F35578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4530E8" w:rsidRPr="00115230" w:rsidTr="00AB3796">
        <w:trPr>
          <w:trHeight w:val="374"/>
        </w:trPr>
        <w:tc>
          <w:tcPr>
            <w:tcW w:w="4962" w:type="dxa"/>
            <w:vMerge w:val="restart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4E3B48">
              <w:rPr>
                <w:sz w:val="24"/>
                <w:szCs w:val="24"/>
              </w:rPr>
              <w:t>на</w:t>
            </w:r>
            <w:proofErr w:type="gramEnd"/>
            <w:r w:rsidRPr="004E3B48">
              <w:rPr>
                <w:sz w:val="24"/>
                <w:szCs w:val="24"/>
              </w:rPr>
              <w:t xml:space="preserve"> </w:t>
            </w:r>
          </w:p>
        </w:tc>
      </w:tr>
      <w:tr w:rsidR="004530E8" w:rsidRPr="00115230" w:rsidTr="00AB3796">
        <w:trPr>
          <w:trHeight w:val="251"/>
        </w:trPr>
        <w:tc>
          <w:tcPr>
            <w:tcW w:w="4962" w:type="dxa"/>
            <w:vMerge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 xml:space="preserve">        01.01.202</w:t>
            </w:r>
            <w:r w:rsidR="00BF1F1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BF1F14">
              <w:rPr>
                <w:sz w:val="24"/>
                <w:szCs w:val="24"/>
              </w:rPr>
              <w:t>01.2024</w:t>
            </w:r>
          </w:p>
        </w:tc>
      </w:tr>
      <w:tr w:rsidR="004530E8" w:rsidRPr="00115230" w:rsidTr="00AB3796">
        <w:trPr>
          <w:trHeight w:val="149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101394</w:t>
            </w:r>
          </w:p>
        </w:tc>
        <w:tc>
          <w:tcPr>
            <w:tcW w:w="2268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93575</w:t>
            </w:r>
          </w:p>
        </w:tc>
      </w:tr>
      <w:tr w:rsidR="004530E8" w:rsidRPr="00115230" w:rsidTr="00AB3796">
        <w:trPr>
          <w:trHeight w:val="154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268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530E8" w:rsidRPr="00115230" w:rsidTr="00AB3796">
        <w:trPr>
          <w:trHeight w:val="270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3018</w:t>
            </w:r>
          </w:p>
        </w:tc>
        <w:tc>
          <w:tcPr>
            <w:tcW w:w="2268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</w:t>
            </w:r>
          </w:p>
        </w:tc>
      </w:tr>
      <w:tr w:rsidR="004530E8" w:rsidRPr="00115230" w:rsidTr="00AB3796">
        <w:trPr>
          <w:trHeight w:val="355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104623</w:t>
            </w:r>
          </w:p>
        </w:tc>
        <w:tc>
          <w:tcPr>
            <w:tcW w:w="2268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96306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AC021C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E3B48">
        <w:rPr>
          <w:sz w:val="24"/>
          <w:szCs w:val="24"/>
        </w:rPr>
        <w:t>Недоимка снизилась</w:t>
      </w:r>
      <w:r w:rsidR="00234DAB">
        <w:rPr>
          <w:sz w:val="24"/>
          <w:szCs w:val="24"/>
        </w:rPr>
        <w:t xml:space="preserve"> по состоянию на 01.01.2024</w:t>
      </w:r>
      <w:r w:rsidR="008E663C" w:rsidRPr="004E3B48">
        <w:rPr>
          <w:sz w:val="24"/>
          <w:szCs w:val="24"/>
        </w:rPr>
        <w:t xml:space="preserve">г.  на </w:t>
      </w:r>
      <w:r w:rsidR="00234DAB">
        <w:rPr>
          <w:sz w:val="24"/>
          <w:szCs w:val="24"/>
        </w:rPr>
        <w:t>8317,0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4518E1">
        <w:rPr>
          <w:sz w:val="24"/>
          <w:szCs w:val="24"/>
        </w:rPr>
        <w:t>в 2023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4518E1">
        <w:rPr>
          <w:sz w:val="24"/>
          <w:szCs w:val="24"/>
        </w:rPr>
        <w:t xml:space="preserve"> 349,3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4518E1">
        <w:rPr>
          <w:sz w:val="24"/>
          <w:szCs w:val="24"/>
        </w:rPr>
        <w:t>309,3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4518E1">
        <w:rPr>
          <w:sz w:val="24"/>
          <w:szCs w:val="24"/>
        </w:rPr>
        <w:t xml:space="preserve"> в 2022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CF0293" w:rsidRPr="004C67C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625CDA" w:rsidRPr="004C67CA" w:rsidRDefault="00625CDA" w:rsidP="00625CDA">
      <w:pPr>
        <w:pStyle w:val="ab"/>
        <w:ind w:left="0" w:firstLine="709"/>
        <w:contextualSpacing/>
        <w:rPr>
          <w:sz w:val="24"/>
          <w:szCs w:val="24"/>
        </w:rPr>
      </w:pPr>
      <w:r w:rsidRPr="004C67CA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A72134">
        <w:rPr>
          <w:sz w:val="24"/>
          <w:szCs w:val="24"/>
        </w:rPr>
        <w:t xml:space="preserve"> 2023 году  составили 349,3 </w:t>
      </w:r>
      <w:proofErr w:type="spellStart"/>
      <w:r w:rsidR="00A72134">
        <w:rPr>
          <w:sz w:val="24"/>
          <w:szCs w:val="24"/>
        </w:rPr>
        <w:t>тыс</w:t>
      </w:r>
      <w:proofErr w:type="gramStart"/>
      <w:r w:rsidR="00A72134">
        <w:rPr>
          <w:sz w:val="24"/>
          <w:szCs w:val="24"/>
        </w:rPr>
        <w:t>.р</w:t>
      </w:r>
      <w:proofErr w:type="gramEnd"/>
      <w:r w:rsidR="00A72134">
        <w:rPr>
          <w:sz w:val="24"/>
          <w:szCs w:val="24"/>
        </w:rPr>
        <w:t>уб</w:t>
      </w:r>
      <w:proofErr w:type="spellEnd"/>
      <w:r w:rsidR="00A72134">
        <w:rPr>
          <w:sz w:val="24"/>
          <w:szCs w:val="24"/>
        </w:rPr>
        <w:t xml:space="preserve">.(309,3 </w:t>
      </w:r>
      <w:proofErr w:type="spellStart"/>
      <w:r w:rsidR="00A72134">
        <w:rPr>
          <w:sz w:val="24"/>
          <w:szCs w:val="24"/>
        </w:rPr>
        <w:t>тыс.руб</w:t>
      </w:r>
      <w:proofErr w:type="spellEnd"/>
      <w:r w:rsidR="00A72134">
        <w:rPr>
          <w:sz w:val="24"/>
          <w:szCs w:val="24"/>
        </w:rPr>
        <w:t>. в 2022</w:t>
      </w:r>
      <w:r w:rsidRPr="004C67CA">
        <w:rPr>
          <w:sz w:val="24"/>
          <w:szCs w:val="24"/>
        </w:rPr>
        <w:t xml:space="preserve">г.),  исполнение уточненных плановых назначений 100%. Их доля  в формировании доходной базы </w:t>
      </w:r>
      <w:r w:rsidR="004D5462">
        <w:rPr>
          <w:sz w:val="24"/>
          <w:szCs w:val="24"/>
        </w:rPr>
        <w:t xml:space="preserve">бюджета поселения составила </w:t>
      </w:r>
      <w:r w:rsidR="005D29B7">
        <w:rPr>
          <w:sz w:val="24"/>
          <w:szCs w:val="24"/>
        </w:rPr>
        <w:t xml:space="preserve">           </w:t>
      </w:r>
      <w:r w:rsidR="004D5462">
        <w:rPr>
          <w:sz w:val="24"/>
          <w:szCs w:val="24"/>
        </w:rPr>
        <w:t xml:space="preserve"> </w:t>
      </w:r>
      <w:r w:rsidR="00A72134">
        <w:rPr>
          <w:sz w:val="24"/>
          <w:szCs w:val="24"/>
        </w:rPr>
        <w:t>5,1</w:t>
      </w:r>
      <w:r w:rsidRPr="004C67CA">
        <w:rPr>
          <w:sz w:val="24"/>
          <w:szCs w:val="24"/>
        </w:rPr>
        <w:t xml:space="preserve"> %.  </w:t>
      </w:r>
    </w:p>
    <w:p w:rsidR="00052F6E" w:rsidRDefault="00052F6E" w:rsidP="00052F6E">
      <w:pPr>
        <w:pStyle w:val="ab"/>
        <w:spacing w:before="120"/>
        <w:ind w:left="0"/>
        <w:contextualSpacing/>
        <w:rPr>
          <w:szCs w:val="28"/>
        </w:rPr>
      </w:pPr>
      <w:r w:rsidRPr="006D71EC">
        <w:rPr>
          <w:b/>
          <w:i/>
          <w:szCs w:val="28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65F01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F75118">
        <w:rPr>
          <w:sz w:val="24"/>
          <w:szCs w:val="24"/>
        </w:rPr>
        <w:t>4961,7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F75118">
        <w:rPr>
          <w:sz w:val="24"/>
          <w:szCs w:val="24"/>
        </w:rPr>
        <w:t>4107,0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F75118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 исполнены на </w:t>
      </w:r>
      <w:r w:rsidR="00F75118">
        <w:rPr>
          <w:sz w:val="24"/>
          <w:szCs w:val="24"/>
        </w:rPr>
        <w:t>88,7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F75118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>г.</w:t>
      </w:r>
      <w:r w:rsidR="00F75118">
        <w:rPr>
          <w:sz w:val="24"/>
          <w:szCs w:val="24"/>
        </w:rPr>
        <w:t>увеличение</w:t>
      </w:r>
      <w:r w:rsidR="00C226D3" w:rsidRPr="004C67CA">
        <w:rPr>
          <w:sz w:val="24"/>
          <w:szCs w:val="24"/>
        </w:rPr>
        <w:t xml:space="preserve"> 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EA3E53">
        <w:rPr>
          <w:sz w:val="24"/>
          <w:szCs w:val="24"/>
        </w:rPr>
        <w:t xml:space="preserve">о </w:t>
      </w:r>
      <w:r w:rsidR="00F75118">
        <w:rPr>
          <w:sz w:val="24"/>
          <w:szCs w:val="24"/>
        </w:rPr>
        <w:t>854,7</w:t>
      </w:r>
      <w:r w:rsidR="00EA3E53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4633DD">
        <w:rPr>
          <w:sz w:val="24"/>
          <w:szCs w:val="24"/>
        </w:rPr>
        <w:t xml:space="preserve"> – 529,7 </w:t>
      </w:r>
      <w:proofErr w:type="spellStart"/>
      <w:r w:rsidR="004633DD">
        <w:rPr>
          <w:sz w:val="24"/>
          <w:szCs w:val="24"/>
        </w:rPr>
        <w:t>тыс</w:t>
      </w:r>
      <w:proofErr w:type="gramStart"/>
      <w:r w:rsidR="004633DD">
        <w:rPr>
          <w:sz w:val="24"/>
          <w:szCs w:val="24"/>
        </w:rPr>
        <w:t>.р</w:t>
      </w:r>
      <w:proofErr w:type="gramEnd"/>
      <w:r w:rsidR="004633DD">
        <w:rPr>
          <w:sz w:val="24"/>
          <w:szCs w:val="24"/>
        </w:rPr>
        <w:t>уб</w:t>
      </w:r>
      <w:proofErr w:type="spellEnd"/>
      <w:r w:rsidR="004633DD">
        <w:rPr>
          <w:sz w:val="24"/>
          <w:szCs w:val="24"/>
        </w:rPr>
        <w:t>.(518,6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4633DD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633DD">
        <w:rPr>
          <w:sz w:val="24"/>
          <w:szCs w:val="24"/>
        </w:rPr>
        <w:t xml:space="preserve">инскому учету -113,3 </w:t>
      </w:r>
      <w:proofErr w:type="spellStart"/>
      <w:r w:rsidR="004633DD">
        <w:rPr>
          <w:sz w:val="24"/>
          <w:szCs w:val="24"/>
        </w:rPr>
        <w:t>тыс</w:t>
      </w:r>
      <w:proofErr w:type="gramStart"/>
      <w:r w:rsidR="004633DD">
        <w:rPr>
          <w:sz w:val="24"/>
          <w:szCs w:val="24"/>
        </w:rPr>
        <w:t>.р</w:t>
      </w:r>
      <w:proofErr w:type="gramEnd"/>
      <w:r w:rsidR="004633DD">
        <w:rPr>
          <w:sz w:val="24"/>
          <w:szCs w:val="24"/>
        </w:rPr>
        <w:t>уб</w:t>
      </w:r>
      <w:proofErr w:type="spellEnd"/>
      <w:r w:rsidR="004633DD">
        <w:rPr>
          <w:sz w:val="24"/>
          <w:szCs w:val="24"/>
        </w:rPr>
        <w:t xml:space="preserve">.(99,0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4633DD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E2175C">
        <w:rPr>
          <w:sz w:val="24"/>
          <w:szCs w:val="24"/>
        </w:rPr>
        <w:t>1445,9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E2175C">
        <w:rPr>
          <w:sz w:val="24"/>
          <w:szCs w:val="24"/>
        </w:rPr>
        <w:t xml:space="preserve"> (319,9 </w:t>
      </w:r>
      <w:proofErr w:type="spellStart"/>
      <w:r w:rsidR="00E2175C">
        <w:rPr>
          <w:sz w:val="24"/>
          <w:szCs w:val="24"/>
        </w:rPr>
        <w:t>тыс.руб</w:t>
      </w:r>
      <w:proofErr w:type="spellEnd"/>
      <w:r w:rsidR="00E2175C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1F178C">
        <w:rPr>
          <w:sz w:val="24"/>
          <w:szCs w:val="24"/>
        </w:rPr>
        <w:t>2998,5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1F178C">
        <w:rPr>
          <w:sz w:val="24"/>
          <w:szCs w:val="24"/>
        </w:rPr>
        <w:t xml:space="preserve">3162,5 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1F178C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060AED" w:rsidRDefault="00C226D3" w:rsidP="00060AE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1F178C">
        <w:rPr>
          <w:sz w:val="24"/>
          <w:szCs w:val="24"/>
        </w:rPr>
        <w:t>10</w:t>
      </w:r>
      <w:r w:rsidR="00CF6A38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1F178C">
        <w:rPr>
          <w:sz w:val="24"/>
          <w:szCs w:val="24"/>
        </w:rPr>
        <w:t xml:space="preserve"> (7,0 </w:t>
      </w:r>
      <w:proofErr w:type="spellStart"/>
      <w:r w:rsidR="001F178C">
        <w:rPr>
          <w:sz w:val="24"/>
          <w:szCs w:val="24"/>
        </w:rPr>
        <w:t>тыс.руб</w:t>
      </w:r>
      <w:proofErr w:type="spellEnd"/>
      <w:r w:rsidR="001F178C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5187B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3D48E5" w:rsidRPr="0005187B">
        <w:rPr>
          <w:sz w:val="24"/>
          <w:szCs w:val="24"/>
        </w:rPr>
        <w:t xml:space="preserve">На  исполнение   расходной  части бюджета  </w:t>
      </w:r>
      <w:proofErr w:type="spellStart"/>
      <w:r w:rsidR="003D48E5" w:rsidRPr="0005187B">
        <w:rPr>
          <w:sz w:val="24"/>
          <w:szCs w:val="24"/>
        </w:rPr>
        <w:t>Веретьевского</w:t>
      </w:r>
      <w:proofErr w:type="spellEnd"/>
      <w:r w:rsidR="003D48E5" w:rsidRPr="0005187B">
        <w:rPr>
          <w:sz w:val="24"/>
          <w:szCs w:val="24"/>
        </w:rPr>
        <w:t xml:space="preserve">  сельского поселения  в о</w:t>
      </w:r>
      <w:r w:rsidR="003D48E5" w:rsidRPr="0005187B">
        <w:rPr>
          <w:sz w:val="24"/>
          <w:szCs w:val="24"/>
        </w:rPr>
        <w:t>т</w:t>
      </w:r>
      <w:r w:rsidR="003D48E5" w:rsidRPr="0005187B">
        <w:rPr>
          <w:sz w:val="24"/>
          <w:szCs w:val="24"/>
        </w:rPr>
        <w:t>ч</w:t>
      </w:r>
      <w:r w:rsidR="001A35A6">
        <w:rPr>
          <w:sz w:val="24"/>
          <w:szCs w:val="24"/>
        </w:rPr>
        <w:t xml:space="preserve">етном  году   направлено  7478,7 </w:t>
      </w:r>
      <w:proofErr w:type="spellStart"/>
      <w:r w:rsidR="001A35A6">
        <w:rPr>
          <w:sz w:val="24"/>
          <w:szCs w:val="24"/>
        </w:rPr>
        <w:t>тыс</w:t>
      </w:r>
      <w:proofErr w:type="gramStart"/>
      <w:r w:rsidR="001A35A6">
        <w:rPr>
          <w:sz w:val="24"/>
          <w:szCs w:val="24"/>
        </w:rPr>
        <w:t>.р</w:t>
      </w:r>
      <w:proofErr w:type="gramEnd"/>
      <w:r w:rsidR="001A35A6">
        <w:rPr>
          <w:sz w:val="24"/>
          <w:szCs w:val="24"/>
        </w:rPr>
        <w:t>уб</w:t>
      </w:r>
      <w:proofErr w:type="spellEnd"/>
      <w:r w:rsidR="001A35A6">
        <w:rPr>
          <w:sz w:val="24"/>
          <w:szCs w:val="24"/>
        </w:rPr>
        <w:t xml:space="preserve">.(5784,8 </w:t>
      </w:r>
      <w:proofErr w:type="spellStart"/>
      <w:r w:rsidR="001A35A6">
        <w:rPr>
          <w:sz w:val="24"/>
          <w:szCs w:val="24"/>
        </w:rPr>
        <w:t>тыс.руб</w:t>
      </w:r>
      <w:proofErr w:type="spellEnd"/>
      <w:r w:rsidR="001A35A6">
        <w:rPr>
          <w:sz w:val="24"/>
          <w:szCs w:val="24"/>
        </w:rPr>
        <w:t>. в 2022г.), что составило 96,7</w:t>
      </w:r>
      <w:r w:rsidR="003D48E5" w:rsidRPr="0005187B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1A35A6">
        <w:rPr>
          <w:sz w:val="24"/>
          <w:szCs w:val="24"/>
        </w:rPr>
        <w:t>2023г. больше на 1693,9</w:t>
      </w:r>
      <w:r w:rsidR="003D48E5" w:rsidRPr="0005187B">
        <w:rPr>
          <w:sz w:val="24"/>
          <w:szCs w:val="24"/>
        </w:rPr>
        <w:t xml:space="preserve"> </w:t>
      </w:r>
      <w:proofErr w:type="spellStart"/>
      <w:r w:rsidR="003D48E5" w:rsidRPr="0005187B">
        <w:rPr>
          <w:sz w:val="24"/>
          <w:szCs w:val="24"/>
        </w:rPr>
        <w:t>тыс</w:t>
      </w:r>
      <w:proofErr w:type="gramStart"/>
      <w:r w:rsidR="003D48E5" w:rsidRPr="0005187B">
        <w:rPr>
          <w:sz w:val="24"/>
          <w:szCs w:val="24"/>
        </w:rPr>
        <w:t>.р</w:t>
      </w:r>
      <w:proofErr w:type="gramEnd"/>
      <w:r w:rsidR="003D48E5" w:rsidRPr="0005187B">
        <w:rPr>
          <w:sz w:val="24"/>
          <w:szCs w:val="24"/>
        </w:rPr>
        <w:t>уб</w:t>
      </w:r>
      <w:proofErr w:type="spellEnd"/>
      <w:r w:rsidR="003D48E5" w:rsidRPr="0005187B">
        <w:rPr>
          <w:sz w:val="24"/>
          <w:szCs w:val="24"/>
        </w:rPr>
        <w:t>.</w:t>
      </w:r>
    </w:p>
    <w:p w:rsidR="00E257B4" w:rsidRPr="0005187B" w:rsidRDefault="00E257B4" w:rsidP="00E257B4">
      <w:pPr>
        <w:contextualSpacing/>
        <w:jc w:val="both"/>
        <w:rPr>
          <w:sz w:val="24"/>
          <w:szCs w:val="24"/>
        </w:rPr>
      </w:pPr>
      <w:r w:rsidRPr="0005187B">
        <w:rPr>
          <w:b/>
          <w:bCs/>
          <w:sz w:val="24"/>
          <w:szCs w:val="24"/>
        </w:rPr>
        <w:lastRenderedPageBreak/>
        <w:t xml:space="preserve">  </w:t>
      </w:r>
      <w:r w:rsidR="00C575A5" w:rsidRPr="0005187B">
        <w:rPr>
          <w:b/>
          <w:bCs/>
          <w:sz w:val="24"/>
          <w:szCs w:val="24"/>
        </w:rPr>
        <w:t xml:space="preserve">   </w:t>
      </w:r>
      <w:r w:rsidR="00FA0C24" w:rsidRPr="0005187B">
        <w:rPr>
          <w:b/>
          <w:bCs/>
          <w:sz w:val="24"/>
          <w:szCs w:val="24"/>
        </w:rPr>
        <w:t>5</w:t>
      </w:r>
      <w:r w:rsidRPr="0005187B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05187B">
        <w:rPr>
          <w:sz w:val="24"/>
          <w:szCs w:val="24"/>
        </w:rPr>
        <w:t xml:space="preserve">  Анализ структуры расхо</w:t>
      </w:r>
      <w:r w:rsidRPr="0005187B">
        <w:rPr>
          <w:sz w:val="24"/>
          <w:szCs w:val="24"/>
        </w:rPr>
        <w:t>д</w:t>
      </w:r>
      <w:r w:rsidRPr="0005187B">
        <w:rPr>
          <w:sz w:val="24"/>
          <w:szCs w:val="24"/>
        </w:rPr>
        <w:t>ной части бюджета поселения  показывает, что основная  доля расходов</w:t>
      </w:r>
      <w:r w:rsidR="005A6CC9" w:rsidRPr="0005187B">
        <w:rPr>
          <w:sz w:val="24"/>
          <w:szCs w:val="24"/>
        </w:rPr>
        <w:t xml:space="preserve"> в</w:t>
      </w:r>
      <w:r w:rsidR="00E34DB8" w:rsidRPr="0005187B">
        <w:rPr>
          <w:sz w:val="24"/>
          <w:szCs w:val="24"/>
        </w:rPr>
        <w:t xml:space="preserve"> объеме 2</w:t>
      </w:r>
      <w:r w:rsidR="002D5C1B">
        <w:rPr>
          <w:sz w:val="24"/>
          <w:szCs w:val="24"/>
        </w:rPr>
        <w:t xml:space="preserve">575,2 </w:t>
      </w:r>
      <w:proofErr w:type="spellStart"/>
      <w:r w:rsidR="002D5C1B">
        <w:rPr>
          <w:sz w:val="24"/>
          <w:szCs w:val="24"/>
        </w:rPr>
        <w:t>тыс</w:t>
      </w:r>
      <w:proofErr w:type="gramStart"/>
      <w:r w:rsidR="002D5C1B">
        <w:rPr>
          <w:sz w:val="24"/>
          <w:szCs w:val="24"/>
        </w:rPr>
        <w:t>.р</w:t>
      </w:r>
      <w:proofErr w:type="gramEnd"/>
      <w:r w:rsidR="002D5C1B">
        <w:rPr>
          <w:sz w:val="24"/>
          <w:szCs w:val="24"/>
        </w:rPr>
        <w:t>уб</w:t>
      </w:r>
      <w:proofErr w:type="spellEnd"/>
      <w:r w:rsidR="002D5C1B">
        <w:rPr>
          <w:sz w:val="24"/>
          <w:szCs w:val="24"/>
        </w:rPr>
        <w:t>. (2278,0 тыс. руб.  в 2022г.)  или 34,4</w:t>
      </w:r>
      <w:r w:rsidRPr="0005187B">
        <w:rPr>
          <w:sz w:val="24"/>
          <w:szCs w:val="24"/>
        </w:rPr>
        <w:t>% от общей суммы расходов направлена на ф</w:t>
      </w:r>
      <w:r w:rsidRPr="0005187B">
        <w:rPr>
          <w:sz w:val="24"/>
          <w:szCs w:val="24"/>
        </w:rPr>
        <w:t>и</w:t>
      </w:r>
      <w:r w:rsidRPr="0005187B">
        <w:rPr>
          <w:sz w:val="24"/>
          <w:szCs w:val="24"/>
        </w:rPr>
        <w:t xml:space="preserve">нансирование  </w:t>
      </w:r>
      <w:r w:rsidRPr="0005187B">
        <w:rPr>
          <w:b/>
          <w:sz w:val="24"/>
          <w:szCs w:val="24"/>
        </w:rPr>
        <w:t>общегосударственных вопросов</w:t>
      </w:r>
      <w:r w:rsidRPr="0005187B">
        <w:rPr>
          <w:sz w:val="24"/>
          <w:szCs w:val="24"/>
        </w:rPr>
        <w:t>, что  составляет 100% от уточ</w:t>
      </w:r>
      <w:r w:rsidR="00E34DB8" w:rsidRPr="0005187B">
        <w:rPr>
          <w:sz w:val="24"/>
          <w:szCs w:val="24"/>
        </w:rPr>
        <w:t>ненного плана</w:t>
      </w:r>
      <w:r w:rsidRPr="0005187B">
        <w:rPr>
          <w:sz w:val="24"/>
          <w:szCs w:val="24"/>
        </w:rPr>
        <w:t>.</w:t>
      </w:r>
    </w:p>
    <w:p w:rsidR="00B55408" w:rsidRPr="008159BC" w:rsidRDefault="00E257B4" w:rsidP="008159BC">
      <w:pPr>
        <w:ind w:firstLine="708"/>
        <w:contextualSpacing/>
        <w:jc w:val="both"/>
        <w:rPr>
          <w:bCs/>
          <w:sz w:val="24"/>
          <w:szCs w:val="24"/>
        </w:rPr>
      </w:pPr>
      <w:r w:rsidRPr="0005187B">
        <w:rPr>
          <w:sz w:val="24"/>
          <w:szCs w:val="24"/>
        </w:rPr>
        <w:t>Расходы</w:t>
      </w:r>
      <w:r w:rsidRPr="0005187B">
        <w:rPr>
          <w:b/>
          <w:sz w:val="24"/>
          <w:szCs w:val="24"/>
        </w:rPr>
        <w:t xml:space="preserve"> </w:t>
      </w:r>
      <w:r w:rsidRPr="0005187B">
        <w:rPr>
          <w:sz w:val="24"/>
          <w:szCs w:val="24"/>
        </w:rPr>
        <w:t xml:space="preserve"> на оплату труда с начислениями  работников администрации </w:t>
      </w:r>
      <w:r w:rsidR="00E41B36" w:rsidRPr="0005187B">
        <w:rPr>
          <w:sz w:val="24"/>
          <w:szCs w:val="24"/>
        </w:rPr>
        <w:t>(включая</w:t>
      </w:r>
      <w:r w:rsidR="00524933">
        <w:rPr>
          <w:sz w:val="24"/>
          <w:szCs w:val="24"/>
        </w:rPr>
        <w:t xml:space="preserve"> главу поселения) в 2023</w:t>
      </w:r>
      <w:r w:rsidRPr="0005187B">
        <w:rPr>
          <w:sz w:val="24"/>
          <w:szCs w:val="24"/>
        </w:rPr>
        <w:t xml:space="preserve"> году составили </w:t>
      </w:r>
      <w:r w:rsidR="00524933">
        <w:rPr>
          <w:sz w:val="24"/>
          <w:szCs w:val="24"/>
        </w:rPr>
        <w:t>2098,9</w:t>
      </w:r>
      <w:r w:rsidR="00493923" w:rsidRPr="0005187B">
        <w:rPr>
          <w:sz w:val="24"/>
          <w:szCs w:val="24"/>
        </w:rPr>
        <w:t xml:space="preserve"> </w:t>
      </w:r>
      <w:proofErr w:type="spellStart"/>
      <w:r w:rsidRPr="0005187B">
        <w:rPr>
          <w:sz w:val="24"/>
          <w:szCs w:val="24"/>
        </w:rPr>
        <w:t>тыс</w:t>
      </w:r>
      <w:proofErr w:type="gramStart"/>
      <w:r w:rsidRPr="0005187B">
        <w:rPr>
          <w:sz w:val="24"/>
          <w:szCs w:val="24"/>
        </w:rPr>
        <w:t>.р</w:t>
      </w:r>
      <w:proofErr w:type="gramEnd"/>
      <w:r w:rsidRPr="0005187B">
        <w:rPr>
          <w:sz w:val="24"/>
          <w:szCs w:val="24"/>
        </w:rPr>
        <w:t>уб</w:t>
      </w:r>
      <w:proofErr w:type="spellEnd"/>
      <w:r w:rsidRPr="0005187B">
        <w:rPr>
          <w:sz w:val="24"/>
          <w:szCs w:val="24"/>
        </w:rPr>
        <w:t xml:space="preserve">. или  </w:t>
      </w:r>
      <w:r w:rsidR="00524933">
        <w:rPr>
          <w:sz w:val="24"/>
          <w:szCs w:val="24"/>
        </w:rPr>
        <w:t>28,1</w:t>
      </w:r>
      <w:r w:rsidRPr="0005187B">
        <w:rPr>
          <w:sz w:val="24"/>
          <w:szCs w:val="24"/>
        </w:rPr>
        <w:t>% от  общей суммы расходов бю</w:t>
      </w:r>
      <w:r w:rsidRPr="0005187B">
        <w:rPr>
          <w:sz w:val="24"/>
          <w:szCs w:val="24"/>
        </w:rPr>
        <w:t>д</w:t>
      </w:r>
      <w:r w:rsidRPr="0005187B">
        <w:rPr>
          <w:sz w:val="24"/>
          <w:szCs w:val="24"/>
        </w:rPr>
        <w:t>жета поселения</w:t>
      </w:r>
      <w:r w:rsidRPr="00B93652">
        <w:rPr>
          <w:sz w:val="24"/>
          <w:szCs w:val="24"/>
        </w:rPr>
        <w:t>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524933">
        <w:rPr>
          <w:sz w:val="24"/>
          <w:szCs w:val="24"/>
        </w:rPr>
        <w:t>1464,9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Воронежской  обл</w:t>
      </w:r>
      <w:r w:rsidR="00FC665F" w:rsidRPr="00B93652">
        <w:rPr>
          <w:sz w:val="24"/>
          <w:szCs w:val="24"/>
        </w:rPr>
        <w:t>а</w:t>
      </w:r>
      <w:r w:rsidR="00524933">
        <w:rPr>
          <w:sz w:val="24"/>
          <w:szCs w:val="24"/>
        </w:rPr>
        <w:t>сти от 08.12.2022г. №1291</w:t>
      </w:r>
      <w:r w:rsidRPr="00B93652">
        <w:rPr>
          <w:sz w:val="24"/>
          <w:szCs w:val="24"/>
        </w:rPr>
        <w:t>-р</w:t>
      </w:r>
      <w:r w:rsidR="00E41B36">
        <w:rPr>
          <w:sz w:val="24"/>
          <w:szCs w:val="24"/>
        </w:rPr>
        <w:t xml:space="preserve"> (внесение изменений в </w:t>
      </w:r>
      <w:r w:rsidR="00524933">
        <w:rPr>
          <w:sz w:val="24"/>
          <w:szCs w:val="24"/>
        </w:rPr>
        <w:t>распоряжение от 20.03.2023 №131-</w:t>
      </w:r>
      <w:r w:rsidR="00E41B36">
        <w:rPr>
          <w:sz w:val="24"/>
          <w:szCs w:val="24"/>
        </w:rPr>
        <w:t>р</w:t>
      </w:r>
      <w:r w:rsidR="00524933">
        <w:rPr>
          <w:sz w:val="24"/>
          <w:szCs w:val="24"/>
        </w:rPr>
        <w:t>, от 18.08.2023 №583-р</w:t>
      </w:r>
      <w:r w:rsidR="00E41B36">
        <w:rPr>
          <w:sz w:val="24"/>
          <w:szCs w:val="24"/>
        </w:rPr>
        <w:t>)</w:t>
      </w:r>
      <w:r w:rsidRPr="00B93652">
        <w:rPr>
          <w:sz w:val="24"/>
          <w:szCs w:val="24"/>
        </w:rPr>
        <w:t xml:space="preserve"> в  сум</w:t>
      </w:r>
      <w:r w:rsidR="00524933">
        <w:rPr>
          <w:sz w:val="24"/>
          <w:szCs w:val="24"/>
        </w:rPr>
        <w:t>ме 2084,0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Default="00DC74B0" w:rsidP="00DC74B0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C14446" w:rsidRPr="00D40560">
        <w:rPr>
          <w:bCs/>
          <w:sz w:val="24"/>
          <w:szCs w:val="24"/>
        </w:rPr>
        <w:t>Веретьевского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A6350B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p w:rsidR="00C40003" w:rsidRDefault="00C40003" w:rsidP="00DC74B0">
      <w:pPr>
        <w:contextualSpacing/>
        <w:jc w:val="both"/>
        <w:rPr>
          <w:bCs/>
          <w:sz w:val="24"/>
          <w:szCs w:val="24"/>
        </w:rPr>
      </w:pPr>
    </w:p>
    <w:tbl>
      <w:tblPr>
        <w:tblW w:w="9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921"/>
        <w:gridCol w:w="1075"/>
        <w:gridCol w:w="967"/>
        <w:gridCol w:w="927"/>
      </w:tblGrid>
      <w:tr w:rsidR="001A35A6" w:rsidRPr="001A35A6" w:rsidTr="001A35A6">
        <w:trPr>
          <w:trHeight w:val="459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Наименование разд</w:t>
            </w:r>
            <w:r w:rsidRPr="001A35A6">
              <w:rPr>
                <w:sz w:val="18"/>
                <w:szCs w:val="18"/>
              </w:rPr>
              <w:t>е</w:t>
            </w:r>
            <w:r w:rsidRPr="001A35A6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2022 ф</w:t>
            </w:r>
            <w:r w:rsidRPr="001A35A6">
              <w:rPr>
                <w:sz w:val="18"/>
                <w:szCs w:val="18"/>
              </w:rPr>
              <w:t>и</w:t>
            </w:r>
            <w:r w:rsidRPr="001A35A6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1A35A6">
              <w:rPr>
                <w:sz w:val="18"/>
                <w:szCs w:val="18"/>
              </w:rPr>
              <w:t>тыс</w:t>
            </w:r>
            <w:proofErr w:type="gramStart"/>
            <w:r w:rsidRPr="001A35A6">
              <w:rPr>
                <w:sz w:val="18"/>
                <w:szCs w:val="18"/>
              </w:rPr>
              <w:t>.р</w:t>
            </w:r>
            <w:proofErr w:type="gramEnd"/>
            <w:r w:rsidRPr="001A35A6">
              <w:rPr>
                <w:sz w:val="18"/>
                <w:szCs w:val="18"/>
              </w:rPr>
              <w:t>уб</w:t>
            </w:r>
            <w:proofErr w:type="spellEnd"/>
            <w:r w:rsidRPr="001A35A6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1A35A6">
              <w:rPr>
                <w:sz w:val="18"/>
                <w:szCs w:val="18"/>
              </w:rPr>
              <w:t>год</w:t>
            </w:r>
            <w:proofErr w:type="gramStart"/>
            <w:r w:rsidRPr="001A35A6">
              <w:rPr>
                <w:sz w:val="18"/>
                <w:szCs w:val="18"/>
              </w:rPr>
              <w:t>,т</w:t>
            </w:r>
            <w:proofErr w:type="gramEnd"/>
            <w:r w:rsidRPr="001A35A6">
              <w:rPr>
                <w:sz w:val="18"/>
                <w:szCs w:val="18"/>
              </w:rPr>
              <w:t>ыс.руб</w:t>
            </w:r>
            <w:proofErr w:type="spellEnd"/>
            <w:r w:rsidRPr="001A35A6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Структура, %</w:t>
            </w:r>
          </w:p>
        </w:tc>
      </w:tr>
      <w:tr w:rsidR="001A35A6" w:rsidRPr="001A35A6" w:rsidTr="001A35A6">
        <w:trPr>
          <w:trHeight w:val="679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 xml:space="preserve">в </w:t>
            </w:r>
            <w:proofErr w:type="spellStart"/>
            <w:r w:rsidRPr="001A35A6">
              <w:rPr>
                <w:sz w:val="18"/>
                <w:szCs w:val="18"/>
              </w:rPr>
              <w:t>абс</w:t>
            </w:r>
            <w:r w:rsidRPr="001A35A6">
              <w:rPr>
                <w:sz w:val="18"/>
                <w:szCs w:val="18"/>
              </w:rPr>
              <w:t>о</w:t>
            </w:r>
            <w:r w:rsidRPr="001A35A6">
              <w:rPr>
                <w:sz w:val="18"/>
                <w:szCs w:val="18"/>
              </w:rPr>
              <w:t>лют</w:t>
            </w:r>
            <w:proofErr w:type="spellEnd"/>
            <w:r w:rsidRPr="001A35A6">
              <w:rPr>
                <w:sz w:val="18"/>
                <w:szCs w:val="18"/>
              </w:rPr>
              <w:t xml:space="preserve">-ном </w:t>
            </w:r>
            <w:proofErr w:type="spellStart"/>
            <w:r w:rsidRPr="001A35A6">
              <w:rPr>
                <w:sz w:val="18"/>
                <w:szCs w:val="18"/>
              </w:rPr>
              <w:t>выра-жении</w:t>
            </w:r>
            <w:proofErr w:type="spellEnd"/>
            <w:r w:rsidRPr="001A35A6">
              <w:rPr>
                <w:sz w:val="18"/>
                <w:szCs w:val="18"/>
              </w:rPr>
              <w:t xml:space="preserve">, </w:t>
            </w:r>
            <w:proofErr w:type="spellStart"/>
            <w:r w:rsidRPr="001A35A6">
              <w:rPr>
                <w:sz w:val="18"/>
                <w:szCs w:val="18"/>
              </w:rPr>
              <w:t>тыс</w:t>
            </w:r>
            <w:proofErr w:type="gramStart"/>
            <w:r w:rsidRPr="001A35A6">
              <w:rPr>
                <w:sz w:val="18"/>
                <w:szCs w:val="18"/>
              </w:rPr>
              <w:t>.р</w:t>
            </w:r>
            <w:proofErr w:type="gramEnd"/>
            <w:r w:rsidRPr="001A35A6">
              <w:rPr>
                <w:sz w:val="18"/>
                <w:szCs w:val="18"/>
              </w:rPr>
              <w:t>уб</w:t>
            </w:r>
            <w:proofErr w:type="spellEnd"/>
            <w:r w:rsidRPr="001A35A6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в относ</w:t>
            </w:r>
            <w:r w:rsidRPr="001A35A6">
              <w:rPr>
                <w:sz w:val="18"/>
                <w:szCs w:val="18"/>
              </w:rPr>
              <w:t>и</w:t>
            </w:r>
            <w:r w:rsidRPr="001A35A6">
              <w:rPr>
                <w:sz w:val="18"/>
                <w:szCs w:val="18"/>
              </w:rPr>
              <w:t>тельном выраж</w:t>
            </w:r>
            <w:r w:rsidRPr="001A35A6">
              <w:rPr>
                <w:sz w:val="18"/>
                <w:szCs w:val="18"/>
              </w:rPr>
              <w:t>е</w:t>
            </w:r>
            <w:r w:rsidRPr="001A35A6">
              <w:rPr>
                <w:sz w:val="18"/>
                <w:szCs w:val="18"/>
              </w:rPr>
              <w:t>нии, 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2022 финанс</w:t>
            </w:r>
            <w:r w:rsidRPr="001A35A6">
              <w:rPr>
                <w:sz w:val="18"/>
                <w:szCs w:val="18"/>
              </w:rPr>
              <w:t>о</w:t>
            </w:r>
            <w:r w:rsidRPr="001A35A6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center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2023 фина</w:t>
            </w:r>
            <w:r w:rsidRPr="001A35A6">
              <w:rPr>
                <w:sz w:val="18"/>
                <w:szCs w:val="18"/>
              </w:rPr>
              <w:t>н</w:t>
            </w:r>
            <w:r w:rsidRPr="001A35A6">
              <w:rPr>
                <w:sz w:val="18"/>
                <w:szCs w:val="18"/>
              </w:rPr>
              <w:t xml:space="preserve">совый год </w:t>
            </w:r>
          </w:p>
        </w:tc>
      </w:tr>
      <w:tr w:rsidR="001A35A6" w:rsidRPr="001A35A6" w:rsidTr="001A35A6">
        <w:trPr>
          <w:trHeight w:val="556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2 278,0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2 575,2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2 575,2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297,2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113,0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39,4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34,4</w:t>
            </w:r>
          </w:p>
        </w:tc>
      </w:tr>
      <w:tr w:rsidR="001A35A6" w:rsidRPr="001A35A6" w:rsidTr="001A35A6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Национальная  обор</w:t>
            </w:r>
            <w:r w:rsidRPr="001A35A6">
              <w:rPr>
                <w:sz w:val="18"/>
                <w:szCs w:val="18"/>
              </w:rPr>
              <w:t>о</w:t>
            </w:r>
            <w:r w:rsidRPr="001A35A6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114,4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1,5</w:t>
            </w:r>
          </w:p>
        </w:tc>
      </w:tr>
      <w:tr w:rsidR="001A35A6" w:rsidRPr="001A35A6" w:rsidTr="001A35A6">
        <w:trPr>
          <w:trHeight w:val="82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Национальная  бе</w:t>
            </w:r>
            <w:r w:rsidRPr="001A35A6">
              <w:rPr>
                <w:sz w:val="18"/>
                <w:szCs w:val="18"/>
              </w:rPr>
              <w:t>з</w:t>
            </w:r>
            <w:r w:rsidRPr="001A35A6">
              <w:rPr>
                <w:sz w:val="18"/>
                <w:szCs w:val="18"/>
              </w:rPr>
              <w:t>опасность  и  прав</w:t>
            </w:r>
            <w:r w:rsidRPr="001A35A6">
              <w:rPr>
                <w:sz w:val="18"/>
                <w:szCs w:val="18"/>
              </w:rPr>
              <w:t>о</w:t>
            </w:r>
            <w:r w:rsidRPr="001A35A6">
              <w:rPr>
                <w:sz w:val="18"/>
                <w:szCs w:val="18"/>
              </w:rPr>
              <w:t>охранительная  де</w:t>
            </w:r>
            <w:r w:rsidRPr="001A35A6">
              <w:rPr>
                <w:sz w:val="18"/>
                <w:szCs w:val="18"/>
              </w:rPr>
              <w:t>я</w:t>
            </w:r>
            <w:r w:rsidRPr="001A35A6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</w:tr>
      <w:tr w:rsidR="001A35A6" w:rsidRPr="001A35A6" w:rsidTr="001A35A6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Национальная экон</w:t>
            </w:r>
            <w:r w:rsidRPr="001A35A6">
              <w:rPr>
                <w:sz w:val="18"/>
                <w:szCs w:val="18"/>
              </w:rPr>
              <w:t>о</w:t>
            </w:r>
            <w:r w:rsidRPr="001A35A6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243,7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1 702,9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1 445,9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84,9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1 202,2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593,3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19,3</w:t>
            </w:r>
          </w:p>
        </w:tc>
      </w:tr>
      <w:tr w:rsidR="001A35A6" w:rsidRPr="001A35A6" w:rsidTr="001A35A6">
        <w:trPr>
          <w:trHeight w:val="60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Жилищно-коммунальное хозя</w:t>
            </w:r>
            <w:r w:rsidRPr="001A35A6">
              <w:rPr>
                <w:sz w:val="18"/>
                <w:szCs w:val="18"/>
              </w:rPr>
              <w:t>й</w:t>
            </w:r>
            <w:r w:rsidRPr="001A35A6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664,1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564,2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564,2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-99,9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85,0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7,5</w:t>
            </w:r>
          </w:p>
        </w:tc>
      </w:tr>
      <w:tr w:rsidR="001A35A6" w:rsidRPr="001A35A6" w:rsidTr="001A35A6">
        <w:trPr>
          <w:trHeight w:val="3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2 249,9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2 507,7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2 507,7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257,8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111,5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38,9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33,5</w:t>
            </w:r>
          </w:p>
        </w:tc>
      </w:tr>
      <w:tr w:rsidR="001A35A6" w:rsidRPr="001A35A6" w:rsidTr="001A35A6">
        <w:trPr>
          <w:trHeight w:val="36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250,1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272,4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22,3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108,9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4,3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3,6</w:t>
            </w:r>
          </w:p>
        </w:tc>
      </w:tr>
      <w:tr w:rsidR="001A35A6" w:rsidRPr="001A35A6" w:rsidTr="001A35A6">
        <w:trPr>
          <w:trHeight w:val="41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sz w:val="18"/>
                <w:szCs w:val="18"/>
              </w:rPr>
            </w:pPr>
            <w:r w:rsidRPr="001A35A6">
              <w:rPr>
                <w:sz w:val="18"/>
                <w:szCs w:val="18"/>
              </w:rPr>
              <w:t>0,0</w:t>
            </w:r>
          </w:p>
        </w:tc>
      </w:tr>
      <w:tr w:rsidR="001A35A6" w:rsidRPr="001A35A6" w:rsidTr="001A35A6">
        <w:trPr>
          <w:trHeight w:val="13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5 784,8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7 735,7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7 478,7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1 693,9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129,3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5A6" w:rsidRPr="001A35A6" w:rsidRDefault="001A35A6" w:rsidP="001A35A6">
            <w:pPr>
              <w:jc w:val="right"/>
              <w:rPr>
                <w:b/>
                <w:bCs/>
                <w:sz w:val="18"/>
                <w:szCs w:val="18"/>
              </w:rPr>
            </w:pPr>
            <w:r w:rsidRPr="001A35A6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D4056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</w:t>
      </w:r>
      <w:r w:rsidR="00E01670">
        <w:rPr>
          <w:sz w:val="24"/>
          <w:szCs w:val="24"/>
        </w:rPr>
        <w:t>е  комиссариаты.  Расходы в 2023 году составили 113,3</w:t>
      </w:r>
      <w:r w:rsidRPr="00D40560">
        <w:rPr>
          <w:sz w:val="24"/>
          <w:szCs w:val="24"/>
        </w:rPr>
        <w:t xml:space="preserve"> тыс. руб</w:t>
      </w:r>
      <w:r w:rsidR="00455E15">
        <w:rPr>
          <w:sz w:val="24"/>
          <w:szCs w:val="24"/>
        </w:rPr>
        <w:t>. (в 20</w:t>
      </w:r>
      <w:r w:rsidR="00E01670">
        <w:rPr>
          <w:sz w:val="24"/>
          <w:szCs w:val="24"/>
        </w:rPr>
        <w:t>22 году 99,0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           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9F1F27" w:rsidRPr="00D40560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sz w:val="24"/>
          <w:szCs w:val="24"/>
        </w:rPr>
        <w:t>оплату труда с на</w:t>
      </w:r>
      <w:r w:rsidR="003D032C">
        <w:rPr>
          <w:sz w:val="24"/>
          <w:szCs w:val="24"/>
        </w:rPr>
        <w:t>числениями- 102,1 тыс. руб. (92,4  тыс. руб. в 2022</w:t>
      </w:r>
      <w:r w:rsidRPr="00D40560">
        <w:rPr>
          <w:sz w:val="24"/>
          <w:szCs w:val="24"/>
        </w:rPr>
        <w:t>г.);</w:t>
      </w:r>
    </w:p>
    <w:p w:rsidR="009F1F27" w:rsidRPr="00D40560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sz w:val="24"/>
          <w:szCs w:val="24"/>
        </w:rPr>
        <w:t>увеличение стоимости материальных запасов-</w:t>
      </w:r>
      <w:r w:rsidR="00013FA2">
        <w:rPr>
          <w:sz w:val="24"/>
          <w:szCs w:val="24"/>
        </w:rPr>
        <w:t xml:space="preserve"> 10,1</w:t>
      </w:r>
      <w:r w:rsidRPr="00D40560">
        <w:rPr>
          <w:sz w:val="24"/>
          <w:szCs w:val="24"/>
        </w:rPr>
        <w:t xml:space="preserve"> тыс. руб. (</w:t>
      </w:r>
      <w:r w:rsidR="00013FA2">
        <w:rPr>
          <w:sz w:val="24"/>
          <w:szCs w:val="24"/>
        </w:rPr>
        <w:t>4,2</w:t>
      </w:r>
      <w:r w:rsidR="00D8384D" w:rsidRPr="00D40560">
        <w:rPr>
          <w:sz w:val="24"/>
          <w:szCs w:val="24"/>
        </w:rPr>
        <w:t xml:space="preserve"> т</w:t>
      </w:r>
      <w:r w:rsidR="00455E15">
        <w:rPr>
          <w:sz w:val="24"/>
          <w:szCs w:val="24"/>
        </w:rPr>
        <w:t>ыс. руб</w:t>
      </w:r>
      <w:r w:rsidR="00013FA2">
        <w:rPr>
          <w:sz w:val="24"/>
          <w:szCs w:val="24"/>
        </w:rPr>
        <w:t>. в 2022</w:t>
      </w:r>
      <w:r w:rsidRPr="00D40560">
        <w:rPr>
          <w:sz w:val="24"/>
          <w:szCs w:val="24"/>
        </w:rPr>
        <w:t>г.);</w:t>
      </w:r>
    </w:p>
    <w:p w:rsidR="009F1F27" w:rsidRPr="00002BD7" w:rsidRDefault="009F1F27" w:rsidP="00002BD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sz w:val="24"/>
          <w:szCs w:val="24"/>
        </w:rPr>
        <w:t>приобретение услуг (</w:t>
      </w:r>
      <w:r w:rsidR="00002BD7">
        <w:rPr>
          <w:sz w:val="24"/>
          <w:szCs w:val="24"/>
        </w:rPr>
        <w:t>услуги связи) -1,12</w:t>
      </w:r>
      <w:r w:rsidR="00002BD7" w:rsidRPr="00002BD7">
        <w:rPr>
          <w:sz w:val="24"/>
          <w:szCs w:val="24"/>
        </w:rPr>
        <w:t xml:space="preserve"> </w:t>
      </w:r>
      <w:proofErr w:type="spellStart"/>
      <w:r w:rsidR="00002BD7" w:rsidRPr="00002BD7">
        <w:rPr>
          <w:sz w:val="24"/>
          <w:szCs w:val="24"/>
        </w:rPr>
        <w:t>тыс</w:t>
      </w:r>
      <w:proofErr w:type="gramStart"/>
      <w:r w:rsidR="00002BD7" w:rsidRPr="00002BD7">
        <w:rPr>
          <w:sz w:val="24"/>
          <w:szCs w:val="24"/>
        </w:rPr>
        <w:t>.р</w:t>
      </w:r>
      <w:proofErr w:type="gramEnd"/>
      <w:r w:rsidR="00002BD7" w:rsidRPr="00002BD7">
        <w:rPr>
          <w:sz w:val="24"/>
          <w:szCs w:val="24"/>
        </w:rPr>
        <w:t>уб</w:t>
      </w:r>
      <w:proofErr w:type="spellEnd"/>
      <w:r w:rsidR="00002BD7" w:rsidRPr="00002BD7">
        <w:rPr>
          <w:sz w:val="24"/>
          <w:szCs w:val="24"/>
        </w:rPr>
        <w:t>. (0,7</w:t>
      </w:r>
      <w:r w:rsidR="00455E15" w:rsidRPr="00002BD7">
        <w:rPr>
          <w:sz w:val="24"/>
          <w:szCs w:val="24"/>
        </w:rPr>
        <w:t xml:space="preserve"> </w:t>
      </w:r>
      <w:proofErr w:type="spellStart"/>
      <w:r w:rsidR="00455E15" w:rsidRPr="00002BD7">
        <w:rPr>
          <w:sz w:val="24"/>
          <w:szCs w:val="24"/>
        </w:rPr>
        <w:t>тыс.руб</w:t>
      </w:r>
      <w:proofErr w:type="spellEnd"/>
      <w:r w:rsidR="00455E15" w:rsidRPr="00002BD7">
        <w:rPr>
          <w:sz w:val="24"/>
          <w:szCs w:val="24"/>
        </w:rPr>
        <w:t>. в 202</w:t>
      </w:r>
      <w:r w:rsidR="00002BD7" w:rsidRPr="00002BD7">
        <w:rPr>
          <w:sz w:val="24"/>
          <w:szCs w:val="24"/>
        </w:rPr>
        <w:t>2</w:t>
      </w:r>
      <w:r w:rsidRPr="00002BD7">
        <w:rPr>
          <w:sz w:val="24"/>
          <w:szCs w:val="24"/>
        </w:rPr>
        <w:t>г.).</w:t>
      </w:r>
    </w:p>
    <w:p w:rsidR="00AB3796" w:rsidRPr="00907882" w:rsidRDefault="00BD20D8" w:rsidP="00907882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AD5118">
        <w:rPr>
          <w:sz w:val="24"/>
          <w:szCs w:val="24"/>
        </w:rPr>
        <w:t>в 2023</w:t>
      </w:r>
      <w:r w:rsidR="00AB3796" w:rsidRPr="00D40560">
        <w:rPr>
          <w:sz w:val="24"/>
          <w:szCs w:val="24"/>
        </w:rPr>
        <w:t>г расходы состави</w:t>
      </w:r>
      <w:r w:rsidR="00022832">
        <w:rPr>
          <w:sz w:val="24"/>
          <w:szCs w:val="24"/>
        </w:rPr>
        <w:t xml:space="preserve">ли 1445,9 </w:t>
      </w:r>
      <w:proofErr w:type="spellStart"/>
      <w:r w:rsidR="00404057" w:rsidRPr="00D40560">
        <w:rPr>
          <w:sz w:val="24"/>
          <w:szCs w:val="24"/>
        </w:rPr>
        <w:t>тыс</w:t>
      </w:r>
      <w:proofErr w:type="gramStart"/>
      <w:r w:rsidR="00404057" w:rsidRPr="00D40560">
        <w:rPr>
          <w:sz w:val="24"/>
          <w:szCs w:val="24"/>
        </w:rPr>
        <w:t>.р</w:t>
      </w:r>
      <w:proofErr w:type="gramEnd"/>
      <w:r w:rsidR="00404057" w:rsidRPr="00D40560">
        <w:rPr>
          <w:sz w:val="24"/>
          <w:szCs w:val="24"/>
        </w:rPr>
        <w:t>уб</w:t>
      </w:r>
      <w:proofErr w:type="spellEnd"/>
      <w:r w:rsidR="00404057" w:rsidRPr="00D40560">
        <w:rPr>
          <w:sz w:val="24"/>
          <w:szCs w:val="24"/>
        </w:rPr>
        <w:t>.</w:t>
      </w:r>
      <w:r w:rsidR="00022832">
        <w:rPr>
          <w:sz w:val="24"/>
          <w:szCs w:val="24"/>
        </w:rPr>
        <w:t>(в 2022г. 243,7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B77FAD">
        <w:rPr>
          <w:sz w:val="24"/>
          <w:szCs w:val="24"/>
        </w:rPr>
        <w:t>ний состави</w:t>
      </w:r>
      <w:r w:rsidR="00137067">
        <w:rPr>
          <w:sz w:val="24"/>
          <w:szCs w:val="24"/>
        </w:rPr>
        <w:t>ло 84,9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9E0014">
        <w:rPr>
          <w:bCs/>
          <w:sz w:val="24"/>
          <w:szCs w:val="24"/>
        </w:rPr>
        <w:t xml:space="preserve"> 1445,9</w:t>
      </w:r>
      <w:r w:rsidR="00196125" w:rsidRPr="00D40560">
        <w:rPr>
          <w:bCs/>
          <w:sz w:val="24"/>
          <w:szCs w:val="24"/>
        </w:rPr>
        <w:t>тыс</w:t>
      </w:r>
      <w:proofErr w:type="gramStart"/>
      <w:r w:rsidR="00196125" w:rsidRPr="00D40560">
        <w:rPr>
          <w:bCs/>
          <w:sz w:val="24"/>
          <w:szCs w:val="24"/>
        </w:rPr>
        <w:t>.</w:t>
      </w:r>
      <w:r w:rsidR="009E0014">
        <w:rPr>
          <w:bCs/>
          <w:sz w:val="24"/>
          <w:szCs w:val="24"/>
        </w:rPr>
        <w:t>р</w:t>
      </w:r>
      <w:proofErr w:type="gramEnd"/>
      <w:r w:rsidR="009E0014">
        <w:rPr>
          <w:bCs/>
          <w:sz w:val="24"/>
          <w:szCs w:val="24"/>
        </w:rPr>
        <w:t>уб.(в 2022</w:t>
      </w:r>
      <w:r w:rsidR="00196125" w:rsidRPr="00D40560">
        <w:rPr>
          <w:bCs/>
          <w:sz w:val="24"/>
          <w:szCs w:val="24"/>
        </w:rPr>
        <w:t xml:space="preserve">г. </w:t>
      </w:r>
      <w:r w:rsidR="009E0014">
        <w:rPr>
          <w:bCs/>
          <w:sz w:val="24"/>
          <w:szCs w:val="24"/>
        </w:rPr>
        <w:t>243,7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9E0014">
        <w:rPr>
          <w:bCs/>
          <w:sz w:val="24"/>
          <w:szCs w:val="24"/>
        </w:rPr>
        <w:t>), исполнение плана 84,9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F230B7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9E0014">
        <w:rPr>
          <w:bCs/>
          <w:sz w:val="24"/>
          <w:szCs w:val="24"/>
        </w:rPr>
        <w:t>тей – 1445,9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>. (149,1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 –</w:t>
      </w:r>
      <w:r w:rsidR="008D435E" w:rsidRPr="00D40560">
        <w:rPr>
          <w:bCs/>
          <w:sz w:val="24"/>
          <w:szCs w:val="24"/>
        </w:rPr>
        <w:t>содержание автодорог (</w:t>
      </w:r>
      <w:r w:rsidR="006A0656">
        <w:rPr>
          <w:bCs/>
          <w:sz w:val="24"/>
          <w:szCs w:val="24"/>
        </w:rPr>
        <w:t xml:space="preserve">уборка и </w:t>
      </w:r>
      <w:proofErr w:type="spellStart"/>
      <w:r w:rsidR="006A0656">
        <w:rPr>
          <w:bCs/>
          <w:sz w:val="24"/>
          <w:szCs w:val="24"/>
        </w:rPr>
        <w:t>обкос</w:t>
      </w:r>
      <w:proofErr w:type="spellEnd"/>
      <w:r w:rsidR="006A0656">
        <w:rPr>
          <w:bCs/>
          <w:sz w:val="24"/>
          <w:szCs w:val="24"/>
        </w:rPr>
        <w:t xml:space="preserve">  обочин дорог</w:t>
      </w:r>
      <w:r w:rsidR="00F230B7">
        <w:rPr>
          <w:bCs/>
          <w:sz w:val="24"/>
          <w:szCs w:val="24"/>
        </w:rPr>
        <w:t>, чистка дорог от снега</w:t>
      </w:r>
      <w:r w:rsidR="008D435E" w:rsidRPr="00D40560">
        <w:rPr>
          <w:bCs/>
          <w:sz w:val="24"/>
          <w:szCs w:val="24"/>
        </w:rPr>
        <w:t>),</w:t>
      </w:r>
      <w:r w:rsidR="00F230B7">
        <w:rPr>
          <w:bCs/>
          <w:sz w:val="24"/>
          <w:szCs w:val="24"/>
        </w:rPr>
        <w:t xml:space="preserve">447,9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 xml:space="preserve">. ямочный ремонт асфальтового  покрытия дорог </w:t>
      </w:r>
      <w:proofErr w:type="spellStart"/>
      <w:r w:rsidR="00F230B7">
        <w:rPr>
          <w:bCs/>
          <w:sz w:val="24"/>
          <w:szCs w:val="24"/>
        </w:rPr>
        <w:t>с</w:t>
      </w:r>
      <w:proofErr w:type="gramStart"/>
      <w:r w:rsidR="00F230B7">
        <w:rPr>
          <w:bCs/>
          <w:sz w:val="24"/>
          <w:szCs w:val="24"/>
        </w:rPr>
        <w:t>.В</w:t>
      </w:r>
      <w:proofErr w:type="gramEnd"/>
      <w:r w:rsidR="00F230B7">
        <w:rPr>
          <w:bCs/>
          <w:sz w:val="24"/>
          <w:szCs w:val="24"/>
        </w:rPr>
        <w:t>еретье</w:t>
      </w:r>
      <w:proofErr w:type="spellEnd"/>
      <w:r w:rsidR="00F230B7">
        <w:rPr>
          <w:bCs/>
          <w:sz w:val="24"/>
          <w:szCs w:val="24"/>
        </w:rPr>
        <w:t>, щебено</w:t>
      </w:r>
      <w:r w:rsidR="00F230B7">
        <w:rPr>
          <w:bCs/>
          <w:sz w:val="24"/>
          <w:szCs w:val="24"/>
        </w:rPr>
        <w:t>ч</w:t>
      </w:r>
      <w:r w:rsidR="00F230B7">
        <w:rPr>
          <w:bCs/>
          <w:sz w:val="24"/>
          <w:szCs w:val="24"/>
        </w:rPr>
        <w:t xml:space="preserve">ный ремонт дорого в </w:t>
      </w:r>
      <w:proofErr w:type="spellStart"/>
      <w:r w:rsidR="00F230B7">
        <w:rPr>
          <w:bCs/>
          <w:sz w:val="24"/>
          <w:szCs w:val="24"/>
        </w:rPr>
        <w:t>с.Новая</w:t>
      </w:r>
      <w:proofErr w:type="spellEnd"/>
      <w:r w:rsidR="00F230B7">
        <w:rPr>
          <w:bCs/>
          <w:sz w:val="24"/>
          <w:szCs w:val="24"/>
        </w:rPr>
        <w:t xml:space="preserve"> Осиновка, 774,9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 xml:space="preserve">. текущий ремонт (остаток) щебеночный ремонт дороги в </w:t>
      </w:r>
      <w:proofErr w:type="spellStart"/>
      <w:r w:rsidR="00F230B7">
        <w:rPr>
          <w:bCs/>
          <w:sz w:val="24"/>
          <w:szCs w:val="24"/>
        </w:rPr>
        <w:t>с.Веретье</w:t>
      </w:r>
      <w:proofErr w:type="spellEnd"/>
      <w:r w:rsidR="00F230B7">
        <w:rPr>
          <w:bCs/>
          <w:sz w:val="24"/>
          <w:szCs w:val="24"/>
        </w:rPr>
        <w:t xml:space="preserve"> по </w:t>
      </w:r>
      <w:proofErr w:type="spellStart"/>
      <w:r w:rsidR="00F230B7">
        <w:rPr>
          <w:bCs/>
          <w:sz w:val="24"/>
          <w:szCs w:val="24"/>
        </w:rPr>
        <w:t>пер.Веселый</w:t>
      </w:r>
      <w:proofErr w:type="spellEnd"/>
      <w:r w:rsidR="00F230B7">
        <w:rPr>
          <w:bCs/>
          <w:sz w:val="24"/>
          <w:szCs w:val="24"/>
        </w:rPr>
        <w:t xml:space="preserve"> и в </w:t>
      </w:r>
      <w:proofErr w:type="spellStart"/>
      <w:r w:rsidR="00F230B7">
        <w:rPr>
          <w:bCs/>
          <w:sz w:val="24"/>
          <w:szCs w:val="24"/>
        </w:rPr>
        <w:t>с.Новая</w:t>
      </w:r>
      <w:proofErr w:type="spellEnd"/>
      <w:r w:rsidR="00F230B7">
        <w:rPr>
          <w:bCs/>
          <w:sz w:val="24"/>
          <w:szCs w:val="24"/>
        </w:rPr>
        <w:t xml:space="preserve"> Осиновка по </w:t>
      </w:r>
      <w:proofErr w:type="spellStart"/>
      <w:r w:rsidR="00F230B7">
        <w:rPr>
          <w:bCs/>
          <w:sz w:val="24"/>
          <w:szCs w:val="24"/>
        </w:rPr>
        <w:t>пер</w:t>
      </w:r>
      <w:proofErr w:type="gramStart"/>
      <w:r w:rsidR="00F230B7">
        <w:rPr>
          <w:bCs/>
          <w:sz w:val="24"/>
          <w:szCs w:val="24"/>
        </w:rPr>
        <w:t>.Д</w:t>
      </w:r>
      <w:proofErr w:type="gramEnd"/>
      <w:r w:rsidR="00F230B7">
        <w:rPr>
          <w:bCs/>
          <w:sz w:val="24"/>
          <w:szCs w:val="24"/>
        </w:rPr>
        <w:t>ачный</w:t>
      </w:r>
      <w:proofErr w:type="spellEnd"/>
      <w:r w:rsidR="00F230B7">
        <w:rPr>
          <w:bCs/>
          <w:sz w:val="24"/>
          <w:szCs w:val="24"/>
        </w:rPr>
        <w:t xml:space="preserve">, 54,5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 xml:space="preserve">. </w:t>
      </w:r>
      <w:r w:rsidR="00F230B7">
        <w:rPr>
          <w:bCs/>
          <w:sz w:val="24"/>
          <w:szCs w:val="24"/>
        </w:rPr>
        <w:lastRenderedPageBreak/>
        <w:t xml:space="preserve">услуги прочие ( услуги по строительному контролю), 13,2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 xml:space="preserve">. ГСМ,  7,0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>. прочие расходные материалы.</w:t>
      </w:r>
    </w:p>
    <w:p w:rsidR="00AB3796" w:rsidRDefault="00FA0C24" w:rsidP="00AB3796">
      <w:pPr>
        <w:ind w:firstLine="708"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59271A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59271A">
        <w:rPr>
          <w:bCs/>
          <w:sz w:val="24"/>
          <w:szCs w:val="24"/>
        </w:rPr>
        <w:t>564,2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59271A">
        <w:rPr>
          <w:bCs/>
          <w:sz w:val="24"/>
          <w:szCs w:val="24"/>
        </w:rPr>
        <w:t>664,1</w:t>
      </w:r>
      <w:r w:rsidR="00B924B7">
        <w:rPr>
          <w:bCs/>
          <w:sz w:val="24"/>
          <w:szCs w:val="24"/>
        </w:rPr>
        <w:t xml:space="preserve"> </w:t>
      </w:r>
      <w:proofErr w:type="spellStart"/>
      <w:r w:rsidR="00B924B7">
        <w:rPr>
          <w:bCs/>
          <w:sz w:val="24"/>
          <w:szCs w:val="24"/>
        </w:rPr>
        <w:t>тыс.руб</w:t>
      </w:r>
      <w:proofErr w:type="spellEnd"/>
      <w:r w:rsidR="00B924B7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AB3796" w:rsidRPr="00033645" w:rsidRDefault="00AB3796" w:rsidP="00AB3796">
      <w:pPr>
        <w:ind w:firstLine="708"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>0503 «Благоустройство»</w:t>
      </w:r>
      <w:r w:rsidRPr="00033645">
        <w:rPr>
          <w:bCs/>
          <w:sz w:val="24"/>
          <w:szCs w:val="24"/>
        </w:rPr>
        <w:t xml:space="preserve"> </w:t>
      </w:r>
      <w:r w:rsidR="006B61AD">
        <w:rPr>
          <w:bCs/>
          <w:sz w:val="24"/>
          <w:szCs w:val="24"/>
        </w:rPr>
        <w:t>расходы составили 564,2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</w:t>
      </w:r>
      <w:r w:rsidR="006B61AD">
        <w:rPr>
          <w:bCs/>
          <w:sz w:val="24"/>
          <w:szCs w:val="24"/>
        </w:rPr>
        <w:t>с</w:t>
      </w:r>
      <w:proofErr w:type="gramStart"/>
      <w:r w:rsidR="006B61AD">
        <w:rPr>
          <w:bCs/>
          <w:sz w:val="24"/>
          <w:szCs w:val="24"/>
        </w:rPr>
        <w:t>.р</w:t>
      </w:r>
      <w:proofErr w:type="gramEnd"/>
      <w:r w:rsidR="006B61AD">
        <w:rPr>
          <w:bCs/>
          <w:sz w:val="24"/>
          <w:szCs w:val="24"/>
        </w:rPr>
        <w:t>уб</w:t>
      </w:r>
      <w:proofErr w:type="spellEnd"/>
      <w:r w:rsidR="006B61AD">
        <w:rPr>
          <w:bCs/>
          <w:sz w:val="24"/>
          <w:szCs w:val="24"/>
        </w:rPr>
        <w:t>. (в  2022г. -640,2</w:t>
      </w:r>
      <w:r w:rsidRPr="00033645">
        <w:rPr>
          <w:bCs/>
          <w:sz w:val="24"/>
          <w:szCs w:val="24"/>
        </w:rPr>
        <w:t>тыс.руб.):</w:t>
      </w:r>
    </w:p>
    <w:p w:rsidR="00BF11E2" w:rsidRPr="00BF11E2" w:rsidRDefault="00BF11E2" w:rsidP="00BF11E2">
      <w:pPr>
        <w:ind w:firstLine="708"/>
        <w:jc w:val="both"/>
        <w:rPr>
          <w:bCs/>
          <w:sz w:val="24"/>
          <w:szCs w:val="24"/>
        </w:rPr>
      </w:pPr>
      <w:r w:rsidRPr="00BF11E2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BF11E2">
        <w:rPr>
          <w:bCs/>
          <w:sz w:val="24"/>
          <w:szCs w:val="24"/>
        </w:rPr>
        <w:t>мероприятия по обеспечению сохранности и ремонту военно-мемориальных объе</w:t>
      </w:r>
      <w:r w:rsidRPr="00BF11E2">
        <w:rPr>
          <w:bCs/>
          <w:sz w:val="24"/>
          <w:szCs w:val="24"/>
        </w:rPr>
        <w:t>к</w:t>
      </w:r>
      <w:r w:rsidR="00DD224A">
        <w:rPr>
          <w:bCs/>
          <w:sz w:val="24"/>
          <w:szCs w:val="24"/>
        </w:rPr>
        <w:t>тов -90,7</w:t>
      </w:r>
      <w:r w:rsidRPr="00BF11E2">
        <w:rPr>
          <w:bCs/>
          <w:sz w:val="24"/>
          <w:szCs w:val="24"/>
        </w:rPr>
        <w:t xml:space="preserve"> </w:t>
      </w:r>
      <w:proofErr w:type="spellStart"/>
      <w:r w:rsidRPr="00BF11E2">
        <w:rPr>
          <w:bCs/>
          <w:sz w:val="24"/>
          <w:szCs w:val="24"/>
        </w:rPr>
        <w:t>тыс</w:t>
      </w:r>
      <w:proofErr w:type="gramStart"/>
      <w:r w:rsidRPr="00BF11E2">
        <w:rPr>
          <w:bCs/>
          <w:sz w:val="24"/>
          <w:szCs w:val="24"/>
        </w:rPr>
        <w:t>.р</w:t>
      </w:r>
      <w:proofErr w:type="gramEnd"/>
      <w:r w:rsidRPr="00BF11E2">
        <w:rPr>
          <w:bCs/>
          <w:sz w:val="24"/>
          <w:szCs w:val="24"/>
        </w:rPr>
        <w:t>уб</w:t>
      </w:r>
      <w:proofErr w:type="spellEnd"/>
      <w:r w:rsidRPr="00BF11E2">
        <w:rPr>
          <w:bCs/>
          <w:sz w:val="24"/>
          <w:szCs w:val="24"/>
        </w:rPr>
        <w:t>.</w:t>
      </w:r>
      <w:r w:rsidR="00DD224A">
        <w:rPr>
          <w:bCs/>
          <w:sz w:val="24"/>
          <w:szCs w:val="24"/>
        </w:rPr>
        <w:t xml:space="preserve"> (80,5</w:t>
      </w:r>
      <w:r w:rsidR="006B4181">
        <w:rPr>
          <w:bCs/>
          <w:sz w:val="24"/>
          <w:szCs w:val="24"/>
        </w:rPr>
        <w:t xml:space="preserve"> </w:t>
      </w:r>
      <w:proofErr w:type="spellStart"/>
      <w:r w:rsidR="006B4181">
        <w:rPr>
          <w:bCs/>
          <w:sz w:val="24"/>
          <w:szCs w:val="24"/>
        </w:rPr>
        <w:t>тыс.руб</w:t>
      </w:r>
      <w:proofErr w:type="spellEnd"/>
      <w:r w:rsidR="00DD224A">
        <w:rPr>
          <w:bCs/>
          <w:sz w:val="24"/>
          <w:szCs w:val="24"/>
        </w:rPr>
        <w:t>. текущий ремонт памятника, 10,2</w:t>
      </w:r>
      <w:r w:rsidR="006B4181">
        <w:rPr>
          <w:bCs/>
          <w:sz w:val="24"/>
          <w:szCs w:val="24"/>
        </w:rPr>
        <w:t xml:space="preserve"> </w:t>
      </w:r>
      <w:proofErr w:type="spellStart"/>
      <w:r w:rsidR="006B4181">
        <w:rPr>
          <w:bCs/>
          <w:sz w:val="24"/>
          <w:szCs w:val="24"/>
        </w:rPr>
        <w:t>тыс.руб</w:t>
      </w:r>
      <w:proofErr w:type="spellEnd"/>
      <w:r w:rsidR="006B4181">
        <w:rPr>
          <w:bCs/>
          <w:sz w:val="24"/>
          <w:szCs w:val="24"/>
        </w:rPr>
        <w:t>. прочие расходные материалы для ремонта памятника),</w:t>
      </w:r>
    </w:p>
    <w:p w:rsidR="006B4181" w:rsidRDefault="00BF11E2" w:rsidP="005A49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8561FD" w:rsidRPr="00033645">
        <w:rPr>
          <w:sz w:val="24"/>
          <w:szCs w:val="24"/>
        </w:rPr>
        <w:t xml:space="preserve"> на  мероприятия по благоустройству поселения</w:t>
      </w:r>
      <w:r w:rsidR="0087406F" w:rsidRPr="00033645">
        <w:rPr>
          <w:sz w:val="24"/>
          <w:szCs w:val="24"/>
        </w:rPr>
        <w:t xml:space="preserve"> –</w:t>
      </w:r>
      <w:r w:rsidR="006970A2">
        <w:rPr>
          <w:sz w:val="24"/>
          <w:szCs w:val="24"/>
        </w:rPr>
        <w:t xml:space="preserve"> 331,4 </w:t>
      </w:r>
      <w:proofErr w:type="spellStart"/>
      <w:r w:rsidR="006970A2">
        <w:rPr>
          <w:sz w:val="24"/>
          <w:szCs w:val="24"/>
        </w:rPr>
        <w:t>тыс</w:t>
      </w:r>
      <w:proofErr w:type="gramStart"/>
      <w:r w:rsidR="006970A2">
        <w:rPr>
          <w:sz w:val="24"/>
          <w:szCs w:val="24"/>
        </w:rPr>
        <w:t>.р</w:t>
      </w:r>
      <w:proofErr w:type="gramEnd"/>
      <w:r w:rsidR="006970A2">
        <w:rPr>
          <w:sz w:val="24"/>
          <w:szCs w:val="24"/>
        </w:rPr>
        <w:t>уб</w:t>
      </w:r>
      <w:proofErr w:type="spellEnd"/>
      <w:r w:rsidR="006970A2">
        <w:rPr>
          <w:sz w:val="24"/>
          <w:szCs w:val="24"/>
        </w:rPr>
        <w:t>.</w:t>
      </w:r>
      <w:r w:rsidR="008561FD" w:rsidRPr="00033645">
        <w:rPr>
          <w:sz w:val="24"/>
          <w:szCs w:val="24"/>
        </w:rPr>
        <w:t>, в том чис</w:t>
      </w:r>
      <w:r w:rsidR="0087406F" w:rsidRPr="00033645">
        <w:rPr>
          <w:sz w:val="24"/>
          <w:szCs w:val="24"/>
        </w:rPr>
        <w:t xml:space="preserve">ле </w:t>
      </w:r>
      <w:r w:rsidR="006970A2">
        <w:rPr>
          <w:sz w:val="24"/>
          <w:szCs w:val="24"/>
        </w:rPr>
        <w:t xml:space="preserve">6,2 </w:t>
      </w:r>
      <w:proofErr w:type="spellStart"/>
      <w:r w:rsidR="006970A2">
        <w:rPr>
          <w:sz w:val="24"/>
          <w:szCs w:val="24"/>
        </w:rPr>
        <w:t>тыс.руб</w:t>
      </w:r>
      <w:proofErr w:type="spellEnd"/>
      <w:r w:rsidR="006970A2">
        <w:rPr>
          <w:sz w:val="24"/>
          <w:szCs w:val="24"/>
        </w:rPr>
        <w:t xml:space="preserve">. транспортные услуги по доставке игрового оборудования, 44,9 </w:t>
      </w:r>
      <w:proofErr w:type="spellStart"/>
      <w:r w:rsidR="006970A2">
        <w:rPr>
          <w:sz w:val="24"/>
          <w:szCs w:val="24"/>
        </w:rPr>
        <w:t>тыс.руб</w:t>
      </w:r>
      <w:proofErr w:type="spellEnd"/>
      <w:r w:rsidR="006970A2">
        <w:rPr>
          <w:sz w:val="24"/>
          <w:szCs w:val="24"/>
        </w:rPr>
        <w:t xml:space="preserve">. расходы по содержанию  имущества, 30,3 </w:t>
      </w:r>
      <w:proofErr w:type="spellStart"/>
      <w:r w:rsidR="006970A2">
        <w:rPr>
          <w:sz w:val="24"/>
          <w:szCs w:val="24"/>
        </w:rPr>
        <w:t>тыс.руб</w:t>
      </w:r>
      <w:proofErr w:type="spellEnd"/>
      <w:r w:rsidR="006970A2">
        <w:rPr>
          <w:sz w:val="24"/>
          <w:szCs w:val="24"/>
        </w:rPr>
        <w:t>. техническое обслуживание и установка видеонаблюд</w:t>
      </w:r>
      <w:r w:rsidR="006970A2">
        <w:rPr>
          <w:sz w:val="24"/>
          <w:szCs w:val="24"/>
        </w:rPr>
        <w:t>е</w:t>
      </w:r>
      <w:r w:rsidR="006970A2">
        <w:rPr>
          <w:sz w:val="24"/>
          <w:szCs w:val="24"/>
        </w:rPr>
        <w:t xml:space="preserve">ния за объектами благоустройства, 250,0 </w:t>
      </w:r>
      <w:proofErr w:type="spellStart"/>
      <w:r w:rsidR="006970A2">
        <w:rPr>
          <w:sz w:val="24"/>
          <w:szCs w:val="24"/>
        </w:rPr>
        <w:t>тыс.руб</w:t>
      </w:r>
      <w:proofErr w:type="spellEnd"/>
      <w:r w:rsidR="006970A2">
        <w:rPr>
          <w:sz w:val="24"/>
          <w:szCs w:val="24"/>
        </w:rPr>
        <w:t>.  приобретение оборудования и инвентаря.</w:t>
      </w:r>
    </w:p>
    <w:p w:rsidR="00AB3796" w:rsidRPr="00CE130D" w:rsidRDefault="0087406F" w:rsidP="00BD20D8">
      <w:pPr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 xml:space="preserve">         </w:t>
      </w:r>
      <w:r w:rsidR="000E70A1">
        <w:rPr>
          <w:sz w:val="24"/>
          <w:szCs w:val="24"/>
        </w:rPr>
        <w:t xml:space="preserve">  </w:t>
      </w:r>
      <w:r w:rsidR="000430D0">
        <w:rPr>
          <w:sz w:val="24"/>
          <w:szCs w:val="24"/>
        </w:rPr>
        <w:t>4</w:t>
      </w:r>
      <w:r w:rsidRPr="00033645">
        <w:rPr>
          <w:sz w:val="24"/>
          <w:szCs w:val="24"/>
        </w:rPr>
        <w:t xml:space="preserve">) </w:t>
      </w:r>
      <w:r w:rsidR="000430D0">
        <w:rPr>
          <w:sz w:val="24"/>
          <w:szCs w:val="24"/>
        </w:rPr>
        <w:t>мероприятия на уличное освещ</w:t>
      </w:r>
      <w:r w:rsidR="00E6602B">
        <w:rPr>
          <w:sz w:val="24"/>
          <w:szCs w:val="24"/>
        </w:rPr>
        <w:t xml:space="preserve">ение (коммунальные услуги)– 142,0 </w:t>
      </w:r>
      <w:proofErr w:type="spellStart"/>
      <w:r w:rsidR="00E6602B">
        <w:rPr>
          <w:sz w:val="24"/>
          <w:szCs w:val="24"/>
        </w:rPr>
        <w:t>тыс</w:t>
      </w:r>
      <w:proofErr w:type="gramStart"/>
      <w:r w:rsidR="00E6602B">
        <w:rPr>
          <w:sz w:val="24"/>
          <w:szCs w:val="24"/>
        </w:rPr>
        <w:t>.р</w:t>
      </w:r>
      <w:proofErr w:type="gramEnd"/>
      <w:r w:rsidR="00E6602B">
        <w:rPr>
          <w:sz w:val="24"/>
          <w:szCs w:val="24"/>
        </w:rPr>
        <w:t>уб</w:t>
      </w:r>
      <w:proofErr w:type="spellEnd"/>
      <w:r w:rsidR="00E6602B">
        <w:rPr>
          <w:sz w:val="24"/>
          <w:szCs w:val="24"/>
        </w:rPr>
        <w:t xml:space="preserve">. (26,1 </w:t>
      </w:r>
      <w:proofErr w:type="spellStart"/>
      <w:r w:rsidR="00E6602B">
        <w:rPr>
          <w:sz w:val="24"/>
          <w:szCs w:val="24"/>
        </w:rPr>
        <w:t>тыс.руб</w:t>
      </w:r>
      <w:proofErr w:type="spellEnd"/>
      <w:r w:rsidR="00E6602B">
        <w:rPr>
          <w:sz w:val="24"/>
          <w:szCs w:val="24"/>
        </w:rPr>
        <w:t xml:space="preserve">. техническое обслуживание уличного освещения), 115,9 </w:t>
      </w:r>
      <w:proofErr w:type="spellStart"/>
      <w:r w:rsidR="00E6602B">
        <w:rPr>
          <w:sz w:val="24"/>
          <w:szCs w:val="24"/>
        </w:rPr>
        <w:t>тыс.руб</w:t>
      </w:r>
      <w:proofErr w:type="spellEnd"/>
      <w:r w:rsidR="00E6602B">
        <w:rPr>
          <w:sz w:val="24"/>
          <w:szCs w:val="24"/>
        </w:rPr>
        <w:t>. коммунальные усл</w:t>
      </w:r>
      <w:r w:rsidR="00E6602B">
        <w:rPr>
          <w:sz w:val="24"/>
          <w:szCs w:val="24"/>
        </w:rPr>
        <w:t>у</w:t>
      </w:r>
      <w:r w:rsidR="00E6602B">
        <w:rPr>
          <w:sz w:val="24"/>
          <w:szCs w:val="24"/>
        </w:rPr>
        <w:t>ги (электроэнергия).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BF6F77" w:rsidRPr="00033645">
        <w:rPr>
          <w:sz w:val="24"/>
          <w:szCs w:val="24"/>
        </w:rPr>
        <w:t>с</w:t>
      </w:r>
      <w:r w:rsidR="005C2477">
        <w:rPr>
          <w:sz w:val="24"/>
          <w:szCs w:val="24"/>
        </w:rPr>
        <w:t xml:space="preserve">оставило 2507,7 </w:t>
      </w:r>
      <w:proofErr w:type="spellStart"/>
      <w:r w:rsidR="005C2477">
        <w:rPr>
          <w:sz w:val="24"/>
          <w:szCs w:val="24"/>
        </w:rPr>
        <w:t>тыс</w:t>
      </w:r>
      <w:proofErr w:type="gramStart"/>
      <w:r w:rsidR="005C2477">
        <w:rPr>
          <w:sz w:val="24"/>
          <w:szCs w:val="24"/>
        </w:rPr>
        <w:t>.р</w:t>
      </w:r>
      <w:proofErr w:type="gramEnd"/>
      <w:r w:rsidR="005C2477">
        <w:rPr>
          <w:sz w:val="24"/>
          <w:szCs w:val="24"/>
        </w:rPr>
        <w:t>уб</w:t>
      </w:r>
      <w:proofErr w:type="spellEnd"/>
      <w:r w:rsidR="005C2477">
        <w:rPr>
          <w:sz w:val="24"/>
          <w:szCs w:val="24"/>
        </w:rPr>
        <w:t xml:space="preserve">. (2249,9 </w:t>
      </w:r>
      <w:proofErr w:type="spellStart"/>
      <w:r w:rsidR="005C2477">
        <w:rPr>
          <w:sz w:val="24"/>
          <w:szCs w:val="24"/>
        </w:rPr>
        <w:t>тыс.руб</w:t>
      </w:r>
      <w:proofErr w:type="spellEnd"/>
      <w:r w:rsidR="005C2477">
        <w:rPr>
          <w:sz w:val="24"/>
          <w:szCs w:val="24"/>
        </w:rPr>
        <w:t>. в 2022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</w:t>
      </w:r>
      <w:r w:rsidR="00976B87">
        <w:rPr>
          <w:sz w:val="24"/>
          <w:szCs w:val="24"/>
        </w:rPr>
        <w:t xml:space="preserve">го года  расходы </w:t>
      </w:r>
      <w:r w:rsidR="005C2477">
        <w:rPr>
          <w:sz w:val="24"/>
          <w:szCs w:val="24"/>
        </w:rPr>
        <w:t>увеличились на 257,8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D563A">
        <w:rPr>
          <w:sz w:val="24"/>
          <w:szCs w:val="24"/>
        </w:rPr>
        <w:t>Основная доля расходов направлена на оп</w:t>
      </w:r>
      <w:r w:rsidR="00EF5753">
        <w:rPr>
          <w:sz w:val="24"/>
          <w:szCs w:val="24"/>
        </w:rPr>
        <w:t>лату труда с начислениями – 77,9</w:t>
      </w:r>
      <w:r w:rsidRPr="002D563A">
        <w:rPr>
          <w:sz w:val="24"/>
          <w:szCs w:val="24"/>
        </w:rPr>
        <w:t>%.Кассовые  расходы  по  статье  220 «Оплата</w:t>
      </w:r>
      <w:r w:rsidR="00EF5753">
        <w:rPr>
          <w:sz w:val="24"/>
          <w:szCs w:val="24"/>
        </w:rPr>
        <w:t xml:space="preserve">  работ  и услуг» составили 21,3</w:t>
      </w:r>
      <w:r w:rsidRPr="002D563A">
        <w:rPr>
          <w:sz w:val="24"/>
          <w:szCs w:val="24"/>
        </w:rPr>
        <w:t>%</w:t>
      </w:r>
    </w:p>
    <w:p w:rsidR="00BF6F77" w:rsidRPr="004A08E3" w:rsidRDefault="00BF6F77" w:rsidP="00BF6F77">
      <w:pPr>
        <w:contextualSpacing/>
        <w:jc w:val="both"/>
        <w:rPr>
          <w:szCs w:val="28"/>
        </w:rPr>
      </w:pPr>
    </w:p>
    <w:tbl>
      <w:tblPr>
        <w:tblW w:w="89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1418"/>
        <w:gridCol w:w="1134"/>
        <w:gridCol w:w="1134"/>
        <w:gridCol w:w="1134"/>
      </w:tblGrid>
      <w:tr w:rsidR="00EF5753" w:rsidRPr="004A08E3" w:rsidTr="00EF5753">
        <w:trPr>
          <w:trHeight w:val="285"/>
        </w:trPr>
        <w:tc>
          <w:tcPr>
            <w:tcW w:w="4142" w:type="dxa"/>
          </w:tcPr>
          <w:p w:rsidR="00EF5753" w:rsidRPr="00064F33" w:rsidRDefault="00EF5753" w:rsidP="003D0A75">
            <w:pPr>
              <w:jc w:val="both"/>
              <w:rPr>
                <w:b/>
                <w:sz w:val="24"/>
                <w:szCs w:val="24"/>
              </w:rPr>
            </w:pPr>
            <w:r w:rsidRPr="00064F3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EF5753" w:rsidRPr="00064F33" w:rsidRDefault="00EF5753" w:rsidP="003D0A75">
            <w:pPr>
              <w:jc w:val="both"/>
              <w:rPr>
                <w:b/>
                <w:sz w:val="24"/>
                <w:szCs w:val="24"/>
              </w:rPr>
            </w:pPr>
            <w:r w:rsidRPr="00064F33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F5753" w:rsidRPr="00064F33" w:rsidRDefault="00EF5753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F5753" w:rsidRDefault="00EF5753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F5753" w:rsidRDefault="00EF5753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EF5753" w:rsidRPr="004A08E3" w:rsidTr="00EF5753">
        <w:trPr>
          <w:trHeight w:val="255"/>
        </w:trPr>
        <w:tc>
          <w:tcPr>
            <w:tcW w:w="4142" w:type="dxa"/>
          </w:tcPr>
          <w:p w:rsidR="00EF5753" w:rsidRPr="00064F33" w:rsidRDefault="00EF5753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</w:tcPr>
          <w:p w:rsidR="00EF5753" w:rsidRPr="00064F3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1940,6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2052,6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1679,4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1954,7</w:t>
            </w:r>
          </w:p>
        </w:tc>
      </w:tr>
      <w:tr w:rsidR="00EF5753" w:rsidRPr="004A08E3" w:rsidTr="00EF5753">
        <w:trPr>
          <w:trHeight w:val="410"/>
        </w:trPr>
        <w:tc>
          <w:tcPr>
            <w:tcW w:w="4142" w:type="dxa"/>
          </w:tcPr>
          <w:p w:rsidR="00EF5753" w:rsidRPr="00064F33" w:rsidRDefault="00EF5753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приобретение услуг сторонних орг</w:t>
            </w:r>
            <w:r w:rsidRPr="00064F33">
              <w:rPr>
                <w:sz w:val="24"/>
                <w:szCs w:val="24"/>
              </w:rPr>
              <w:t>а</w:t>
            </w:r>
            <w:r w:rsidRPr="00064F33">
              <w:rPr>
                <w:sz w:val="24"/>
                <w:szCs w:val="24"/>
              </w:rPr>
              <w:t>низаций</w:t>
            </w:r>
          </w:p>
        </w:tc>
        <w:tc>
          <w:tcPr>
            <w:tcW w:w="1418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</w:p>
          <w:p w:rsidR="00EF5753" w:rsidRPr="00064F3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406,1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</w:p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453,1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512,9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</w:tr>
      <w:tr w:rsidR="00EF5753" w:rsidRPr="004A08E3" w:rsidTr="00EF5753">
        <w:trPr>
          <w:trHeight w:val="476"/>
        </w:trPr>
        <w:tc>
          <w:tcPr>
            <w:tcW w:w="4142" w:type="dxa"/>
          </w:tcPr>
          <w:p w:rsidR="00EF5753" w:rsidRPr="00064F33" w:rsidRDefault="00EF5753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увеличение стоимости </w:t>
            </w:r>
          </w:p>
          <w:p w:rsidR="00EF5753" w:rsidRPr="00064F33" w:rsidRDefault="00EF5753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</w:p>
          <w:p w:rsidR="00EF5753" w:rsidRPr="00064F3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</w:p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5753" w:rsidRPr="004A08E3" w:rsidTr="00EF5753">
        <w:trPr>
          <w:trHeight w:val="645"/>
        </w:trPr>
        <w:tc>
          <w:tcPr>
            <w:tcW w:w="4142" w:type="dxa"/>
          </w:tcPr>
          <w:p w:rsidR="00EF5753" w:rsidRPr="00064F33" w:rsidRDefault="00EF5753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</w:p>
          <w:p w:rsidR="00EF5753" w:rsidRPr="00064F3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</w:p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EF5753" w:rsidRPr="007855DC" w:rsidTr="00EF5753">
        <w:trPr>
          <w:trHeight w:val="141"/>
        </w:trPr>
        <w:tc>
          <w:tcPr>
            <w:tcW w:w="4142" w:type="dxa"/>
          </w:tcPr>
          <w:p w:rsidR="00EF5753" w:rsidRPr="00064F33" w:rsidRDefault="00EF5753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EF5753" w:rsidRPr="00064F3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5753" w:rsidRDefault="00EF5753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Pr="00820962" w:rsidRDefault="00FA0C24" w:rsidP="00BF6F77">
      <w:pPr>
        <w:ind w:firstLine="709"/>
        <w:contextualSpacing/>
        <w:jc w:val="both"/>
        <w:rPr>
          <w:b/>
          <w:i/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EF5753">
        <w:rPr>
          <w:sz w:val="24"/>
          <w:szCs w:val="24"/>
        </w:rPr>
        <w:t>272,4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EF5753">
        <w:rPr>
          <w:sz w:val="24"/>
          <w:szCs w:val="24"/>
        </w:rPr>
        <w:t>250,1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EF5753">
        <w:rPr>
          <w:sz w:val="24"/>
          <w:szCs w:val="24"/>
        </w:rPr>
        <w:t>тыс</w:t>
      </w:r>
      <w:proofErr w:type="spellEnd"/>
      <w:r w:rsidR="00EF5753">
        <w:rPr>
          <w:sz w:val="24"/>
          <w:szCs w:val="24"/>
        </w:rPr>
        <w:t xml:space="preserve"> руб. в 2022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BD20D8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0A24E8">
        <w:rPr>
          <w:szCs w:val="28"/>
        </w:rPr>
        <w:t xml:space="preserve">     </w:t>
      </w:r>
      <w:r>
        <w:rPr>
          <w:szCs w:val="28"/>
        </w:rPr>
        <w:t xml:space="preserve">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7F1A4F" w:rsidRDefault="00B66E50" w:rsidP="00125F0C">
      <w:pPr>
        <w:pStyle w:val="ab"/>
        <w:ind w:left="0" w:firstLine="709"/>
        <w:rPr>
          <w:bCs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2267FA" w:rsidRPr="00D1493A">
        <w:rPr>
          <w:sz w:val="24"/>
          <w:szCs w:val="24"/>
        </w:rPr>
        <w:t>Веретьевского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</w:t>
      </w:r>
      <w:r w:rsidR="00125F0C">
        <w:rPr>
          <w:bCs/>
          <w:sz w:val="24"/>
          <w:szCs w:val="24"/>
        </w:rPr>
        <w:t>.</w:t>
      </w:r>
    </w:p>
    <w:p w:rsidR="00125F0C" w:rsidRDefault="00125F0C" w:rsidP="00125F0C">
      <w:pPr>
        <w:pStyle w:val="ab"/>
        <w:ind w:left="0" w:firstLine="709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Default="005A5417" w:rsidP="00933A66">
      <w:pPr>
        <w:spacing w:line="228" w:lineRule="auto"/>
        <w:rPr>
          <w:b/>
          <w:sz w:val="24"/>
          <w:szCs w:val="24"/>
        </w:rPr>
      </w:pPr>
    </w:p>
    <w:p w:rsidR="00125F0C" w:rsidRDefault="00125F0C" w:rsidP="00933A66">
      <w:pPr>
        <w:spacing w:line="228" w:lineRule="auto"/>
        <w:rPr>
          <w:b/>
          <w:sz w:val="24"/>
          <w:szCs w:val="24"/>
        </w:rPr>
      </w:pPr>
    </w:p>
    <w:p w:rsidR="000B78AB" w:rsidRDefault="000B78AB" w:rsidP="00933A66">
      <w:pPr>
        <w:spacing w:line="228" w:lineRule="auto"/>
        <w:rPr>
          <w:b/>
          <w:sz w:val="24"/>
          <w:szCs w:val="24"/>
        </w:rPr>
      </w:pPr>
    </w:p>
    <w:p w:rsidR="000B78AB" w:rsidRDefault="000B78AB" w:rsidP="00933A66">
      <w:pPr>
        <w:spacing w:line="228" w:lineRule="auto"/>
        <w:rPr>
          <w:b/>
          <w:sz w:val="24"/>
          <w:szCs w:val="24"/>
        </w:rPr>
      </w:pPr>
    </w:p>
    <w:p w:rsidR="000B78AB" w:rsidRDefault="000B78AB" w:rsidP="00933A66">
      <w:pPr>
        <w:spacing w:line="228" w:lineRule="auto"/>
        <w:rPr>
          <w:b/>
          <w:sz w:val="24"/>
          <w:szCs w:val="24"/>
        </w:rPr>
      </w:pPr>
    </w:p>
    <w:p w:rsidR="00125F0C" w:rsidRPr="00D1493A" w:rsidRDefault="00125F0C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475F02" w:rsidRPr="00D1493A">
        <w:rPr>
          <w:sz w:val="24"/>
          <w:szCs w:val="24"/>
        </w:rPr>
        <w:t xml:space="preserve">нении бюджета </w:t>
      </w:r>
      <w:proofErr w:type="spellStart"/>
      <w:r w:rsidR="00475F02" w:rsidRPr="00D1493A">
        <w:rPr>
          <w:sz w:val="24"/>
          <w:szCs w:val="24"/>
        </w:rPr>
        <w:t>Веретьевского</w:t>
      </w:r>
      <w:proofErr w:type="spellEnd"/>
      <w:r w:rsidRPr="00D1493A">
        <w:rPr>
          <w:sz w:val="24"/>
          <w:szCs w:val="24"/>
        </w:rPr>
        <w:t xml:space="preserve">  сельск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475F02" w:rsidRPr="00D1493A">
        <w:rPr>
          <w:sz w:val="24"/>
          <w:szCs w:val="24"/>
        </w:rPr>
        <w:t xml:space="preserve">я отклонения отчета </w:t>
      </w:r>
      <w:proofErr w:type="spellStart"/>
      <w:r w:rsidR="00475F02" w:rsidRPr="00D1493A">
        <w:rPr>
          <w:sz w:val="24"/>
          <w:szCs w:val="24"/>
        </w:rPr>
        <w:t>Вер</w:t>
      </w:r>
      <w:r w:rsidR="00475F02" w:rsidRPr="00D1493A">
        <w:rPr>
          <w:sz w:val="24"/>
          <w:szCs w:val="24"/>
        </w:rPr>
        <w:t>е</w:t>
      </w:r>
      <w:r w:rsidR="00475F02" w:rsidRPr="00D1493A">
        <w:rPr>
          <w:sz w:val="24"/>
          <w:szCs w:val="24"/>
        </w:rPr>
        <w:t>тьевского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F81E65">
        <w:rPr>
          <w:sz w:val="24"/>
          <w:szCs w:val="24"/>
        </w:rPr>
        <w:t>ния за 202</w:t>
      </w:r>
      <w:r w:rsidR="00CD1240">
        <w:rPr>
          <w:sz w:val="24"/>
          <w:szCs w:val="24"/>
        </w:rPr>
        <w:t>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69" w:rsidRDefault="00C50069">
      <w:r>
        <w:separator/>
      </w:r>
    </w:p>
  </w:endnote>
  <w:endnote w:type="continuationSeparator" w:id="0">
    <w:p w:rsidR="00C50069" w:rsidRDefault="00C5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5E" w:rsidRDefault="00EA515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A515E" w:rsidRDefault="00EA51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EA515E" w:rsidRDefault="00EA515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A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15E" w:rsidRDefault="00EA51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69" w:rsidRDefault="00C50069">
      <w:r>
        <w:separator/>
      </w:r>
    </w:p>
  </w:footnote>
  <w:footnote w:type="continuationSeparator" w:id="0">
    <w:p w:rsidR="00C50069" w:rsidRDefault="00C5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DD440A"/>
    <w:multiLevelType w:val="hybridMultilevel"/>
    <w:tmpl w:val="A7C269BC"/>
    <w:lvl w:ilvl="0" w:tplc="F438A4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7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6"/>
  </w:num>
  <w:num w:numId="8">
    <w:abstractNumId w:val="14"/>
  </w:num>
  <w:num w:numId="9">
    <w:abstractNumId w:val="23"/>
  </w:num>
  <w:num w:numId="10">
    <w:abstractNumId w:val="6"/>
  </w:num>
  <w:num w:numId="11">
    <w:abstractNumId w:val="2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5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8"/>
  </w:num>
  <w:num w:numId="31">
    <w:abstractNumId w:val="27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2BD7"/>
    <w:rsid w:val="000032B1"/>
    <w:rsid w:val="000061D2"/>
    <w:rsid w:val="000102D4"/>
    <w:rsid w:val="00010BCA"/>
    <w:rsid w:val="00011B7D"/>
    <w:rsid w:val="0001316A"/>
    <w:rsid w:val="00013DF4"/>
    <w:rsid w:val="00013FA2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2832"/>
    <w:rsid w:val="00024883"/>
    <w:rsid w:val="00025338"/>
    <w:rsid w:val="0002627B"/>
    <w:rsid w:val="00027582"/>
    <w:rsid w:val="00031AEB"/>
    <w:rsid w:val="00033645"/>
    <w:rsid w:val="0003464B"/>
    <w:rsid w:val="000368E4"/>
    <w:rsid w:val="00036C76"/>
    <w:rsid w:val="00037444"/>
    <w:rsid w:val="00037F11"/>
    <w:rsid w:val="00040C2B"/>
    <w:rsid w:val="000417FD"/>
    <w:rsid w:val="000418E1"/>
    <w:rsid w:val="00042E52"/>
    <w:rsid w:val="00042F58"/>
    <w:rsid w:val="000430D0"/>
    <w:rsid w:val="00043475"/>
    <w:rsid w:val="000434FD"/>
    <w:rsid w:val="000440C9"/>
    <w:rsid w:val="00045477"/>
    <w:rsid w:val="000464C1"/>
    <w:rsid w:val="0005187B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AED"/>
    <w:rsid w:val="0006150C"/>
    <w:rsid w:val="0006175D"/>
    <w:rsid w:val="000628EE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682E"/>
    <w:rsid w:val="00077368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AEE"/>
    <w:rsid w:val="000A4F20"/>
    <w:rsid w:val="000A5C5A"/>
    <w:rsid w:val="000B0249"/>
    <w:rsid w:val="000B0F23"/>
    <w:rsid w:val="000B420E"/>
    <w:rsid w:val="000B510E"/>
    <w:rsid w:val="000B6D25"/>
    <w:rsid w:val="000B70A4"/>
    <w:rsid w:val="000B78AB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5353"/>
    <w:rsid w:val="000D72A1"/>
    <w:rsid w:val="000E2AF3"/>
    <w:rsid w:val="000E3045"/>
    <w:rsid w:val="000E6BD7"/>
    <w:rsid w:val="000E6CDE"/>
    <w:rsid w:val="000E6DFB"/>
    <w:rsid w:val="000E70A1"/>
    <w:rsid w:val="000E7D46"/>
    <w:rsid w:val="000F07B4"/>
    <w:rsid w:val="000F10FF"/>
    <w:rsid w:val="000F4227"/>
    <w:rsid w:val="000F42D9"/>
    <w:rsid w:val="000F4E84"/>
    <w:rsid w:val="000F6F61"/>
    <w:rsid w:val="000F72E3"/>
    <w:rsid w:val="00100537"/>
    <w:rsid w:val="001005CD"/>
    <w:rsid w:val="001007D4"/>
    <w:rsid w:val="00100A00"/>
    <w:rsid w:val="00100E33"/>
    <w:rsid w:val="0010136C"/>
    <w:rsid w:val="00102041"/>
    <w:rsid w:val="0010219D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5F0C"/>
    <w:rsid w:val="00126343"/>
    <w:rsid w:val="00127015"/>
    <w:rsid w:val="001302A4"/>
    <w:rsid w:val="00130D15"/>
    <w:rsid w:val="00131781"/>
    <w:rsid w:val="001323FB"/>
    <w:rsid w:val="0013300C"/>
    <w:rsid w:val="001336D9"/>
    <w:rsid w:val="00133AC5"/>
    <w:rsid w:val="00134008"/>
    <w:rsid w:val="001343C1"/>
    <w:rsid w:val="0013508A"/>
    <w:rsid w:val="001351D5"/>
    <w:rsid w:val="001355AF"/>
    <w:rsid w:val="00135FBA"/>
    <w:rsid w:val="00137067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B5A"/>
    <w:rsid w:val="00171983"/>
    <w:rsid w:val="00171B9A"/>
    <w:rsid w:val="001725B4"/>
    <w:rsid w:val="001755BE"/>
    <w:rsid w:val="001760F1"/>
    <w:rsid w:val="001768F9"/>
    <w:rsid w:val="00176A84"/>
    <w:rsid w:val="00177C45"/>
    <w:rsid w:val="001813F4"/>
    <w:rsid w:val="00183326"/>
    <w:rsid w:val="0018469B"/>
    <w:rsid w:val="00185831"/>
    <w:rsid w:val="00185A6D"/>
    <w:rsid w:val="0018691A"/>
    <w:rsid w:val="00187542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5A6"/>
    <w:rsid w:val="001A3E41"/>
    <w:rsid w:val="001A47DF"/>
    <w:rsid w:val="001A4D94"/>
    <w:rsid w:val="001A54B4"/>
    <w:rsid w:val="001A55B2"/>
    <w:rsid w:val="001A585C"/>
    <w:rsid w:val="001A64B6"/>
    <w:rsid w:val="001A7033"/>
    <w:rsid w:val="001A790E"/>
    <w:rsid w:val="001A79C0"/>
    <w:rsid w:val="001B0812"/>
    <w:rsid w:val="001B0F72"/>
    <w:rsid w:val="001B1238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2143"/>
    <w:rsid w:val="001D30DF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6467"/>
    <w:rsid w:val="001E679E"/>
    <w:rsid w:val="001F058D"/>
    <w:rsid w:val="001F0C37"/>
    <w:rsid w:val="001F178C"/>
    <w:rsid w:val="001F356F"/>
    <w:rsid w:val="001F3A49"/>
    <w:rsid w:val="001F4273"/>
    <w:rsid w:val="001F4BAF"/>
    <w:rsid w:val="001F731A"/>
    <w:rsid w:val="001F7690"/>
    <w:rsid w:val="001F771D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2346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4DAB"/>
    <w:rsid w:val="00235687"/>
    <w:rsid w:val="00235977"/>
    <w:rsid w:val="00235DF9"/>
    <w:rsid w:val="0023741B"/>
    <w:rsid w:val="00241B28"/>
    <w:rsid w:val="002439EA"/>
    <w:rsid w:val="0024421B"/>
    <w:rsid w:val="00244755"/>
    <w:rsid w:val="002449C1"/>
    <w:rsid w:val="00245658"/>
    <w:rsid w:val="00245B9B"/>
    <w:rsid w:val="00246C83"/>
    <w:rsid w:val="00246F7A"/>
    <w:rsid w:val="00247077"/>
    <w:rsid w:val="002507B6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57E"/>
    <w:rsid w:val="00271945"/>
    <w:rsid w:val="00272D56"/>
    <w:rsid w:val="0027300F"/>
    <w:rsid w:val="00273109"/>
    <w:rsid w:val="00274D76"/>
    <w:rsid w:val="002759AA"/>
    <w:rsid w:val="00276DDC"/>
    <w:rsid w:val="00276EE8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22A4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63A"/>
    <w:rsid w:val="002D597F"/>
    <w:rsid w:val="002D5C1B"/>
    <w:rsid w:val="002D615D"/>
    <w:rsid w:val="002D6B68"/>
    <w:rsid w:val="002E19C4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B1F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52DC"/>
    <w:rsid w:val="00306C39"/>
    <w:rsid w:val="00306F9D"/>
    <w:rsid w:val="00307C9B"/>
    <w:rsid w:val="0031036A"/>
    <w:rsid w:val="0031149C"/>
    <w:rsid w:val="00312356"/>
    <w:rsid w:val="0031436C"/>
    <w:rsid w:val="003152CB"/>
    <w:rsid w:val="0031577A"/>
    <w:rsid w:val="00316E02"/>
    <w:rsid w:val="00317031"/>
    <w:rsid w:val="003170CE"/>
    <w:rsid w:val="00322D30"/>
    <w:rsid w:val="00323893"/>
    <w:rsid w:val="00323F81"/>
    <w:rsid w:val="00324521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CF0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00DF"/>
    <w:rsid w:val="0039150D"/>
    <w:rsid w:val="00393786"/>
    <w:rsid w:val="00393EE2"/>
    <w:rsid w:val="0039404F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6907"/>
    <w:rsid w:val="003B784A"/>
    <w:rsid w:val="003C0304"/>
    <w:rsid w:val="003C0CA4"/>
    <w:rsid w:val="003C32AA"/>
    <w:rsid w:val="003C424C"/>
    <w:rsid w:val="003C5660"/>
    <w:rsid w:val="003C6057"/>
    <w:rsid w:val="003C7091"/>
    <w:rsid w:val="003C71DE"/>
    <w:rsid w:val="003D024D"/>
    <w:rsid w:val="003D032C"/>
    <w:rsid w:val="003D0A75"/>
    <w:rsid w:val="003D1816"/>
    <w:rsid w:val="003D23CC"/>
    <w:rsid w:val="003D24A4"/>
    <w:rsid w:val="003D345B"/>
    <w:rsid w:val="003D3E5F"/>
    <w:rsid w:val="003D48E5"/>
    <w:rsid w:val="003D4E5E"/>
    <w:rsid w:val="003D7BDF"/>
    <w:rsid w:val="003E06F7"/>
    <w:rsid w:val="003E0ABE"/>
    <w:rsid w:val="003E1546"/>
    <w:rsid w:val="003E1F5E"/>
    <w:rsid w:val="003E26C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3F7841"/>
    <w:rsid w:val="00400BCC"/>
    <w:rsid w:val="00401382"/>
    <w:rsid w:val="00401D26"/>
    <w:rsid w:val="00403834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3B7"/>
    <w:rsid w:val="004340D8"/>
    <w:rsid w:val="00434F27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18E1"/>
    <w:rsid w:val="004530E8"/>
    <w:rsid w:val="0045352B"/>
    <w:rsid w:val="004550F1"/>
    <w:rsid w:val="00455B33"/>
    <w:rsid w:val="00455E15"/>
    <w:rsid w:val="00455F73"/>
    <w:rsid w:val="00456FD0"/>
    <w:rsid w:val="00460124"/>
    <w:rsid w:val="004607BB"/>
    <w:rsid w:val="00460837"/>
    <w:rsid w:val="004614DF"/>
    <w:rsid w:val="00461B32"/>
    <w:rsid w:val="004620D0"/>
    <w:rsid w:val="0046266D"/>
    <w:rsid w:val="00462C91"/>
    <w:rsid w:val="00462CF6"/>
    <w:rsid w:val="004633DD"/>
    <w:rsid w:val="00463A29"/>
    <w:rsid w:val="00465886"/>
    <w:rsid w:val="004719A0"/>
    <w:rsid w:val="004726FF"/>
    <w:rsid w:val="004735CE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874C4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69D2"/>
    <w:rsid w:val="004B7C90"/>
    <w:rsid w:val="004B7D27"/>
    <w:rsid w:val="004C1E67"/>
    <w:rsid w:val="004C2865"/>
    <w:rsid w:val="004C2D25"/>
    <w:rsid w:val="004C38F0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5462"/>
    <w:rsid w:val="004D65B1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3684"/>
    <w:rsid w:val="004F4FD7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493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530"/>
    <w:rsid w:val="00541885"/>
    <w:rsid w:val="00541F8D"/>
    <w:rsid w:val="00542092"/>
    <w:rsid w:val="00542917"/>
    <w:rsid w:val="005454B5"/>
    <w:rsid w:val="005455FA"/>
    <w:rsid w:val="00545F4D"/>
    <w:rsid w:val="00546809"/>
    <w:rsid w:val="00547AA6"/>
    <w:rsid w:val="00547C9E"/>
    <w:rsid w:val="00550457"/>
    <w:rsid w:val="00550806"/>
    <w:rsid w:val="0055100A"/>
    <w:rsid w:val="005518B1"/>
    <w:rsid w:val="00551A64"/>
    <w:rsid w:val="00551CFB"/>
    <w:rsid w:val="005542EB"/>
    <w:rsid w:val="00562866"/>
    <w:rsid w:val="00562A5C"/>
    <w:rsid w:val="005634E9"/>
    <w:rsid w:val="0056384E"/>
    <w:rsid w:val="00564B78"/>
    <w:rsid w:val="005657E5"/>
    <w:rsid w:val="00565F01"/>
    <w:rsid w:val="005705B2"/>
    <w:rsid w:val="00571536"/>
    <w:rsid w:val="005727E0"/>
    <w:rsid w:val="005728CD"/>
    <w:rsid w:val="005744AB"/>
    <w:rsid w:val="00577699"/>
    <w:rsid w:val="005803D5"/>
    <w:rsid w:val="00580D88"/>
    <w:rsid w:val="005818AB"/>
    <w:rsid w:val="00582613"/>
    <w:rsid w:val="005840A2"/>
    <w:rsid w:val="0058435A"/>
    <w:rsid w:val="00586F30"/>
    <w:rsid w:val="00587EE6"/>
    <w:rsid w:val="0059271A"/>
    <w:rsid w:val="00593386"/>
    <w:rsid w:val="00594339"/>
    <w:rsid w:val="005955F5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477"/>
    <w:rsid w:val="005C27A1"/>
    <w:rsid w:val="005C3DA8"/>
    <w:rsid w:val="005C7F0C"/>
    <w:rsid w:val="005D0278"/>
    <w:rsid w:val="005D05FE"/>
    <w:rsid w:val="005D0F2B"/>
    <w:rsid w:val="005D0F7D"/>
    <w:rsid w:val="005D236D"/>
    <w:rsid w:val="005D29B7"/>
    <w:rsid w:val="005D323F"/>
    <w:rsid w:val="005D415F"/>
    <w:rsid w:val="005D66C9"/>
    <w:rsid w:val="005D6AE1"/>
    <w:rsid w:val="005E2745"/>
    <w:rsid w:val="005E31FF"/>
    <w:rsid w:val="005E3FB1"/>
    <w:rsid w:val="005E4540"/>
    <w:rsid w:val="005E6575"/>
    <w:rsid w:val="005F04F8"/>
    <w:rsid w:val="005F1550"/>
    <w:rsid w:val="005F17A7"/>
    <w:rsid w:val="005F2916"/>
    <w:rsid w:val="005F36DB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5ECE"/>
    <w:rsid w:val="00606F88"/>
    <w:rsid w:val="00612A08"/>
    <w:rsid w:val="00612FB9"/>
    <w:rsid w:val="006130A6"/>
    <w:rsid w:val="00613875"/>
    <w:rsid w:val="006153B2"/>
    <w:rsid w:val="0061624B"/>
    <w:rsid w:val="00616E09"/>
    <w:rsid w:val="006176DF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91F"/>
    <w:rsid w:val="00633FDA"/>
    <w:rsid w:val="00634DFF"/>
    <w:rsid w:val="006363CC"/>
    <w:rsid w:val="00637AC8"/>
    <w:rsid w:val="00640701"/>
    <w:rsid w:val="006430F6"/>
    <w:rsid w:val="0064569F"/>
    <w:rsid w:val="00647BB1"/>
    <w:rsid w:val="00652A71"/>
    <w:rsid w:val="00653879"/>
    <w:rsid w:val="00654488"/>
    <w:rsid w:val="0065499E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3347"/>
    <w:rsid w:val="00673D33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0A2"/>
    <w:rsid w:val="00697492"/>
    <w:rsid w:val="006A0656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181"/>
    <w:rsid w:val="006B474E"/>
    <w:rsid w:val="006B61AD"/>
    <w:rsid w:val="006B71DB"/>
    <w:rsid w:val="006B75AF"/>
    <w:rsid w:val="006C044A"/>
    <w:rsid w:val="006C0FC0"/>
    <w:rsid w:val="006C1778"/>
    <w:rsid w:val="006C2DFF"/>
    <w:rsid w:val="006C322E"/>
    <w:rsid w:val="006C3D43"/>
    <w:rsid w:val="006C47E5"/>
    <w:rsid w:val="006C5F44"/>
    <w:rsid w:val="006C618F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BC6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6F5"/>
    <w:rsid w:val="00724B2C"/>
    <w:rsid w:val="00724F3F"/>
    <w:rsid w:val="0072519D"/>
    <w:rsid w:val="0072531C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5FF"/>
    <w:rsid w:val="007507DE"/>
    <w:rsid w:val="00750954"/>
    <w:rsid w:val="0075125E"/>
    <w:rsid w:val="00755462"/>
    <w:rsid w:val="00755747"/>
    <w:rsid w:val="0075770F"/>
    <w:rsid w:val="0076003B"/>
    <w:rsid w:val="007600C1"/>
    <w:rsid w:val="00760AAD"/>
    <w:rsid w:val="00763B1D"/>
    <w:rsid w:val="007645D6"/>
    <w:rsid w:val="00766929"/>
    <w:rsid w:val="00766C42"/>
    <w:rsid w:val="00766CB6"/>
    <w:rsid w:val="00767877"/>
    <w:rsid w:val="00767D42"/>
    <w:rsid w:val="00770489"/>
    <w:rsid w:val="00770A67"/>
    <w:rsid w:val="007724C9"/>
    <w:rsid w:val="007727D2"/>
    <w:rsid w:val="00773FF5"/>
    <w:rsid w:val="007741AC"/>
    <w:rsid w:val="007755CE"/>
    <w:rsid w:val="00776EAB"/>
    <w:rsid w:val="007771FC"/>
    <w:rsid w:val="007772A5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C102F"/>
    <w:rsid w:val="007C24D4"/>
    <w:rsid w:val="007C278E"/>
    <w:rsid w:val="007C53FD"/>
    <w:rsid w:val="007C57E8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909"/>
    <w:rsid w:val="007E4475"/>
    <w:rsid w:val="007F1A4F"/>
    <w:rsid w:val="007F213D"/>
    <w:rsid w:val="007F3112"/>
    <w:rsid w:val="007F350F"/>
    <w:rsid w:val="007F422B"/>
    <w:rsid w:val="007F71AE"/>
    <w:rsid w:val="007F76CB"/>
    <w:rsid w:val="007F7D1C"/>
    <w:rsid w:val="00800810"/>
    <w:rsid w:val="00800A0D"/>
    <w:rsid w:val="00800CF2"/>
    <w:rsid w:val="00801D42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59BC"/>
    <w:rsid w:val="00816323"/>
    <w:rsid w:val="0081656C"/>
    <w:rsid w:val="00816612"/>
    <w:rsid w:val="008168BE"/>
    <w:rsid w:val="00817DA4"/>
    <w:rsid w:val="00820962"/>
    <w:rsid w:val="00822AB2"/>
    <w:rsid w:val="00824B0C"/>
    <w:rsid w:val="00825BE5"/>
    <w:rsid w:val="00825E59"/>
    <w:rsid w:val="0082619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5142"/>
    <w:rsid w:val="008361C9"/>
    <w:rsid w:val="0083622C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7DF4"/>
    <w:rsid w:val="00860150"/>
    <w:rsid w:val="008608A8"/>
    <w:rsid w:val="00861F45"/>
    <w:rsid w:val="008622D7"/>
    <w:rsid w:val="00862556"/>
    <w:rsid w:val="008626F6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7CD"/>
    <w:rsid w:val="0089243B"/>
    <w:rsid w:val="00892765"/>
    <w:rsid w:val="008929B9"/>
    <w:rsid w:val="008975D0"/>
    <w:rsid w:val="00897842"/>
    <w:rsid w:val="008A0C2C"/>
    <w:rsid w:val="008A12E4"/>
    <w:rsid w:val="008A1663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3EC4"/>
    <w:rsid w:val="008C5893"/>
    <w:rsid w:val="008C650C"/>
    <w:rsid w:val="008C712E"/>
    <w:rsid w:val="008C7E86"/>
    <w:rsid w:val="008D394F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13C5"/>
    <w:rsid w:val="008E20EE"/>
    <w:rsid w:val="008E2462"/>
    <w:rsid w:val="008E392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1F57"/>
    <w:rsid w:val="008F2397"/>
    <w:rsid w:val="008F2D22"/>
    <w:rsid w:val="008F3D07"/>
    <w:rsid w:val="008F49F1"/>
    <w:rsid w:val="008F5F0D"/>
    <w:rsid w:val="00901186"/>
    <w:rsid w:val="00901816"/>
    <w:rsid w:val="00906A28"/>
    <w:rsid w:val="00906B1F"/>
    <w:rsid w:val="00906EF5"/>
    <w:rsid w:val="00907882"/>
    <w:rsid w:val="00910ABD"/>
    <w:rsid w:val="00911053"/>
    <w:rsid w:val="009124C6"/>
    <w:rsid w:val="00913B01"/>
    <w:rsid w:val="00920725"/>
    <w:rsid w:val="009214F0"/>
    <w:rsid w:val="00921E68"/>
    <w:rsid w:val="00922315"/>
    <w:rsid w:val="00922440"/>
    <w:rsid w:val="009227E0"/>
    <w:rsid w:val="009238B9"/>
    <w:rsid w:val="00925173"/>
    <w:rsid w:val="00926C37"/>
    <w:rsid w:val="0092700F"/>
    <w:rsid w:val="009277E4"/>
    <w:rsid w:val="0093035C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C25"/>
    <w:rsid w:val="00950BA7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F52"/>
    <w:rsid w:val="009726F7"/>
    <w:rsid w:val="00973772"/>
    <w:rsid w:val="00975470"/>
    <w:rsid w:val="00976B87"/>
    <w:rsid w:val="00976C9B"/>
    <w:rsid w:val="00980B1A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901EE"/>
    <w:rsid w:val="00990439"/>
    <w:rsid w:val="009939F6"/>
    <w:rsid w:val="009940E3"/>
    <w:rsid w:val="00994C6D"/>
    <w:rsid w:val="009950C8"/>
    <w:rsid w:val="009959B3"/>
    <w:rsid w:val="00997314"/>
    <w:rsid w:val="009979BE"/>
    <w:rsid w:val="009A0F36"/>
    <w:rsid w:val="009A325C"/>
    <w:rsid w:val="009A35EE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2A23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64A1"/>
    <w:rsid w:val="009D65D4"/>
    <w:rsid w:val="009D69AB"/>
    <w:rsid w:val="009D7F62"/>
    <w:rsid w:val="009E0014"/>
    <w:rsid w:val="009E18B0"/>
    <w:rsid w:val="009E1A6E"/>
    <w:rsid w:val="009E2197"/>
    <w:rsid w:val="009E4A21"/>
    <w:rsid w:val="009E4E8E"/>
    <w:rsid w:val="009E643E"/>
    <w:rsid w:val="009E662E"/>
    <w:rsid w:val="009F1428"/>
    <w:rsid w:val="009F1F27"/>
    <w:rsid w:val="009F2D5F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F44"/>
    <w:rsid w:val="00A0231B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EB9"/>
    <w:rsid w:val="00A37FC8"/>
    <w:rsid w:val="00A41C3F"/>
    <w:rsid w:val="00A420D0"/>
    <w:rsid w:val="00A42925"/>
    <w:rsid w:val="00A42D60"/>
    <w:rsid w:val="00A4420F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EC1"/>
    <w:rsid w:val="00A57E78"/>
    <w:rsid w:val="00A57F6C"/>
    <w:rsid w:val="00A60F01"/>
    <w:rsid w:val="00A634B6"/>
    <w:rsid w:val="00A6350B"/>
    <w:rsid w:val="00A6387B"/>
    <w:rsid w:val="00A6676E"/>
    <w:rsid w:val="00A66C2F"/>
    <w:rsid w:val="00A67089"/>
    <w:rsid w:val="00A70DC3"/>
    <w:rsid w:val="00A714B2"/>
    <w:rsid w:val="00A717C8"/>
    <w:rsid w:val="00A717DF"/>
    <w:rsid w:val="00A71AF2"/>
    <w:rsid w:val="00A72134"/>
    <w:rsid w:val="00A7304F"/>
    <w:rsid w:val="00A73960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97D3B"/>
    <w:rsid w:val="00AA050F"/>
    <w:rsid w:val="00AA36C6"/>
    <w:rsid w:val="00AA4278"/>
    <w:rsid w:val="00AA6979"/>
    <w:rsid w:val="00AA74CD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1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13C6"/>
    <w:rsid w:val="00B02466"/>
    <w:rsid w:val="00B02828"/>
    <w:rsid w:val="00B04578"/>
    <w:rsid w:val="00B05799"/>
    <w:rsid w:val="00B0591B"/>
    <w:rsid w:val="00B05F0F"/>
    <w:rsid w:val="00B10CBE"/>
    <w:rsid w:val="00B12B5A"/>
    <w:rsid w:val="00B12DD0"/>
    <w:rsid w:val="00B12FF4"/>
    <w:rsid w:val="00B13080"/>
    <w:rsid w:val="00B13FF0"/>
    <w:rsid w:val="00B14627"/>
    <w:rsid w:val="00B15C74"/>
    <w:rsid w:val="00B1735B"/>
    <w:rsid w:val="00B208E6"/>
    <w:rsid w:val="00B20DE1"/>
    <w:rsid w:val="00B24B2A"/>
    <w:rsid w:val="00B255FC"/>
    <w:rsid w:val="00B31511"/>
    <w:rsid w:val="00B32F2B"/>
    <w:rsid w:val="00B340AE"/>
    <w:rsid w:val="00B375B6"/>
    <w:rsid w:val="00B40DCF"/>
    <w:rsid w:val="00B40E9F"/>
    <w:rsid w:val="00B40F3C"/>
    <w:rsid w:val="00B41317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24DB"/>
    <w:rsid w:val="00B75EEB"/>
    <w:rsid w:val="00B76225"/>
    <w:rsid w:val="00B779F4"/>
    <w:rsid w:val="00B77AD5"/>
    <w:rsid w:val="00B77C20"/>
    <w:rsid w:val="00B77FAD"/>
    <w:rsid w:val="00B8050B"/>
    <w:rsid w:val="00B805A4"/>
    <w:rsid w:val="00B83B46"/>
    <w:rsid w:val="00B85CB6"/>
    <w:rsid w:val="00B85E5E"/>
    <w:rsid w:val="00B85F4D"/>
    <w:rsid w:val="00B91758"/>
    <w:rsid w:val="00B91BAC"/>
    <w:rsid w:val="00B91BFF"/>
    <w:rsid w:val="00B924B7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58C4"/>
    <w:rsid w:val="00BB5DCA"/>
    <w:rsid w:val="00BB5EC0"/>
    <w:rsid w:val="00BB617D"/>
    <w:rsid w:val="00BB6AB9"/>
    <w:rsid w:val="00BC015F"/>
    <w:rsid w:val="00BC137C"/>
    <w:rsid w:val="00BC18A0"/>
    <w:rsid w:val="00BC18B2"/>
    <w:rsid w:val="00BC25CA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684"/>
    <w:rsid w:val="00BE50FD"/>
    <w:rsid w:val="00BE5C2A"/>
    <w:rsid w:val="00BF0812"/>
    <w:rsid w:val="00BF11E2"/>
    <w:rsid w:val="00BF1F1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18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5DE7"/>
    <w:rsid w:val="00C16A48"/>
    <w:rsid w:val="00C17993"/>
    <w:rsid w:val="00C206F7"/>
    <w:rsid w:val="00C2133F"/>
    <w:rsid w:val="00C2199C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003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BB1"/>
    <w:rsid w:val="00C45C10"/>
    <w:rsid w:val="00C45D0D"/>
    <w:rsid w:val="00C50069"/>
    <w:rsid w:val="00C509F6"/>
    <w:rsid w:val="00C510B0"/>
    <w:rsid w:val="00C512D9"/>
    <w:rsid w:val="00C52528"/>
    <w:rsid w:val="00C534FD"/>
    <w:rsid w:val="00C53F11"/>
    <w:rsid w:val="00C55656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590C"/>
    <w:rsid w:val="00C66AF5"/>
    <w:rsid w:val="00C66B86"/>
    <w:rsid w:val="00C67C76"/>
    <w:rsid w:val="00C70CCE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31FF"/>
    <w:rsid w:val="00C848D6"/>
    <w:rsid w:val="00C86606"/>
    <w:rsid w:val="00C86BCB"/>
    <w:rsid w:val="00C86DC5"/>
    <w:rsid w:val="00C87F53"/>
    <w:rsid w:val="00C9231D"/>
    <w:rsid w:val="00C952EB"/>
    <w:rsid w:val="00C96C28"/>
    <w:rsid w:val="00CA0887"/>
    <w:rsid w:val="00CA104D"/>
    <w:rsid w:val="00CA11EB"/>
    <w:rsid w:val="00CA1C70"/>
    <w:rsid w:val="00CA2E3F"/>
    <w:rsid w:val="00CA4DBC"/>
    <w:rsid w:val="00CA7477"/>
    <w:rsid w:val="00CB2CF6"/>
    <w:rsid w:val="00CB4D08"/>
    <w:rsid w:val="00CB4EA0"/>
    <w:rsid w:val="00CB5935"/>
    <w:rsid w:val="00CB5FBF"/>
    <w:rsid w:val="00CC09EB"/>
    <w:rsid w:val="00CC25A4"/>
    <w:rsid w:val="00CC2E8D"/>
    <w:rsid w:val="00CC3C4D"/>
    <w:rsid w:val="00CC3E71"/>
    <w:rsid w:val="00CC4151"/>
    <w:rsid w:val="00CC4A9A"/>
    <w:rsid w:val="00CC4B7C"/>
    <w:rsid w:val="00CC5031"/>
    <w:rsid w:val="00CC5BB5"/>
    <w:rsid w:val="00CC5D03"/>
    <w:rsid w:val="00CC6134"/>
    <w:rsid w:val="00CC7AC1"/>
    <w:rsid w:val="00CD1240"/>
    <w:rsid w:val="00CD3FBF"/>
    <w:rsid w:val="00CD5896"/>
    <w:rsid w:val="00CD5ABE"/>
    <w:rsid w:val="00CD5D9D"/>
    <w:rsid w:val="00CD6830"/>
    <w:rsid w:val="00CE130D"/>
    <w:rsid w:val="00CE1769"/>
    <w:rsid w:val="00CE208F"/>
    <w:rsid w:val="00CE3D2F"/>
    <w:rsid w:val="00CE595E"/>
    <w:rsid w:val="00CE5D30"/>
    <w:rsid w:val="00CE6F60"/>
    <w:rsid w:val="00CF0293"/>
    <w:rsid w:val="00CF06E7"/>
    <w:rsid w:val="00CF0770"/>
    <w:rsid w:val="00CF1A97"/>
    <w:rsid w:val="00CF1EE9"/>
    <w:rsid w:val="00CF441E"/>
    <w:rsid w:val="00CF5B2B"/>
    <w:rsid w:val="00CF5EA5"/>
    <w:rsid w:val="00CF604B"/>
    <w:rsid w:val="00CF6431"/>
    <w:rsid w:val="00CF6A38"/>
    <w:rsid w:val="00D00508"/>
    <w:rsid w:val="00D00EBD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2A14"/>
    <w:rsid w:val="00D14344"/>
    <w:rsid w:val="00D1493A"/>
    <w:rsid w:val="00D1509D"/>
    <w:rsid w:val="00D15F03"/>
    <w:rsid w:val="00D16FE6"/>
    <w:rsid w:val="00D205BF"/>
    <w:rsid w:val="00D20D49"/>
    <w:rsid w:val="00D212CC"/>
    <w:rsid w:val="00D21667"/>
    <w:rsid w:val="00D221F2"/>
    <w:rsid w:val="00D24C5A"/>
    <w:rsid w:val="00D25C9D"/>
    <w:rsid w:val="00D2691F"/>
    <w:rsid w:val="00D31749"/>
    <w:rsid w:val="00D343DD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3900"/>
    <w:rsid w:val="00D53A1E"/>
    <w:rsid w:val="00D53A6B"/>
    <w:rsid w:val="00D5427C"/>
    <w:rsid w:val="00D55BE5"/>
    <w:rsid w:val="00D568C9"/>
    <w:rsid w:val="00D60777"/>
    <w:rsid w:val="00D61D56"/>
    <w:rsid w:val="00D62D75"/>
    <w:rsid w:val="00D63665"/>
    <w:rsid w:val="00D63ECE"/>
    <w:rsid w:val="00D64A0D"/>
    <w:rsid w:val="00D64EAF"/>
    <w:rsid w:val="00D66C99"/>
    <w:rsid w:val="00D721F9"/>
    <w:rsid w:val="00D72592"/>
    <w:rsid w:val="00D726E5"/>
    <w:rsid w:val="00D72FC4"/>
    <w:rsid w:val="00D73125"/>
    <w:rsid w:val="00D73C25"/>
    <w:rsid w:val="00D749F4"/>
    <w:rsid w:val="00D74B5E"/>
    <w:rsid w:val="00D7551F"/>
    <w:rsid w:val="00D76520"/>
    <w:rsid w:val="00D82CCA"/>
    <w:rsid w:val="00D83046"/>
    <w:rsid w:val="00D836EC"/>
    <w:rsid w:val="00D8384D"/>
    <w:rsid w:val="00D83A38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B0642"/>
    <w:rsid w:val="00DB19D0"/>
    <w:rsid w:val="00DB1C58"/>
    <w:rsid w:val="00DB3502"/>
    <w:rsid w:val="00DB7841"/>
    <w:rsid w:val="00DC0392"/>
    <w:rsid w:val="00DC05D0"/>
    <w:rsid w:val="00DC1D33"/>
    <w:rsid w:val="00DC2825"/>
    <w:rsid w:val="00DC2BF6"/>
    <w:rsid w:val="00DC30D2"/>
    <w:rsid w:val="00DC480B"/>
    <w:rsid w:val="00DC527B"/>
    <w:rsid w:val="00DC56E8"/>
    <w:rsid w:val="00DC5A9D"/>
    <w:rsid w:val="00DC61E7"/>
    <w:rsid w:val="00DC69F9"/>
    <w:rsid w:val="00DC74B0"/>
    <w:rsid w:val="00DD13F8"/>
    <w:rsid w:val="00DD224A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90B"/>
    <w:rsid w:val="00DF1D05"/>
    <w:rsid w:val="00DF3379"/>
    <w:rsid w:val="00DF4229"/>
    <w:rsid w:val="00DF43CF"/>
    <w:rsid w:val="00DF493B"/>
    <w:rsid w:val="00DF52EA"/>
    <w:rsid w:val="00DF76D0"/>
    <w:rsid w:val="00DF7A95"/>
    <w:rsid w:val="00E01056"/>
    <w:rsid w:val="00E01670"/>
    <w:rsid w:val="00E0189B"/>
    <w:rsid w:val="00E043D7"/>
    <w:rsid w:val="00E049AE"/>
    <w:rsid w:val="00E05024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175C"/>
    <w:rsid w:val="00E23762"/>
    <w:rsid w:val="00E23AEC"/>
    <w:rsid w:val="00E24A62"/>
    <w:rsid w:val="00E257B4"/>
    <w:rsid w:val="00E277CA"/>
    <w:rsid w:val="00E27EDE"/>
    <w:rsid w:val="00E310AC"/>
    <w:rsid w:val="00E32233"/>
    <w:rsid w:val="00E322C0"/>
    <w:rsid w:val="00E3398A"/>
    <w:rsid w:val="00E33B3C"/>
    <w:rsid w:val="00E34DB8"/>
    <w:rsid w:val="00E354EB"/>
    <w:rsid w:val="00E366B2"/>
    <w:rsid w:val="00E377EB"/>
    <w:rsid w:val="00E37FCC"/>
    <w:rsid w:val="00E41B36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2B"/>
    <w:rsid w:val="00E660E6"/>
    <w:rsid w:val="00E708F0"/>
    <w:rsid w:val="00E70BB7"/>
    <w:rsid w:val="00E70C14"/>
    <w:rsid w:val="00E70ED3"/>
    <w:rsid w:val="00E71446"/>
    <w:rsid w:val="00E73F02"/>
    <w:rsid w:val="00E74CD2"/>
    <w:rsid w:val="00E75E26"/>
    <w:rsid w:val="00E760D6"/>
    <w:rsid w:val="00E76ECC"/>
    <w:rsid w:val="00E820C0"/>
    <w:rsid w:val="00E823CD"/>
    <w:rsid w:val="00E85B43"/>
    <w:rsid w:val="00E8772F"/>
    <w:rsid w:val="00E87A2C"/>
    <w:rsid w:val="00E87BB3"/>
    <w:rsid w:val="00E909DD"/>
    <w:rsid w:val="00E90ECD"/>
    <w:rsid w:val="00E91186"/>
    <w:rsid w:val="00E91603"/>
    <w:rsid w:val="00E927D4"/>
    <w:rsid w:val="00E92EE7"/>
    <w:rsid w:val="00E9378B"/>
    <w:rsid w:val="00E94421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3E53"/>
    <w:rsid w:val="00EA515E"/>
    <w:rsid w:val="00EA7878"/>
    <w:rsid w:val="00EA7C90"/>
    <w:rsid w:val="00EB183A"/>
    <w:rsid w:val="00EB2999"/>
    <w:rsid w:val="00EB4F26"/>
    <w:rsid w:val="00EB6DB6"/>
    <w:rsid w:val="00EB7188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753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0B7"/>
    <w:rsid w:val="00F23106"/>
    <w:rsid w:val="00F231C9"/>
    <w:rsid w:val="00F23561"/>
    <w:rsid w:val="00F23BC5"/>
    <w:rsid w:val="00F2480C"/>
    <w:rsid w:val="00F267EA"/>
    <w:rsid w:val="00F33963"/>
    <w:rsid w:val="00F33F7E"/>
    <w:rsid w:val="00F35578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2ACE"/>
    <w:rsid w:val="00F63213"/>
    <w:rsid w:val="00F63C70"/>
    <w:rsid w:val="00F6584B"/>
    <w:rsid w:val="00F67D6A"/>
    <w:rsid w:val="00F7024B"/>
    <w:rsid w:val="00F71357"/>
    <w:rsid w:val="00F71996"/>
    <w:rsid w:val="00F7446C"/>
    <w:rsid w:val="00F746DB"/>
    <w:rsid w:val="00F75118"/>
    <w:rsid w:val="00F753E9"/>
    <w:rsid w:val="00F76B2F"/>
    <w:rsid w:val="00F77139"/>
    <w:rsid w:val="00F77DE7"/>
    <w:rsid w:val="00F8011B"/>
    <w:rsid w:val="00F81D03"/>
    <w:rsid w:val="00F81E65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40CB"/>
    <w:rsid w:val="00F94C98"/>
    <w:rsid w:val="00F95973"/>
    <w:rsid w:val="00F96E37"/>
    <w:rsid w:val="00F971FF"/>
    <w:rsid w:val="00FA034C"/>
    <w:rsid w:val="00FA0C24"/>
    <w:rsid w:val="00FA212C"/>
    <w:rsid w:val="00FA3168"/>
    <w:rsid w:val="00FA5A88"/>
    <w:rsid w:val="00FB1299"/>
    <w:rsid w:val="00FB13FD"/>
    <w:rsid w:val="00FB1AFB"/>
    <w:rsid w:val="00FB210A"/>
    <w:rsid w:val="00FB23B7"/>
    <w:rsid w:val="00FB295A"/>
    <w:rsid w:val="00FB2A6E"/>
    <w:rsid w:val="00FB3142"/>
    <w:rsid w:val="00FB4ACC"/>
    <w:rsid w:val="00FB535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0115-98FF-4997-A3A2-8F67890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6917</TotalTime>
  <Pages>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19836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1442</cp:revision>
  <cp:lastPrinted>2024-03-18T10:23:00Z</cp:lastPrinted>
  <dcterms:created xsi:type="dcterms:W3CDTF">2015-03-17T12:58:00Z</dcterms:created>
  <dcterms:modified xsi:type="dcterms:W3CDTF">2024-03-21T05:26:00Z</dcterms:modified>
</cp:coreProperties>
</file>