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063532">
        <w:rPr>
          <w:rFonts w:ascii="Times New Roman" w:hAnsi="Times New Roman" w:cs="Times New Roman"/>
          <w:b/>
        </w:rPr>
        <w:t>«</w:t>
      </w:r>
      <w:r w:rsidR="00787CBD">
        <w:rPr>
          <w:rFonts w:ascii="Times New Roman" w:hAnsi="Times New Roman" w:cs="Times New Roman"/>
          <w:b/>
        </w:rPr>
        <w:t>22</w:t>
      </w:r>
      <w:r w:rsidR="00063532" w:rsidRPr="00063532">
        <w:rPr>
          <w:rFonts w:ascii="Times New Roman" w:hAnsi="Times New Roman" w:cs="Times New Roman"/>
          <w:b/>
        </w:rPr>
        <w:t xml:space="preserve">»  </w:t>
      </w:r>
      <w:r w:rsidR="00787CBD">
        <w:rPr>
          <w:rFonts w:ascii="Times New Roman" w:hAnsi="Times New Roman" w:cs="Times New Roman"/>
          <w:b/>
        </w:rPr>
        <w:t>июля</w:t>
      </w:r>
      <w:r w:rsidR="009F5F50" w:rsidRPr="006E72B2">
        <w:rPr>
          <w:rFonts w:ascii="Times New Roman" w:hAnsi="Times New Roman" w:cs="Times New Roman"/>
          <w:b/>
        </w:rPr>
        <w:t xml:space="preserve">  </w:t>
      </w:r>
      <w:r w:rsidR="00787CBD">
        <w:rPr>
          <w:rFonts w:ascii="Times New Roman" w:hAnsi="Times New Roman" w:cs="Times New Roman"/>
          <w:b/>
        </w:rPr>
        <w:t>2024</w:t>
      </w:r>
      <w:r w:rsidR="00022AA5" w:rsidRPr="006E72B2">
        <w:rPr>
          <w:rFonts w:ascii="Times New Roman" w:hAnsi="Times New Roman" w:cs="Times New Roman"/>
          <w:b/>
        </w:rPr>
        <w:t xml:space="preserve"> г. № </w:t>
      </w:r>
      <w:r w:rsidR="00787CBD">
        <w:rPr>
          <w:rFonts w:ascii="Times New Roman" w:hAnsi="Times New Roman" w:cs="Times New Roman"/>
          <w:b/>
        </w:rPr>
        <w:t>74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042412">
        <w:rPr>
          <w:rFonts w:ascii="Times New Roman" w:hAnsi="Times New Roman" w:cs="Times New Roman"/>
          <w:b/>
        </w:rPr>
        <w:t>Криниченского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0D36D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CF7435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042412">
        <w:rPr>
          <w:rFonts w:ascii="Times New Roman" w:hAnsi="Times New Roman" w:cs="Times New Roman"/>
        </w:rPr>
        <w:t>Криниченского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0D36D9">
        <w:rPr>
          <w:rFonts w:ascii="Times New Roman" w:hAnsi="Times New Roman" w:cs="Times New Roman"/>
        </w:rPr>
        <w:t>ласти за 1 полугодие</w:t>
      </w:r>
      <w:r w:rsidR="003511AD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042412">
        <w:rPr>
          <w:rFonts w:ascii="Times New Roman" w:hAnsi="Times New Roman" w:cs="Times New Roman"/>
        </w:rPr>
        <w:t>Криниченского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3511AD">
        <w:rPr>
          <w:rFonts w:ascii="Times New Roman" w:hAnsi="Times New Roman" w:cs="Times New Roman"/>
        </w:rPr>
        <w:t>от 25.03.2024</w:t>
      </w:r>
      <w:r w:rsidR="007F2360">
        <w:rPr>
          <w:rFonts w:ascii="Times New Roman" w:hAnsi="Times New Roman" w:cs="Times New Roman"/>
        </w:rPr>
        <w:t xml:space="preserve">г.  № </w:t>
      </w:r>
      <w:r w:rsidR="00042412">
        <w:rPr>
          <w:rFonts w:ascii="Times New Roman" w:hAnsi="Times New Roman" w:cs="Times New Roman"/>
        </w:rPr>
        <w:t>14</w:t>
      </w:r>
      <w:r w:rsidR="003511AD">
        <w:rPr>
          <w:rFonts w:ascii="Times New Roman" w:hAnsi="Times New Roman" w:cs="Times New Roman"/>
        </w:rPr>
        <w:t>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042412">
        <w:rPr>
          <w:rFonts w:ascii="Times New Roman" w:hAnsi="Times New Roman" w:cs="Times New Roman"/>
        </w:rPr>
        <w:t>Криниченском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5311F4">
        <w:rPr>
          <w:rFonts w:ascii="Times New Roman" w:hAnsi="Times New Roman" w:cs="Times New Roman"/>
        </w:rPr>
        <w:t>Криниченского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</w:t>
      </w:r>
      <w:r w:rsidR="000D36D9">
        <w:rPr>
          <w:rFonts w:ascii="Times New Roman" w:hAnsi="Times New Roman" w:cs="Times New Roman"/>
        </w:rPr>
        <w:t>ьного района  за 1 полугодие</w:t>
      </w:r>
      <w:r w:rsidR="003511AD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362CF7">
        <w:rPr>
          <w:rFonts w:ascii="Times New Roman" w:hAnsi="Times New Roman" w:cs="Times New Roman"/>
        </w:rPr>
        <w:t>Криниченского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0D36D9">
        <w:rPr>
          <w:rFonts w:ascii="Times New Roman" w:hAnsi="Times New Roman" w:cs="Times New Roman"/>
        </w:rPr>
        <w:t>по состоянию на 01.07</w:t>
      </w:r>
      <w:r w:rsidR="003511AD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2F6181">
        <w:rPr>
          <w:rFonts w:ascii="Times New Roman" w:hAnsi="Times New Roman" w:cs="Times New Roman"/>
          <w:b/>
        </w:rPr>
        <w:t>Криниченского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0D36D9">
        <w:rPr>
          <w:rFonts w:ascii="Times New Roman" w:hAnsi="Times New Roman" w:cs="Times New Roman"/>
          <w:b/>
        </w:rPr>
        <w:t xml:space="preserve">за   1 полугодие </w:t>
      </w:r>
      <w:r w:rsidR="00BC206D">
        <w:rPr>
          <w:rFonts w:ascii="Times New Roman" w:hAnsi="Times New Roman" w:cs="Times New Roman"/>
          <w:b/>
        </w:rPr>
        <w:t xml:space="preserve"> 202</w:t>
      </w:r>
      <w:r w:rsidR="003511AD">
        <w:rPr>
          <w:rFonts w:ascii="Times New Roman" w:hAnsi="Times New Roman" w:cs="Times New Roman"/>
          <w:b/>
        </w:rPr>
        <w:t>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426C9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426C92">
        <w:rPr>
          <w:rFonts w:ascii="Times New Roman" w:hAnsi="Times New Roman" w:cs="Times New Roman"/>
        </w:rPr>
        <w:t xml:space="preserve">Доходная часть бюджета за </w:t>
      </w:r>
      <w:r w:rsidR="00426C92" w:rsidRPr="00426C92">
        <w:rPr>
          <w:rFonts w:ascii="Times New Roman" w:hAnsi="Times New Roman" w:cs="Times New Roman"/>
        </w:rPr>
        <w:t xml:space="preserve"> 1 полугодие</w:t>
      </w:r>
      <w:r w:rsidR="008E5642">
        <w:rPr>
          <w:rFonts w:ascii="Times New Roman" w:hAnsi="Times New Roman" w:cs="Times New Roman"/>
        </w:rPr>
        <w:t xml:space="preserve">  2024</w:t>
      </w:r>
      <w:r w:rsidR="004A39F3" w:rsidRPr="00426C92">
        <w:rPr>
          <w:rFonts w:ascii="Times New Roman" w:hAnsi="Times New Roman" w:cs="Times New Roman"/>
        </w:rPr>
        <w:t xml:space="preserve"> </w:t>
      </w:r>
      <w:r w:rsidR="008E5642">
        <w:rPr>
          <w:rFonts w:ascii="Times New Roman" w:hAnsi="Times New Roman" w:cs="Times New Roman"/>
        </w:rPr>
        <w:t>года исполнена в сумме  8502,2  тыс. рублей, или на  38,2</w:t>
      </w:r>
      <w:r w:rsidRPr="00426C9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426C9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C92">
        <w:rPr>
          <w:rFonts w:ascii="Times New Roman" w:hAnsi="Times New Roman" w:cs="Times New Roman"/>
        </w:rPr>
        <w:t>По сравнению с соответствующим у</w:t>
      </w:r>
      <w:r w:rsidR="00F0572F" w:rsidRPr="00426C92">
        <w:rPr>
          <w:rFonts w:ascii="Times New Roman" w:hAnsi="Times New Roman" w:cs="Times New Roman"/>
        </w:rPr>
        <w:t xml:space="preserve">ровнем </w:t>
      </w:r>
      <w:r w:rsidR="008E5642">
        <w:rPr>
          <w:rFonts w:ascii="Times New Roman" w:hAnsi="Times New Roman" w:cs="Times New Roman"/>
        </w:rPr>
        <w:t>прошлого года доходы увеличились</w:t>
      </w:r>
      <w:r w:rsidR="00211918" w:rsidRPr="00426C92">
        <w:rPr>
          <w:rFonts w:ascii="Times New Roman" w:hAnsi="Times New Roman" w:cs="Times New Roman"/>
        </w:rPr>
        <w:t xml:space="preserve"> на</w:t>
      </w:r>
      <w:r w:rsidR="008E5642">
        <w:rPr>
          <w:rFonts w:ascii="Times New Roman" w:hAnsi="Times New Roman" w:cs="Times New Roman"/>
        </w:rPr>
        <w:t xml:space="preserve"> 5640,4  тыс. рублей, или на 297,1</w:t>
      </w:r>
      <w:r w:rsidR="00F0572F" w:rsidRPr="00426C92">
        <w:rPr>
          <w:rFonts w:ascii="Times New Roman" w:hAnsi="Times New Roman" w:cs="Times New Roman"/>
        </w:rPr>
        <w:t xml:space="preserve"> %</w:t>
      </w:r>
      <w:r w:rsidRPr="00426C92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8E5642">
        <w:rPr>
          <w:rFonts w:ascii="Times New Roman" w:hAnsi="Times New Roman" w:cs="Times New Roman"/>
        </w:rPr>
        <w:t>бственных доходов) составил 10,2</w:t>
      </w:r>
      <w:r w:rsidR="00671893">
        <w:rPr>
          <w:rFonts w:ascii="Times New Roman" w:hAnsi="Times New Roman" w:cs="Times New Roman"/>
        </w:rPr>
        <w:t>%.</w:t>
      </w:r>
      <w:r w:rsidRPr="00426C92">
        <w:rPr>
          <w:rFonts w:ascii="Times New Roman" w:hAnsi="Times New Roman" w:cs="Times New Roman"/>
        </w:rPr>
        <w:t xml:space="preserve"> </w:t>
      </w:r>
    </w:p>
    <w:p w:rsidR="00B700DD" w:rsidRPr="00426C9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C92">
        <w:rPr>
          <w:rFonts w:ascii="Times New Roman" w:hAnsi="Times New Roman" w:cs="Times New Roman"/>
        </w:rPr>
        <w:t>На долю безвозмез</w:t>
      </w:r>
      <w:r w:rsidR="00E066C7" w:rsidRPr="00426C92">
        <w:rPr>
          <w:rFonts w:ascii="Times New Roman" w:hAnsi="Times New Roman" w:cs="Times New Roman"/>
        </w:rPr>
        <w:t>д</w:t>
      </w:r>
      <w:r w:rsidR="008E5642">
        <w:rPr>
          <w:rFonts w:ascii="Times New Roman" w:hAnsi="Times New Roman" w:cs="Times New Roman"/>
        </w:rPr>
        <w:t>ных поступлений приходится  89,8</w:t>
      </w:r>
      <w:r w:rsidR="00317459" w:rsidRPr="00426C92">
        <w:rPr>
          <w:rFonts w:ascii="Times New Roman" w:hAnsi="Times New Roman" w:cs="Times New Roman"/>
        </w:rPr>
        <w:t xml:space="preserve">  %</w:t>
      </w:r>
      <w:r w:rsidRPr="00426C92">
        <w:rPr>
          <w:rFonts w:ascii="Times New Roman" w:hAnsi="Times New Roman" w:cs="Times New Roman"/>
        </w:rPr>
        <w:t>.  Объем без</w:t>
      </w:r>
      <w:r w:rsidR="001C469F" w:rsidRPr="00426C92">
        <w:rPr>
          <w:rFonts w:ascii="Times New Roman" w:hAnsi="Times New Roman" w:cs="Times New Roman"/>
        </w:rPr>
        <w:t>во</w:t>
      </w:r>
      <w:r w:rsidR="008E5642">
        <w:rPr>
          <w:rFonts w:ascii="Times New Roman" w:hAnsi="Times New Roman" w:cs="Times New Roman"/>
        </w:rPr>
        <w:t>змездных поступлений  увеличился</w:t>
      </w:r>
      <w:r w:rsidRPr="00426C92">
        <w:rPr>
          <w:rFonts w:ascii="Times New Roman" w:hAnsi="Times New Roman" w:cs="Times New Roman"/>
        </w:rPr>
        <w:t xml:space="preserve"> в сравнении с  аналогичным  отч</w:t>
      </w:r>
      <w:r w:rsidR="008E5642">
        <w:rPr>
          <w:rFonts w:ascii="Times New Roman" w:hAnsi="Times New Roman" w:cs="Times New Roman"/>
        </w:rPr>
        <w:t>етным периодом 2023</w:t>
      </w:r>
      <w:r w:rsidR="00137A2C" w:rsidRPr="00426C92">
        <w:rPr>
          <w:rFonts w:ascii="Times New Roman" w:hAnsi="Times New Roman" w:cs="Times New Roman"/>
        </w:rPr>
        <w:t xml:space="preserve"> года </w:t>
      </w:r>
      <w:r w:rsidR="008E5642">
        <w:rPr>
          <w:rFonts w:ascii="Times New Roman" w:hAnsi="Times New Roman" w:cs="Times New Roman"/>
        </w:rPr>
        <w:t>на 400,9</w:t>
      </w:r>
      <w:r w:rsidRPr="00426C92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6C92">
        <w:rPr>
          <w:rFonts w:ascii="Times New Roman" w:hAnsi="Times New Roman" w:cs="Times New Roman"/>
        </w:rPr>
        <w:t>Поступления  налоговых и неналоговых до</w:t>
      </w:r>
      <w:r w:rsidR="007375D7">
        <w:rPr>
          <w:rFonts w:ascii="Times New Roman" w:hAnsi="Times New Roman" w:cs="Times New Roman"/>
        </w:rPr>
        <w:t>ходов  сложились в сумме 863,0 тыс. рублей, или  30,2</w:t>
      </w:r>
      <w:r w:rsidRPr="00426C92">
        <w:rPr>
          <w:rFonts w:ascii="Times New Roman" w:hAnsi="Times New Roman" w:cs="Times New Roman"/>
        </w:rPr>
        <w:t xml:space="preserve"> % к годовому прогнозу</w:t>
      </w:r>
      <w:r w:rsidRPr="009B66C2">
        <w:rPr>
          <w:rFonts w:ascii="Times New Roman" w:hAnsi="Times New Roman" w:cs="Times New Roman"/>
        </w:rPr>
        <w:t xml:space="preserve">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D9571C">
        <w:rPr>
          <w:rFonts w:ascii="Times New Roman" w:hAnsi="Times New Roman" w:cs="Times New Roman"/>
        </w:rPr>
        <w:t xml:space="preserve">ые </w:t>
      </w:r>
      <w:r w:rsidR="00426C92">
        <w:rPr>
          <w:rFonts w:ascii="Times New Roman" w:hAnsi="Times New Roman" w:cs="Times New Roman"/>
        </w:rPr>
        <w:t>по</w:t>
      </w:r>
      <w:r w:rsidR="007375D7">
        <w:rPr>
          <w:rFonts w:ascii="Times New Roman" w:hAnsi="Times New Roman" w:cs="Times New Roman"/>
        </w:rPr>
        <w:t>ступления  составили 7639,2</w:t>
      </w:r>
      <w:r w:rsidR="0098516D">
        <w:rPr>
          <w:rFonts w:ascii="Times New Roman" w:hAnsi="Times New Roman" w:cs="Times New Roman"/>
        </w:rPr>
        <w:t xml:space="preserve"> </w:t>
      </w:r>
      <w:r w:rsidR="007375D7">
        <w:rPr>
          <w:rFonts w:ascii="Times New Roman" w:hAnsi="Times New Roman" w:cs="Times New Roman"/>
        </w:rPr>
        <w:t>тыс. рублей, или 39,4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C0533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766"/>
        <w:gridCol w:w="997"/>
        <w:gridCol w:w="914"/>
        <w:gridCol w:w="1127"/>
        <w:gridCol w:w="1000"/>
        <w:gridCol w:w="992"/>
      </w:tblGrid>
      <w:tr w:rsidR="005B7BD9" w:rsidRPr="005B7BD9" w:rsidTr="006C3F3F">
        <w:trPr>
          <w:trHeight w:val="53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5B7BD9" w:rsidRPr="005B7BD9" w:rsidTr="006C3F3F">
        <w:trPr>
          <w:trHeight w:val="744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7BD9" w:rsidRPr="005B7BD9" w:rsidRDefault="005B7BD9" w:rsidP="005B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7BD9" w:rsidRPr="005B7BD9" w:rsidRDefault="005B7BD9" w:rsidP="005B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5B7BD9" w:rsidRPr="005B7BD9" w:rsidTr="006C3F3F">
        <w:trPr>
          <w:trHeight w:val="1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343,8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172,7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5B7BD9" w:rsidRPr="005B7BD9" w:rsidTr="005B7BD9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-47,9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-18,0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-8,2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</w:tr>
      <w:tr w:rsidR="005B7BD9" w:rsidRPr="005B7BD9" w:rsidTr="005B7BD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464,7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467,5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125,7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-339,0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5B7BD9" w:rsidRPr="005B7BD9" w:rsidTr="0044240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394,1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1824,0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432,6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5B7BD9" w:rsidRPr="005B7BD9" w:rsidTr="006C3F3F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B7BD9" w:rsidRPr="005B7BD9" w:rsidTr="00442407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5B7BD9" w:rsidRPr="005B7BD9" w:rsidTr="00442407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C24CEE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C24CEE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B7BD9" w:rsidRPr="005B7BD9" w:rsidTr="006C3F3F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C24CEE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C24CEE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5B7BD9" w:rsidRPr="005B7BD9" w:rsidTr="006C3F3F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C24CEE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C24CEE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5B7BD9" w:rsidRPr="005B7BD9" w:rsidTr="006C3F3F">
        <w:trPr>
          <w:trHeight w:val="15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956,4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2860,3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863,0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-93,4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5B7BD9" w:rsidRPr="005B7BD9" w:rsidTr="006C3F3F">
        <w:trPr>
          <w:trHeight w:val="28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1028,9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-33,4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5B7BD9" w:rsidRPr="005B7BD9" w:rsidTr="005B7BD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3030,7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352E60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B7BD9" w:rsidRPr="005B7BD9" w:rsidTr="00F56BAA">
        <w:trPr>
          <w:trHeight w:val="51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7BD9" w:rsidRPr="005B7BD9" w:rsidRDefault="005B7BD9" w:rsidP="005B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5B7BD9" w:rsidRPr="005B7BD9" w:rsidTr="00117DFE">
        <w:trPr>
          <w:trHeight w:val="149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B7BD9" w:rsidRPr="005B7BD9" w:rsidRDefault="005B7BD9" w:rsidP="0011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313,9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2116,9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358,7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5B7BD9" w:rsidRPr="005B7BD9" w:rsidTr="00F56BAA">
        <w:trPr>
          <w:trHeight w:val="24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1814,7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13064,1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6683,3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4868,6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368,3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78,6</w:t>
            </w:r>
          </w:p>
        </w:tc>
      </w:tr>
      <w:tr w:rsidR="005B7BD9" w:rsidRPr="005B7BD9" w:rsidTr="006C3F3F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F56BAA" w:rsidP="00F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5B7BD9" w:rsidRPr="005B7BD9" w:rsidTr="006C3F3F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-837,4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F56BAA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837,4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F56BAA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B7BD9"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-29,3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B7BD9" w:rsidRPr="005B7BD9" w:rsidTr="006C3F3F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1905,4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19376,6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7639,2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5733,8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</w:tr>
      <w:tr w:rsidR="005B7BD9" w:rsidRPr="005B7BD9" w:rsidTr="006C3F3F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22236,9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BD9" w:rsidRPr="005B7BD9" w:rsidRDefault="005B7BD9" w:rsidP="005B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BD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  2.1.Налоговые доходы бюджета</w:t>
      </w:r>
    </w:p>
    <w:p w:rsidR="00A87C85" w:rsidRDefault="00772577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1B43F4">
        <w:rPr>
          <w:rFonts w:ascii="Times New Roman" w:hAnsi="Times New Roman" w:cs="Times New Roman"/>
        </w:rPr>
        <w:t xml:space="preserve">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1B43F4">
        <w:rPr>
          <w:rFonts w:ascii="Times New Roman" w:hAnsi="Times New Roman" w:cs="Times New Roman"/>
        </w:rPr>
        <w:t>82,6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BE121F">
        <w:rPr>
          <w:rFonts w:ascii="Times New Roman" w:hAnsi="Times New Roman" w:cs="Times New Roman"/>
        </w:rPr>
        <w:t xml:space="preserve">вили </w:t>
      </w:r>
      <w:r w:rsidR="001B43F4">
        <w:rPr>
          <w:rFonts w:ascii="Times New Roman" w:hAnsi="Times New Roman" w:cs="Times New Roman"/>
        </w:rPr>
        <w:t>713,0</w:t>
      </w:r>
      <w:r w:rsidR="00A87C85">
        <w:rPr>
          <w:rFonts w:ascii="Times New Roman" w:hAnsi="Times New Roman" w:cs="Times New Roman"/>
        </w:rPr>
        <w:t xml:space="preserve">  тыс.</w:t>
      </w:r>
      <w:r w:rsidR="001B43F4">
        <w:rPr>
          <w:rFonts w:ascii="Times New Roman" w:hAnsi="Times New Roman" w:cs="Times New Roman"/>
        </w:rPr>
        <w:t xml:space="preserve"> рублей, или  24,9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4D4116">
        <w:rPr>
          <w:rFonts w:ascii="Times New Roman" w:hAnsi="Times New Roman" w:cs="Times New Roman"/>
        </w:rPr>
        <w:t xml:space="preserve"> К соответствующему перио</w:t>
      </w:r>
      <w:r w:rsidR="001B43F4">
        <w:rPr>
          <w:rFonts w:ascii="Times New Roman" w:hAnsi="Times New Roman" w:cs="Times New Roman"/>
        </w:rPr>
        <w:t>ду 2023</w:t>
      </w:r>
      <w:r w:rsidR="00A87C85">
        <w:rPr>
          <w:rFonts w:ascii="Times New Roman" w:hAnsi="Times New Roman" w:cs="Times New Roman"/>
        </w:rPr>
        <w:t xml:space="preserve"> го</w:t>
      </w:r>
      <w:r w:rsidR="004D4116">
        <w:rPr>
          <w:rFonts w:ascii="Times New Roman" w:hAnsi="Times New Roman" w:cs="Times New Roman"/>
        </w:rPr>
        <w:t xml:space="preserve">да </w:t>
      </w:r>
      <w:r w:rsidR="001B43F4">
        <w:rPr>
          <w:rFonts w:ascii="Times New Roman" w:hAnsi="Times New Roman" w:cs="Times New Roman"/>
        </w:rPr>
        <w:t>снижение</w:t>
      </w:r>
      <w:r w:rsidR="0079413D">
        <w:rPr>
          <w:rFonts w:ascii="Times New Roman" w:hAnsi="Times New Roman" w:cs="Times New Roman"/>
        </w:rPr>
        <w:t xml:space="preserve"> поступлений составил</w:t>
      </w:r>
      <w:r w:rsidR="001B43F4">
        <w:rPr>
          <w:rFonts w:ascii="Times New Roman" w:hAnsi="Times New Roman" w:cs="Times New Roman"/>
        </w:rPr>
        <w:t>о 25,4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 xml:space="preserve">Основным налогом, сформировавшим </w:t>
      </w:r>
      <w:r w:rsidR="00A87C85">
        <w:rPr>
          <w:rFonts w:ascii="Times New Roman" w:hAnsi="Times New Roman" w:cs="Times New Roman"/>
        </w:rPr>
        <w:lastRenderedPageBreak/>
        <w:t>доходную  ч</w:t>
      </w:r>
      <w:r>
        <w:rPr>
          <w:rFonts w:ascii="Times New Roman" w:hAnsi="Times New Roman" w:cs="Times New Roman"/>
        </w:rPr>
        <w:t>асть бюджета  за 1 полугодие</w:t>
      </w:r>
      <w:r w:rsidR="001B43F4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</w:t>
      </w:r>
      <w:r w:rsidR="001B43F4">
        <w:rPr>
          <w:rFonts w:ascii="Times New Roman" w:hAnsi="Times New Roman" w:cs="Times New Roman"/>
        </w:rPr>
        <w:t xml:space="preserve">земельный </w:t>
      </w:r>
      <w:r w:rsidR="00845AAF">
        <w:rPr>
          <w:rFonts w:ascii="Times New Roman" w:hAnsi="Times New Roman" w:cs="Times New Roman"/>
        </w:rPr>
        <w:t xml:space="preserve"> налог</w:t>
      </w:r>
      <w:r w:rsidR="00A87C85">
        <w:rPr>
          <w:rFonts w:ascii="Times New Roman" w:hAnsi="Times New Roman" w:cs="Times New Roman"/>
        </w:rPr>
        <w:t>. На его долю приход</w:t>
      </w:r>
      <w:r w:rsidR="001B43F4">
        <w:rPr>
          <w:rFonts w:ascii="Times New Roman" w:hAnsi="Times New Roman" w:cs="Times New Roman"/>
        </w:rPr>
        <w:t>ится 60,7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D2009B">
        <w:rPr>
          <w:rFonts w:ascii="Times New Roman" w:hAnsi="Times New Roman" w:cs="Times New Roman"/>
        </w:rPr>
        <w:t>оступил в бюджет в сумме  172,7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353C77">
        <w:rPr>
          <w:rFonts w:ascii="Times New Roman" w:hAnsi="Times New Roman" w:cs="Times New Roman"/>
        </w:rPr>
        <w:t xml:space="preserve">вые назначения </w:t>
      </w:r>
      <w:r w:rsidR="00D2009B">
        <w:rPr>
          <w:rFonts w:ascii="Times New Roman" w:hAnsi="Times New Roman" w:cs="Times New Roman"/>
        </w:rPr>
        <w:t>исполнены на 50,2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D2009B">
        <w:rPr>
          <w:rFonts w:ascii="Times New Roman" w:hAnsi="Times New Roman" w:cs="Times New Roman"/>
        </w:rPr>
        <w:t>алоговых доходах составила 24,2</w:t>
      </w:r>
      <w:r w:rsidR="00326899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D2009B">
        <w:rPr>
          <w:rFonts w:ascii="Times New Roman" w:hAnsi="Times New Roman" w:cs="Times New Roman"/>
        </w:rPr>
        <w:t xml:space="preserve"> 2023</w:t>
      </w:r>
      <w:r w:rsidR="00326899">
        <w:rPr>
          <w:rFonts w:ascii="Times New Roman" w:hAnsi="Times New Roman" w:cs="Times New Roman"/>
        </w:rPr>
        <w:t xml:space="preserve"> года</w:t>
      </w:r>
      <w:r w:rsidR="00933142">
        <w:rPr>
          <w:rFonts w:ascii="Times New Roman" w:hAnsi="Times New Roman" w:cs="Times New Roman"/>
        </w:rPr>
        <w:t xml:space="preserve"> поступления </w:t>
      </w:r>
      <w:r w:rsidR="00D2009B">
        <w:rPr>
          <w:rFonts w:ascii="Times New Roman" w:hAnsi="Times New Roman" w:cs="Times New Roman"/>
        </w:rPr>
        <w:t>увеличились на 29,2</w:t>
      </w:r>
      <w:r w:rsidR="00933142">
        <w:rPr>
          <w:rFonts w:ascii="Times New Roman" w:hAnsi="Times New Roman" w:cs="Times New Roman"/>
        </w:rPr>
        <w:t xml:space="preserve"> тыс. рублей, или </w:t>
      </w:r>
      <w:r w:rsidR="00D2009B">
        <w:rPr>
          <w:rFonts w:ascii="Times New Roman" w:hAnsi="Times New Roman" w:cs="Times New Roman"/>
        </w:rPr>
        <w:t>на 20,3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Pr="00022AA5" w:rsidRDefault="00A01309" w:rsidP="00A01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Е</w:t>
      </w:r>
      <w:r w:rsidR="001F7873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D84459">
        <w:rPr>
          <w:rFonts w:ascii="Times New Roman" w:hAnsi="Times New Roman" w:cs="Times New Roman"/>
        </w:rPr>
        <w:t xml:space="preserve"> </w:t>
      </w:r>
      <w:r w:rsidR="00F64ECA">
        <w:rPr>
          <w:rFonts w:ascii="Times New Roman" w:hAnsi="Times New Roman" w:cs="Times New Roman"/>
        </w:rPr>
        <w:t>поступил в</w:t>
      </w:r>
      <w:r w:rsidR="00933142">
        <w:rPr>
          <w:rFonts w:ascii="Times New Roman" w:hAnsi="Times New Roman" w:cs="Times New Roman"/>
        </w:rPr>
        <w:t xml:space="preserve"> 1 полугодие</w:t>
      </w:r>
      <w:r w:rsidR="008866AD">
        <w:rPr>
          <w:rFonts w:ascii="Times New Roman" w:hAnsi="Times New Roman" w:cs="Times New Roman"/>
        </w:rPr>
        <w:t xml:space="preserve"> 2024</w:t>
      </w:r>
      <w:r w:rsidR="001F7873" w:rsidRPr="00022AA5">
        <w:rPr>
          <w:rFonts w:ascii="Times New Roman" w:hAnsi="Times New Roman" w:cs="Times New Roman"/>
        </w:rPr>
        <w:t xml:space="preserve"> года </w:t>
      </w:r>
      <w:r w:rsidR="004A0B77">
        <w:rPr>
          <w:rFonts w:ascii="Times New Roman" w:hAnsi="Times New Roman" w:cs="Times New Roman"/>
        </w:rPr>
        <w:t xml:space="preserve">в сумме </w:t>
      </w:r>
      <w:r w:rsidR="008866AD">
        <w:rPr>
          <w:rFonts w:ascii="Times New Roman" w:hAnsi="Times New Roman" w:cs="Times New Roman"/>
        </w:rPr>
        <w:t>125,7</w:t>
      </w:r>
      <w:r w:rsidR="00F64ECA">
        <w:rPr>
          <w:rFonts w:ascii="Times New Roman" w:hAnsi="Times New Roman" w:cs="Times New Roman"/>
        </w:rPr>
        <w:t xml:space="preserve"> </w:t>
      </w:r>
      <w:proofErr w:type="spellStart"/>
      <w:r w:rsidR="00F64ECA">
        <w:rPr>
          <w:rFonts w:ascii="Times New Roman" w:hAnsi="Times New Roman" w:cs="Times New Roman"/>
        </w:rPr>
        <w:t>тыс</w:t>
      </w:r>
      <w:proofErr w:type="gramStart"/>
      <w:r w:rsidR="00F64ECA">
        <w:rPr>
          <w:rFonts w:ascii="Times New Roman" w:hAnsi="Times New Roman" w:cs="Times New Roman"/>
        </w:rPr>
        <w:t>.р</w:t>
      </w:r>
      <w:proofErr w:type="gramEnd"/>
      <w:r w:rsidR="00F64ECA">
        <w:rPr>
          <w:rFonts w:ascii="Times New Roman" w:hAnsi="Times New Roman" w:cs="Times New Roman"/>
        </w:rPr>
        <w:t>ублей</w:t>
      </w:r>
      <w:proofErr w:type="spellEnd"/>
      <w:r w:rsidR="00F64ECA">
        <w:rPr>
          <w:rFonts w:ascii="Times New Roman" w:hAnsi="Times New Roman" w:cs="Times New Roman"/>
        </w:rPr>
        <w:t xml:space="preserve">, </w:t>
      </w:r>
      <w:r w:rsidR="00AD74AD" w:rsidRPr="00022AA5">
        <w:rPr>
          <w:rFonts w:ascii="Times New Roman" w:hAnsi="Times New Roman" w:cs="Times New Roman"/>
        </w:rPr>
        <w:t>годовые плано</w:t>
      </w:r>
      <w:r w:rsidR="00AD74AD">
        <w:rPr>
          <w:rFonts w:ascii="Times New Roman" w:hAnsi="Times New Roman" w:cs="Times New Roman"/>
        </w:rPr>
        <w:t>в</w:t>
      </w:r>
      <w:r w:rsidR="008866AD">
        <w:rPr>
          <w:rFonts w:ascii="Times New Roman" w:hAnsi="Times New Roman" w:cs="Times New Roman"/>
        </w:rPr>
        <w:t>ые назначения исполнены на 26,9</w:t>
      </w:r>
      <w:r w:rsidR="00AD74AD">
        <w:rPr>
          <w:rFonts w:ascii="Times New Roman" w:hAnsi="Times New Roman" w:cs="Times New Roman"/>
        </w:rPr>
        <w:t xml:space="preserve"> %</w:t>
      </w:r>
      <w:r w:rsidR="001F7873" w:rsidRPr="00022AA5">
        <w:rPr>
          <w:rFonts w:ascii="Times New Roman" w:hAnsi="Times New Roman" w:cs="Times New Roman"/>
        </w:rPr>
        <w:t>.</w:t>
      </w:r>
    </w:p>
    <w:p w:rsidR="009B4C79" w:rsidRDefault="001F7873" w:rsidP="003626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8866AD">
        <w:rPr>
          <w:rFonts w:ascii="Times New Roman" w:hAnsi="Times New Roman" w:cs="Times New Roman"/>
        </w:rPr>
        <w:t xml:space="preserve"> поступил в сумме 432,6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8866AD">
        <w:rPr>
          <w:rFonts w:ascii="Times New Roman" w:hAnsi="Times New Roman" w:cs="Times New Roman"/>
        </w:rPr>
        <w:t>я исполнены на  23,7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8866AD">
        <w:rPr>
          <w:rFonts w:ascii="Times New Roman" w:hAnsi="Times New Roman" w:cs="Times New Roman"/>
        </w:rPr>
        <w:t>алоговых доходов составляет 60,7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 </w:t>
      </w:r>
      <w:r w:rsidR="008866AD">
        <w:rPr>
          <w:rFonts w:ascii="Times New Roman" w:hAnsi="Times New Roman" w:cs="Times New Roman"/>
        </w:rPr>
        <w:t>Рост</w:t>
      </w:r>
      <w:r w:rsidRPr="00022AA5">
        <w:rPr>
          <w:rFonts w:ascii="Times New Roman" w:hAnsi="Times New Roman" w:cs="Times New Roman"/>
        </w:rPr>
        <w:t xml:space="preserve"> </w:t>
      </w:r>
      <w:r w:rsidR="00326899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8866AD">
        <w:rPr>
          <w:rFonts w:ascii="Times New Roman" w:hAnsi="Times New Roman" w:cs="Times New Roman"/>
        </w:rPr>
        <w:t xml:space="preserve">м прошлого года составляет 38,5  </w:t>
      </w:r>
      <w:proofErr w:type="spellStart"/>
      <w:r w:rsidR="008866AD">
        <w:rPr>
          <w:rFonts w:ascii="Times New Roman" w:hAnsi="Times New Roman" w:cs="Times New Roman"/>
        </w:rPr>
        <w:t>тыс</w:t>
      </w:r>
      <w:proofErr w:type="gramStart"/>
      <w:r w:rsidR="008866AD">
        <w:rPr>
          <w:rFonts w:ascii="Times New Roman" w:hAnsi="Times New Roman" w:cs="Times New Roman"/>
        </w:rPr>
        <w:t>.р</w:t>
      </w:r>
      <w:proofErr w:type="gramEnd"/>
      <w:r w:rsidR="008866AD">
        <w:rPr>
          <w:rFonts w:ascii="Times New Roman" w:hAnsi="Times New Roman" w:cs="Times New Roman"/>
        </w:rPr>
        <w:t>ублей</w:t>
      </w:r>
      <w:proofErr w:type="spellEnd"/>
      <w:r w:rsidR="008866AD">
        <w:rPr>
          <w:rFonts w:ascii="Times New Roman" w:hAnsi="Times New Roman" w:cs="Times New Roman"/>
        </w:rPr>
        <w:t xml:space="preserve"> или 9,8</w:t>
      </w:r>
      <w:r w:rsidRPr="00022AA5">
        <w:rPr>
          <w:rFonts w:ascii="Times New Roman" w:hAnsi="Times New Roman" w:cs="Times New Roman"/>
        </w:rPr>
        <w:t>%.</w:t>
      </w:r>
    </w:p>
    <w:p w:rsidR="009B4C79" w:rsidRPr="000A5DC7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A5DC7">
        <w:rPr>
          <w:rFonts w:ascii="Times New Roman" w:hAnsi="Times New Roman" w:cs="Times New Roman"/>
          <w:b/>
        </w:rPr>
        <w:t>2.2.Неналоговые доходы бюджета</w:t>
      </w:r>
    </w:p>
    <w:p w:rsidR="002E2206" w:rsidRPr="003626DF" w:rsidRDefault="009B4C79" w:rsidP="003626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A5DC7">
        <w:rPr>
          <w:rFonts w:ascii="Times New Roman" w:hAnsi="Times New Roman" w:cs="Times New Roman"/>
        </w:rPr>
        <w:t>Неналоговые доходы</w:t>
      </w:r>
      <w:r w:rsidR="0088692D" w:rsidRPr="000A5DC7">
        <w:rPr>
          <w:rFonts w:ascii="Times New Roman" w:hAnsi="Times New Roman" w:cs="Times New Roman"/>
        </w:rPr>
        <w:t xml:space="preserve">  за  1 полугодие</w:t>
      </w:r>
      <w:r w:rsidRPr="000A5DC7">
        <w:rPr>
          <w:rFonts w:ascii="Times New Roman" w:hAnsi="Times New Roman" w:cs="Times New Roman"/>
        </w:rPr>
        <w:t xml:space="preserve">  </w:t>
      </w:r>
      <w:r w:rsidR="00DE5DFC" w:rsidRPr="000A5DC7">
        <w:rPr>
          <w:rFonts w:ascii="Times New Roman" w:hAnsi="Times New Roman" w:cs="Times New Roman"/>
        </w:rPr>
        <w:t>20</w:t>
      </w:r>
      <w:r w:rsidR="00704733">
        <w:rPr>
          <w:rFonts w:ascii="Times New Roman" w:hAnsi="Times New Roman" w:cs="Times New Roman"/>
        </w:rPr>
        <w:t xml:space="preserve">24 </w:t>
      </w:r>
      <w:r w:rsidR="0049064E" w:rsidRPr="000A5DC7">
        <w:rPr>
          <w:rFonts w:ascii="Times New Roman" w:hAnsi="Times New Roman" w:cs="Times New Roman"/>
        </w:rPr>
        <w:t xml:space="preserve"> года </w:t>
      </w:r>
      <w:r w:rsidR="00704733">
        <w:rPr>
          <w:rFonts w:ascii="Times New Roman" w:hAnsi="Times New Roman" w:cs="Times New Roman"/>
        </w:rPr>
        <w:t xml:space="preserve"> поступили в сумме 150,0 </w:t>
      </w:r>
      <w:proofErr w:type="spellStart"/>
      <w:r w:rsidR="00704733">
        <w:rPr>
          <w:rFonts w:ascii="Times New Roman" w:hAnsi="Times New Roman" w:cs="Times New Roman"/>
        </w:rPr>
        <w:t>тыс</w:t>
      </w:r>
      <w:proofErr w:type="gramStart"/>
      <w:r w:rsidR="00704733">
        <w:rPr>
          <w:rFonts w:ascii="Times New Roman" w:hAnsi="Times New Roman" w:cs="Times New Roman"/>
        </w:rPr>
        <w:t>.р</w:t>
      </w:r>
      <w:proofErr w:type="gramEnd"/>
      <w:r w:rsidR="00704733">
        <w:rPr>
          <w:rFonts w:ascii="Times New Roman" w:hAnsi="Times New Roman" w:cs="Times New Roman"/>
        </w:rPr>
        <w:t>уб</w:t>
      </w:r>
      <w:proofErr w:type="spellEnd"/>
      <w:r w:rsidR="00704733">
        <w:rPr>
          <w:rFonts w:ascii="Times New Roman" w:hAnsi="Times New Roman" w:cs="Times New Roman"/>
        </w:rPr>
        <w:t>. (прочие неналоговые доходы)</w:t>
      </w:r>
      <w:r w:rsidR="002E2206">
        <w:rPr>
          <w:rFonts w:ascii="Times New Roman" w:hAnsi="Times New Roman" w:cs="Times New Roman"/>
        </w:rPr>
        <w:t>.</w:t>
      </w:r>
    </w:p>
    <w:p w:rsidR="00400F8F" w:rsidRPr="00022AA5" w:rsidRDefault="00400F8F" w:rsidP="003626D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12026B" w:rsidRPr="00022AA5" w:rsidRDefault="00272F09" w:rsidP="00F042B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3016D4">
        <w:rPr>
          <w:rFonts w:ascii="Times New Roman" w:hAnsi="Times New Roman" w:cs="Times New Roman"/>
        </w:rPr>
        <w:t xml:space="preserve">  202</w:t>
      </w:r>
      <w:r w:rsidR="0012026B">
        <w:rPr>
          <w:rFonts w:ascii="Times New Roman" w:hAnsi="Times New Roman" w:cs="Times New Roman"/>
        </w:rPr>
        <w:t>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ых поступлений </w:t>
      </w:r>
      <w:r w:rsidR="0012026B">
        <w:rPr>
          <w:rFonts w:ascii="Times New Roman" w:hAnsi="Times New Roman" w:cs="Times New Roman"/>
        </w:rPr>
        <w:t>составило  7639,2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12026B">
        <w:rPr>
          <w:rFonts w:ascii="Times New Roman" w:hAnsi="Times New Roman" w:cs="Times New Roman"/>
        </w:rPr>
        <w:t xml:space="preserve"> 39,4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12026B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 w:rsidR="0012026B">
        <w:rPr>
          <w:rFonts w:ascii="Times New Roman" w:hAnsi="Times New Roman" w:cs="Times New Roman"/>
        </w:rPr>
        <w:t>величился на 400,9% или на 5733,8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3B298A">
        <w:rPr>
          <w:rFonts w:ascii="Times New Roman" w:hAnsi="Times New Roman" w:cs="Times New Roman"/>
          <w:b/>
        </w:rPr>
        <w:t>Криниченского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E40321">
        <w:rPr>
          <w:rFonts w:ascii="Times New Roman" w:hAnsi="Times New Roman" w:cs="Times New Roman"/>
          <w:b/>
        </w:rPr>
        <w:t xml:space="preserve">  за 1 полугодие</w:t>
      </w:r>
      <w:r w:rsidR="0045452B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E27191" w:rsidRPr="00532C80" w:rsidRDefault="000E46F2" w:rsidP="00864D1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Криниченского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22.12.2023 № 141</w:t>
      </w:r>
      <w:r w:rsidRPr="00022AA5"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Криниченского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на 2024</w:t>
      </w:r>
      <w:r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14760,4  тыс. рублей.</w:t>
      </w:r>
      <w:r w:rsidRPr="006B2157">
        <w:rPr>
          <w:sz w:val="28"/>
          <w:szCs w:val="28"/>
        </w:rPr>
        <w:t xml:space="preserve"> </w:t>
      </w:r>
      <w:proofErr w:type="gramStart"/>
      <w:r w:rsidR="00E27191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E27191">
        <w:rPr>
          <w:rFonts w:ascii="Times New Roman" w:hAnsi="Times New Roman" w:cs="Times New Roman"/>
        </w:rPr>
        <w:t xml:space="preserve">й в решение «О бюджете </w:t>
      </w:r>
      <w:proofErr w:type="spellStart"/>
      <w:r w:rsidR="00E27191">
        <w:rPr>
          <w:rFonts w:ascii="Times New Roman" w:hAnsi="Times New Roman" w:cs="Times New Roman"/>
        </w:rPr>
        <w:t>Криниченского</w:t>
      </w:r>
      <w:proofErr w:type="spellEnd"/>
      <w:r w:rsidR="00E27191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 w:rsidR="00A5138A">
        <w:rPr>
          <w:rFonts w:ascii="Times New Roman" w:hAnsi="Times New Roman" w:cs="Times New Roman"/>
        </w:rPr>
        <w:t>2024</w:t>
      </w:r>
      <w:r w:rsidR="00E27191" w:rsidRPr="00CA4517">
        <w:rPr>
          <w:rFonts w:ascii="Times New Roman" w:hAnsi="Times New Roman" w:cs="Times New Roman"/>
        </w:rPr>
        <w:t xml:space="preserve"> год и на плановый пер</w:t>
      </w:r>
      <w:r w:rsidR="00A5138A">
        <w:rPr>
          <w:rFonts w:ascii="Times New Roman" w:hAnsi="Times New Roman" w:cs="Times New Roman"/>
        </w:rPr>
        <w:t>иод 2025 и 2026</w:t>
      </w:r>
      <w:r w:rsidR="00E27191">
        <w:rPr>
          <w:rFonts w:ascii="Times New Roman" w:hAnsi="Times New Roman" w:cs="Times New Roman"/>
        </w:rPr>
        <w:t xml:space="preserve"> годов» решениями</w:t>
      </w:r>
      <w:r w:rsidR="00E27191" w:rsidRPr="00CA4517">
        <w:rPr>
          <w:rFonts w:ascii="Times New Roman" w:hAnsi="Times New Roman" w:cs="Times New Roman"/>
        </w:rPr>
        <w:t xml:space="preserve"> Совета народных </w:t>
      </w:r>
      <w:r w:rsidR="00E27191" w:rsidRPr="00532C80">
        <w:rPr>
          <w:rFonts w:ascii="Times New Roman" w:hAnsi="Times New Roman" w:cs="Times New Roman"/>
        </w:rPr>
        <w:t xml:space="preserve">депутатов </w:t>
      </w:r>
      <w:proofErr w:type="spellStart"/>
      <w:r w:rsidR="00E27191" w:rsidRPr="00532C80">
        <w:rPr>
          <w:rFonts w:ascii="Times New Roman" w:hAnsi="Times New Roman" w:cs="Times New Roman"/>
        </w:rPr>
        <w:t>Криниченского</w:t>
      </w:r>
      <w:proofErr w:type="spellEnd"/>
      <w:r w:rsidR="00E27191" w:rsidRPr="00532C80">
        <w:rPr>
          <w:rFonts w:ascii="Times New Roman" w:hAnsi="Times New Roman" w:cs="Times New Roman"/>
        </w:rPr>
        <w:t xml:space="preserve"> сельского поселения Острогожского муниципального района:  от </w:t>
      </w:r>
      <w:r w:rsidR="00A5138A" w:rsidRPr="00532C80">
        <w:rPr>
          <w:rFonts w:ascii="Times New Roman" w:hAnsi="Times New Roman" w:cs="Times New Roman"/>
        </w:rPr>
        <w:t>23.05.2024 года №153</w:t>
      </w:r>
      <w:r w:rsidR="00E27191" w:rsidRPr="00532C80">
        <w:rPr>
          <w:rFonts w:ascii="Times New Roman" w:hAnsi="Times New Roman" w:cs="Times New Roman"/>
        </w:rPr>
        <w:t xml:space="preserve"> объем расходов, утвержденный</w:t>
      </w:r>
      <w:r w:rsidR="00A5138A" w:rsidRPr="00532C80">
        <w:rPr>
          <w:rFonts w:ascii="Times New Roman" w:hAnsi="Times New Roman" w:cs="Times New Roman"/>
        </w:rPr>
        <w:t xml:space="preserve">  составил 19148,4</w:t>
      </w:r>
      <w:r w:rsidR="00E27191" w:rsidRPr="00532C80">
        <w:rPr>
          <w:rFonts w:ascii="Times New Roman" w:hAnsi="Times New Roman" w:cs="Times New Roman"/>
        </w:rPr>
        <w:t xml:space="preserve"> т</w:t>
      </w:r>
      <w:r w:rsidR="00864D19" w:rsidRPr="00532C80">
        <w:rPr>
          <w:rFonts w:ascii="Times New Roman" w:hAnsi="Times New Roman" w:cs="Times New Roman"/>
        </w:rPr>
        <w:t xml:space="preserve">ыс. рублей, что составляет </w:t>
      </w:r>
      <w:r w:rsidR="00A5138A" w:rsidRPr="00532C80">
        <w:rPr>
          <w:rFonts w:ascii="Times New Roman" w:hAnsi="Times New Roman" w:cs="Times New Roman"/>
        </w:rPr>
        <w:t>129,7</w:t>
      </w:r>
      <w:r w:rsidR="00E27191" w:rsidRPr="00532C80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3D360E" w:rsidRDefault="00022AA5" w:rsidP="00F042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2C80">
        <w:rPr>
          <w:rFonts w:ascii="Times New Roman" w:hAnsi="Times New Roman" w:cs="Times New Roman"/>
        </w:rPr>
        <w:t xml:space="preserve"> Испо</w:t>
      </w:r>
      <w:r w:rsidR="00E27191" w:rsidRPr="00532C80">
        <w:rPr>
          <w:rFonts w:ascii="Times New Roman" w:hAnsi="Times New Roman" w:cs="Times New Roman"/>
        </w:rPr>
        <w:t>лнение расх</w:t>
      </w:r>
      <w:r w:rsidR="00532C80" w:rsidRPr="00532C80">
        <w:rPr>
          <w:rFonts w:ascii="Times New Roman" w:hAnsi="Times New Roman" w:cs="Times New Roman"/>
        </w:rPr>
        <w:t>одов бюджета за 1 полугодие 2024 года составило 5112,4</w:t>
      </w:r>
      <w:r w:rsidRPr="00532C80">
        <w:rPr>
          <w:rFonts w:ascii="Times New Roman" w:hAnsi="Times New Roman" w:cs="Times New Roman"/>
        </w:rPr>
        <w:t xml:space="preserve">  тыс</w:t>
      </w:r>
      <w:r w:rsidR="00F57960" w:rsidRPr="00532C80">
        <w:rPr>
          <w:rFonts w:ascii="Times New Roman" w:hAnsi="Times New Roman" w:cs="Times New Roman"/>
        </w:rPr>
        <w:t xml:space="preserve">. рублей, что  </w:t>
      </w:r>
      <w:r w:rsidR="007C2B5F" w:rsidRPr="00532C80">
        <w:rPr>
          <w:rFonts w:ascii="Times New Roman" w:hAnsi="Times New Roman" w:cs="Times New Roman"/>
        </w:rPr>
        <w:t>соответствует</w:t>
      </w:r>
      <w:r w:rsidR="00532C80" w:rsidRPr="00532C80">
        <w:rPr>
          <w:rFonts w:ascii="Times New Roman" w:hAnsi="Times New Roman" w:cs="Times New Roman"/>
        </w:rPr>
        <w:t xml:space="preserve"> 22,8</w:t>
      </w:r>
      <w:r w:rsidRPr="00532C80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E27191" w:rsidRPr="00532C80">
        <w:rPr>
          <w:rFonts w:ascii="Times New Roman" w:hAnsi="Times New Roman" w:cs="Times New Roman"/>
        </w:rPr>
        <w:t>о</w:t>
      </w:r>
      <w:r w:rsidR="00E27191" w:rsidRPr="004A5B90">
        <w:rPr>
          <w:rFonts w:ascii="Times New Roman" w:hAnsi="Times New Roman" w:cs="Times New Roman"/>
        </w:rPr>
        <w:t xml:space="preserve"> года отмечен</w:t>
      </w:r>
      <w:r w:rsidR="00532C80">
        <w:rPr>
          <w:rFonts w:ascii="Times New Roman" w:hAnsi="Times New Roman" w:cs="Times New Roman"/>
        </w:rPr>
        <w:t xml:space="preserve"> рост на 17,8</w:t>
      </w:r>
      <w:r w:rsidR="00E27191" w:rsidRPr="004A5B90">
        <w:rPr>
          <w:rFonts w:ascii="Times New Roman" w:hAnsi="Times New Roman" w:cs="Times New Roman"/>
        </w:rPr>
        <w:t xml:space="preserve"> процента</w:t>
      </w:r>
      <w:r w:rsidR="00032498" w:rsidRPr="004A5B90">
        <w:rPr>
          <w:rFonts w:ascii="Times New Roman" w:hAnsi="Times New Roman" w:cs="Times New Roman"/>
        </w:rPr>
        <w:t>.</w:t>
      </w:r>
    </w:p>
    <w:tbl>
      <w:tblPr>
        <w:tblW w:w="99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88"/>
        <w:gridCol w:w="1080"/>
        <w:gridCol w:w="756"/>
        <w:gridCol w:w="945"/>
        <w:gridCol w:w="1078"/>
        <w:gridCol w:w="1085"/>
        <w:gridCol w:w="851"/>
        <w:gridCol w:w="864"/>
      </w:tblGrid>
      <w:tr w:rsidR="003D360E" w:rsidRPr="003D360E" w:rsidTr="00F042B4">
        <w:trPr>
          <w:trHeight w:val="273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</w:t>
            </w:r>
            <w:bookmarkStart w:id="0" w:name="_GoBack"/>
            <w:bookmarkEnd w:id="0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3D360E" w:rsidRPr="003D360E" w:rsidTr="00F042B4">
        <w:trPr>
          <w:trHeight w:val="427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3D360E" w:rsidRPr="003D360E" w:rsidTr="00F042B4">
        <w:trPr>
          <w:trHeight w:val="68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985,4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2 326,0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948,1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-37,3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3D360E" w:rsidRPr="003D360E" w:rsidTr="00F042B4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D360E" w:rsidRPr="003D360E" w:rsidTr="00F042B4">
        <w:trPr>
          <w:trHeight w:val="33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D360E" w:rsidRPr="003D360E" w:rsidTr="00F042B4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2 116,9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3D360E" w:rsidRPr="003D360E" w:rsidTr="00F042B4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165,1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10 809,1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542,8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377,7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328,8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</w:tr>
      <w:tr w:rsidR="003D360E" w:rsidRPr="003D360E" w:rsidTr="00F042B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2 885,6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6 754,2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3 227,3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341,7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</w:tr>
      <w:tr w:rsidR="003D360E" w:rsidRPr="003D360E" w:rsidTr="00F042B4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256,2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187,5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3D360E" w:rsidRPr="003D360E" w:rsidTr="00F042B4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4 339,8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22 398,4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5 112,4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0E" w:rsidRPr="003D360E" w:rsidRDefault="003D360E" w:rsidP="003D3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E27191" w:rsidRDefault="00E27191" w:rsidP="002B493E">
      <w:pPr>
        <w:spacing w:after="0"/>
        <w:jc w:val="both"/>
        <w:rPr>
          <w:rFonts w:ascii="Times New Roman" w:hAnsi="Times New Roman" w:cs="Times New Roman"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 xml:space="preserve">Исполнение расходов </w:t>
      </w:r>
      <w:r w:rsidR="00BB428D">
        <w:rPr>
          <w:rFonts w:ascii="Times New Roman" w:hAnsi="Times New Roman" w:cs="Times New Roman"/>
        </w:rPr>
        <w:t>бюджета за 1 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697EB5">
        <w:rPr>
          <w:rFonts w:ascii="Times New Roman" w:hAnsi="Times New Roman" w:cs="Times New Roman"/>
        </w:rPr>
        <w:t>24</w:t>
      </w:r>
      <w:r w:rsidR="00556761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556761">
        <w:rPr>
          <w:rFonts w:ascii="Times New Roman" w:hAnsi="Times New Roman" w:cs="Times New Roman"/>
          <w:b/>
        </w:rPr>
        <w:t>Культура, кинематография</w:t>
      </w:r>
      <w:r w:rsidR="007A47A3" w:rsidRPr="006C1E96">
        <w:rPr>
          <w:rFonts w:ascii="Times New Roman" w:hAnsi="Times New Roman" w:cs="Times New Roman"/>
          <w:b/>
        </w:rPr>
        <w:t>»</w:t>
      </w:r>
      <w:r w:rsidR="00697EB5">
        <w:rPr>
          <w:rFonts w:ascii="Times New Roman" w:hAnsi="Times New Roman" w:cs="Times New Roman"/>
        </w:rPr>
        <w:t xml:space="preserve"> – 63,1 %, или 3227,3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8C071B">
        <w:rPr>
          <w:rFonts w:ascii="Times New Roman" w:hAnsi="Times New Roman" w:cs="Times New Roman"/>
        </w:rPr>
        <w:t xml:space="preserve">  за 1 полугодие</w:t>
      </w:r>
      <w:r w:rsidR="00697EB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813861">
        <w:rPr>
          <w:rFonts w:ascii="Times New Roman" w:hAnsi="Times New Roman" w:cs="Times New Roman"/>
        </w:rPr>
        <w:t>лнение расхо</w:t>
      </w:r>
      <w:r w:rsidR="00697EB5">
        <w:rPr>
          <w:rFonts w:ascii="Times New Roman" w:hAnsi="Times New Roman" w:cs="Times New Roman"/>
        </w:rPr>
        <w:t>дов составило 948,1</w:t>
      </w:r>
      <w:r w:rsidR="00F5670C">
        <w:rPr>
          <w:rFonts w:ascii="Times New Roman" w:hAnsi="Times New Roman" w:cs="Times New Roman"/>
        </w:rPr>
        <w:t xml:space="preserve"> тыс. рублей</w:t>
      </w:r>
      <w:r w:rsidR="00697EB5">
        <w:rPr>
          <w:rFonts w:ascii="Times New Roman" w:hAnsi="Times New Roman" w:cs="Times New Roman"/>
        </w:rPr>
        <w:t>,  или 40,8</w:t>
      </w:r>
      <w:r w:rsidR="00697FB3" w:rsidRPr="00D323AE">
        <w:rPr>
          <w:rFonts w:ascii="Times New Roman" w:hAnsi="Times New Roman" w:cs="Times New Roman"/>
        </w:rPr>
        <w:t xml:space="preserve"> </w:t>
      </w:r>
      <w:r w:rsidRPr="00D323AE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697EB5">
        <w:rPr>
          <w:rFonts w:ascii="Times New Roman" w:hAnsi="Times New Roman" w:cs="Times New Roman"/>
        </w:rPr>
        <w:t xml:space="preserve"> расходов бюджета составила 18,5</w:t>
      </w:r>
      <w:r w:rsidRPr="00D323AE">
        <w:rPr>
          <w:rFonts w:ascii="Times New Roman" w:hAnsi="Times New Roman" w:cs="Times New Roman"/>
        </w:rPr>
        <w:t xml:space="preserve"> процента.</w:t>
      </w:r>
      <w:r w:rsidR="00F5670C" w:rsidRPr="00D323AE">
        <w:rPr>
          <w:rFonts w:ascii="Times New Roman" w:hAnsi="Times New Roman" w:cs="Times New Roman"/>
        </w:rPr>
        <w:t xml:space="preserve"> К с</w:t>
      </w:r>
      <w:r w:rsidR="00697EB5">
        <w:rPr>
          <w:rFonts w:ascii="Times New Roman" w:hAnsi="Times New Roman" w:cs="Times New Roman"/>
        </w:rPr>
        <w:t>оответствующему периоду 2023</w:t>
      </w:r>
      <w:r w:rsidRPr="00D323AE">
        <w:rPr>
          <w:rFonts w:ascii="Times New Roman" w:hAnsi="Times New Roman" w:cs="Times New Roman"/>
        </w:rPr>
        <w:t xml:space="preserve"> </w:t>
      </w:r>
      <w:r w:rsidR="006C1E96" w:rsidRPr="00D323AE">
        <w:rPr>
          <w:rFonts w:ascii="Times New Roman" w:hAnsi="Times New Roman" w:cs="Times New Roman"/>
        </w:rPr>
        <w:t>года</w:t>
      </w:r>
      <w:r w:rsidR="008C071B" w:rsidRPr="00D323AE">
        <w:rPr>
          <w:rFonts w:ascii="Times New Roman" w:hAnsi="Times New Roman" w:cs="Times New Roman"/>
        </w:rPr>
        <w:t xml:space="preserve"> расходы </w:t>
      </w:r>
      <w:r w:rsidR="00697EB5">
        <w:rPr>
          <w:rFonts w:ascii="Times New Roman" w:hAnsi="Times New Roman" w:cs="Times New Roman"/>
        </w:rPr>
        <w:t>уменьшились на 3,8</w:t>
      </w:r>
      <w:r w:rsidR="002665F5" w:rsidRPr="00D323AE">
        <w:rPr>
          <w:rFonts w:ascii="Times New Roman" w:hAnsi="Times New Roman" w:cs="Times New Roman"/>
        </w:rPr>
        <w:t xml:space="preserve"> </w:t>
      </w:r>
      <w:r w:rsidRPr="00D323AE">
        <w:rPr>
          <w:rFonts w:ascii="Times New Roman" w:hAnsi="Times New Roman" w:cs="Times New Roman"/>
        </w:rPr>
        <w:t>% (</w:t>
      </w:r>
      <w:r w:rsidR="00697EB5">
        <w:rPr>
          <w:rFonts w:ascii="Times New Roman" w:hAnsi="Times New Roman" w:cs="Times New Roman"/>
        </w:rPr>
        <w:t xml:space="preserve"> в 1 полугодие 2023 года – 985,4</w:t>
      </w:r>
      <w:r w:rsidR="00D323AE" w:rsidRPr="00D323AE">
        <w:rPr>
          <w:rFonts w:ascii="Times New Roman" w:hAnsi="Times New Roman" w:cs="Times New Roman"/>
        </w:rPr>
        <w:t xml:space="preserve"> </w:t>
      </w:r>
      <w:proofErr w:type="spellStart"/>
      <w:r w:rsidRPr="00D323AE">
        <w:rPr>
          <w:rFonts w:ascii="Times New Roman" w:hAnsi="Times New Roman" w:cs="Times New Roman"/>
        </w:rPr>
        <w:t>тыс</w:t>
      </w:r>
      <w:proofErr w:type="gramStart"/>
      <w:r w:rsidRPr="00D323AE">
        <w:rPr>
          <w:rFonts w:ascii="Times New Roman" w:hAnsi="Times New Roman" w:cs="Times New Roman"/>
        </w:rPr>
        <w:t>.р</w:t>
      </w:r>
      <w:proofErr w:type="gramEnd"/>
      <w:r w:rsidRPr="00D323AE">
        <w:rPr>
          <w:rFonts w:ascii="Times New Roman" w:hAnsi="Times New Roman" w:cs="Times New Roman"/>
        </w:rPr>
        <w:t>ублей</w:t>
      </w:r>
      <w:proofErr w:type="spellEnd"/>
      <w:r w:rsidRPr="00D323AE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</w:t>
      </w:r>
      <w:r w:rsidR="00D323AE">
        <w:rPr>
          <w:rFonts w:ascii="Times New Roman" w:hAnsi="Times New Roman" w:cs="Times New Roman"/>
        </w:rPr>
        <w:t>джета за 1 полугодие</w:t>
      </w:r>
      <w:r w:rsidR="00AA5D56">
        <w:rPr>
          <w:rFonts w:ascii="Times New Roman" w:hAnsi="Times New Roman" w:cs="Times New Roman"/>
        </w:rPr>
        <w:t xml:space="preserve">  2</w:t>
      </w:r>
      <w:r w:rsidR="00697EB5">
        <w:rPr>
          <w:rFonts w:ascii="Times New Roman" w:hAnsi="Times New Roman" w:cs="Times New Roman"/>
        </w:rPr>
        <w:t>024  года сложились в сумме 68,0</w:t>
      </w:r>
      <w:r w:rsidR="00626573">
        <w:rPr>
          <w:rFonts w:ascii="Times New Roman" w:hAnsi="Times New Roman" w:cs="Times New Roman"/>
        </w:rPr>
        <w:t xml:space="preserve"> тыс. рублей,  или 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626573">
        <w:rPr>
          <w:rFonts w:ascii="Times New Roman" w:hAnsi="Times New Roman" w:cs="Times New Roman"/>
        </w:rPr>
        <w:t xml:space="preserve">сью. К аналогичному </w:t>
      </w:r>
      <w:r w:rsidR="00697EB5">
        <w:rPr>
          <w:rFonts w:ascii="Times New Roman" w:hAnsi="Times New Roman" w:cs="Times New Roman"/>
        </w:rPr>
        <w:t>периоду 2023</w:t>
      </w:r>
      <w:r>
        <w:rPr>
          <w:rFonts w:ascii="Times New Roman" w:hAnsi="Times New Roman" w:cs="Times New Roman"/>
        </w:rPr>
        <w:t xml:space="preserve"> </w:t>
      </w:r>
      <w:r w:rsidR="00697EB5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>%. Удельный вес расходов по разделу в общей структу</w:t>
      </w:r>
      <w:r w:rsidR="008074B2">
        <w:rPr>
          <w:rFonts w:ascii="Times New Roman" w:hAnsi="Times New Roman" w:cs="Times New Roman"/>
        </w:rPr>
        <w:t>ре</w:t>
      </w:r>
      <w:r w:rsidR="00626573">
        <w:rPr>
          <w:rFonts w:ascii="Times New Roman" w:hAnsi="Times New Roman" w:cs="Times New Roman"/>
        </w:rPr>
        <w:t xml:space="preserve"> расходов бюджета составил 1,3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0C6A92">
        <w:rPr>
          <w:rFonts w:ascii="Times New Roman" w:hAnsi="Times New Roman" w:cs="Times New Roman"/>
        </w:rPr>
        <w:t xml:space="preserve">  расходы за 1 полугодие</w:t>
      </w:r>
      <w:r w:rsidR="00697EB5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0C6A92">
        <w:rPr>
          <w:rFonts w:ascii="Times New Roman" w:hAnsi="Times New Roman" w:cs="Times New Roman"/>
        </w:rPr>
        <w:t>составили</w:t>
      </w:r>
      <w:r w:rsidR="00697EB5">
        <w:rPr>
          <w:rFonts w:ascii="Times New Roman" w:hAnsi="Times New Roman" w:cs="Times New Roman"/>
        </w:rPr>
        <w:t xml:space="preserve"> 138,7 тыс. рублей,  или 6,6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697EB5">
        <w:rPr>
          <w:rFonts w:ascii="Times New Roman" w:hAnsi="Times New Roman" w:cs="Times New Roman"/>
        </w:rPr>
        <w:t xml:space="preserve"> 2,7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5412F3">
        <w:rPr>
          <w:rFonts w:ascii="Times New Roman" w:hAnsi="Times New Roman" w:cs="Times New Roman"/>
        </w:rPr>
        <w:t>асходы бюджета за 1 полугодие</w:t>
      </w:r>
      <w:r w:rsidR="00697EB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5412F3">
        <w:rPr>
          <w:rFonts w:ascii="Times New Roman" w:hAnsi="Times New Roman" w:cs="Times New Roman"/>
        </w:rPr>
        <w:t xml:space="preserve">тавили </w:t>
      </w:r>
      <w:r w:rsidR="00697EB5">
        <w:rPr>
          <w:rFonts w:ascii="Times New Roman" w:hAnsi="Times New Roman" w:cs="Times New Roman"/>
        </w:rPr>
        <w:t>542,8 тыс. рублей, или 5,0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697EB5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697EB5">
        <w:rPr>
          <w:rFonts w:ascii="Times New Roman" w:hAnsi="Times New Roman" w:cs="Times New Roman"/>
        </w:rPr>
        <w:t>увеличились на 328,8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697EB5">
        <w:rPr>
          <w:rFonts w:ascii="Times New Roman" w:hAnsi="Times New Roman" w:cs="Times New Roman"/>
        </w:rPr>
        <w:t>труктуре расходов составила 10,6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697EB5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697EB5">
        <w:rPr>
          <w:rFonts w:ascii="Times New Roman" w:hAnsi="Times New Roman" w:cs="Times New Roman"/>
        </w:rPr>
        <w:t>расходы бюджета составили 3227,3</w:t>
      </w:r>
      <w:r w:rsidR="00626573">
        <w:rPr>
          <w:rFonts w:ascii="Times New Roman" w:hAnsi="Times New Roman" w:cs="Times New Roman"/>
        </w:rPr>
        <w:t xml:space="preserve"> тыс. ру</w:t>
      </w:r>
      <w:r w:rsidR="00697EB5">
        <w:rPr>
          <w:rFonts w:ascii="Times New Roman" w:hAnsi="Times New Roman" w:cs="Times New Roman"/>
        </w:rPr>
        <w:t>блей, или 47,8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697EB5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697EB5">
        <w:rPr>
          <w:rFonts w:ascii="Times New Roman" w:hAnsi="Times New Roman" w:cs="Times New Roman"/>
        </w:rPr>
        <w:t>года расходы увеличились на 11,8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</w:t>
      </w:r>
      <w:r w:rsidRPr="005412F3">
        <w:rPr>
          <w:rFonts w:ascii="Times New Roman" w:hAnsi="Times New Roman" w:cs="Times New Roman"/>
          <w:b/>
        </w:rPr>
        <w:t>»</w:t>
      </w:r>
      <w:r w:rsidRPr="005412F3">
        <w:rPr>
          <w:rFonts w:ascii="Times New Roman" w:hAnsi="Times New Roman" w:cs="Times New Roman"/>
        </w:rPr>
        <w:t xml:space="preserve">  расходы бюджета за 1 </w:t>
      </w:r>
      <w:r w:rsidR="00697EB5">
        <w:rPr>
          <w:rFonts w:ascii="Times New Roman" w:hAnsi="Times New Roman" w:cs="Times New Roman"/>
        </w:rPr>
        <w:t>полугодие 2024 года составили 187,5</w:t>
      </w:r>
      <w:r w:rsidR="001A7BE5" w:rsidRPr="005412F3">
        <w:rPr>
          <w:rFonts w:ascii="Times New Roman" w:hAnsi="Times New Roman" w:cs="Times New Roman"/>
        </w:rPr>
        <w:t xml:space="preserve"> тыс</w:t>
      </w:r>
      <w:proofErr w:type="gramStart"/>
      <w:r w:rsidR="001A7BE5" w:rsidRPr="005412F3">
        <w:rPr>
          <w:rFonts w:ascii="Times New Roman" w:hAnsi="Times New Roman" w:cs="Times New Roman"/>
        </w:rPr>
        <w:t>.р</w:t>
      </w:r>
      <w:proofErr w:type="gramEnd"/>
      <w:r w:rsidR="001A7BE5" w:rsidRPr="005412F3">
        <w:rPr>
          <w:rFonts w:ascii="Times New Roman" w:hAnsi="Times New Roman" w:cs="Times New Roman"/>
        </w:rPr>
        <w:t>ублей, что больше,</w:t>
      </w:r>
      <w:r w:rsidRPr="005412F3">
        <w:rPr>
          <w:rFonts w:ascii="Times New Roman" w:hAnsi="Times New Roman" w:cs="Times New Roman"/>
        </w:rPr>
        <w:t xml:space="preserve"> чем за ана</w:t>
      </w:r>
      <w:r w:rsidR="001A7BE5" w:rsidRPr="005412F3">
        <w:rPr>
          <w:rFonts w:ascii="Times New Roman" w:hAnsi="Times New Roman" w:cs="Times New Roman"/>
        </w:rPr>
        <w:t>л</w:t>
      </w:r>
      <w:r w:rsidR="00697EB5">
        <w:rPr>
          <w:rFonts w:ascii="Times New Roman" w:hAnsi="Times New Roman" w:cs="Times New Roman"/>
        </w:rPr>
        <w:t>огичный период 2023 года на 14,8</w:t>
      </w:r>
      <w:r w:rsidR="007825BE" w:rsidRPr="005412F3">
        <w:rPr>
          <w:rFonts w:ascii="Times New Roman" w:hAnsi="Times New Roman" w:cs="Times New Roman"/>
        </w:rPr>
        <w:t xml:space="preserve"> </w:t>
      </w:r>
      <w:proofErr w:type="spellStart"/>
      <w:r w:rsidRPr="005412F3">
        <w:rPr>
          <w:rFonts w:ascii="Times New Roman" w:hAnsi="Times New Roman" w:cs="Times New Roman"/>
        </w:rPr>
        <w:t>тыс.рублей</w:t>
      </w:r>
      <w:proofErr w:type="spellEnd"/>
      <w:r w:rsidRPr="005412F3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4A28C2">
        <w:rPr>
          <w:rFonts w:ascii="Times New Roman" w:hAnsi="Times New Roman" w:cs="Times New Roman"/>
        </w:rPr>
        <w:t>Криниченского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1A7F67">
        <w:rPr>
          <w:rFonts w:ascii="Times New Roman" w:hAnsi="Times New Roman" w:cs="Times New Roman"/>
        </w:rPr>
        <w:t>ежской области за 1 полугодие</w:t>
      </w:r>
      <w:r w:rsidR="00697EB5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4A28C2">
        <w:rPr>
          <w:rFonts w:ascii="Times New Roman" w:hAnsi="Times New Roman" w:cs="Times New Roman"/>
        </w:rPr>
        <w:t>Криниченского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10" w:rsidRDefault="00D11710" w:rsidP="00600F8F">
      <w:pPr>
        <w:spacing w:after="0" w:line="240" w:lineRule="auto"/>
      </w:pPr>
      <w:r>
        <w:separator/>
      </w:r>
    </w:p>
  </w:endnote>
  <w:endnote w:type="continuationSeparator" w:id="0">
    <w:p w:rsidR="00D11710" w:rsidRDefault="00D11710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2B4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10" w:rsidRDefault="00D11710" w:rsidP="00600F8F">
      <w:pPr>
        <w:spacing w:after="0" w:line="240" w:lineRule="auto"/>
      </w:pPr>
      <w:r>
        <w:separator/>
      </w:r>
    </w:p>
  </w:footnote>
  <w:footnote w:type="continuationSeparator" w:id="0">
    <w:p w:rsidR="00D11710" w:rsidRDefault="00D11710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A5"/>
    <w:rsid w:val="00023739"/>
    <w:rsid w:val="00032498"/>
    <w:rsid w:val="00042412"/>
    <w:rsid w:val="000437A0"/>
    <w:rsid w:val="00052585"/>
    <w:rsid w:val="00055D51"/>
    <w:rsid w:val="00063532"/>
    <w:rsid w:val="00084E7D"/>
    <w:rsid w:val="0009242F"/>
    <w:rsid w:val="000A1FD6"/>
    <w:rsid w:val="000A5DC7"/>
    <w:rsid w:val="000A6926"/>
    <w:rsid w:val="000B4E51"/>
    <w:rsid w:val="000C0533"/>
    <w:rsid w:val="000C0761"/>
    <w:rsid w:val="000C5D85"/>
    <w:rsid w:val="000C6A92"/>
    <w:rsid w:val="000D1C61"/>
    <w:rsid w:val="000D36D9"/>
    <w:rsid w:val="000E020A"/>
    <w:rsid w:val="000E0D5F"/>
    <w:rsid w:val="000E3B4F"/>
    <w:rsid w:val="000E46F2"/>
    <w:rsid w:val="00110820"/>
    <w:rsid w:val="00117DFE"/>
    <w:rsid w:val="0012026B"/>
    <w:rsid w:val="00120AF0"/>
    <w:rsid w:val="001268A9"/>
    <w:rsid w:val="00137A2C"/>
    <w:rsid w:val="00144364"/>
    <w:rsid w:val="001467CA"/>
    <w:rsid w:val="00157A7A"/>
    <w:rsid w:val="00167F49"/>
    <w:rsid w:val="00175C12"/>
    <w:rsid w:val="001A5DCF"/>
    <w:rsid w:val="001A7BE5"/>
    <w:rsid w:val="001A7F67"/>
    <w:rsid w:val="001B3CBA"/>
    <w:rsid w:val="001B43F4"/>
    <w:rsid w:val="001C19E5"/>
    <w:rsid w:val="001C3A85"/>
    <w:rsid w:val="001C469F"/>
    <w:rsid w:val="001E1A90"/>
    <w:rsid w:val="001E2B6C"/>
    <w:rsid w:val="001E7FE1"/>
    <w:rsid w:val="001F7873"/>
    <w:rsid w:val="00200AF8"/>
    <w:rsid w:val="00211918"/>
    <w:rsid w:val="002202A5"/>
    <w:rsid w:val="00240806"/>
    <w:rsid w:val="002464DE"/>
    <w:rsid w:val="00256419"/>
    <w:rsid w:val="0026343D"/>
    <w:rsid w:val="002654B1"/>
    <w:rsid w:val="002665F5"/>
    <w:rsid w:val="00272F09"/>
    <w:rsid w:val="0028376E"/>
    <w:rsid w:val="00285EAE"/>
    <w:rsid w:val="00295AF1"/>
    <w:rsid w:val="002A665A"/>
    <w:rsid w:val="002A711A"/>
    <w:rsid w:val="002B493E"/>
    <w:rsid w:val="002C0BD3"/>
    <w:rsid w:val="002E2206"/>
    <w:rsid w:val="002E30FD"/>
    <w:rsid w:val="002F6181"/>
    <w:rsid w:val="003016D4"/>
    <w:rsid w:val="0030344E"/>
    <w:rsid w:val="00304B06"/>
    <w:rsid w:val="00317459"/>
    <w:rsid w:val="00317BD9"/>
    <w:rsid w:val="00326899"/>
    <w:rsid w:val="00327985"/>
    <w:rsid w:val="0033402C"/>
    <w:rsid w:val="00341DBF"/>
    <w:rsid w:val="003448EC"/>
    <w:rsid w:val="003511AD"/>
    <w:rsid w:val="00352E60"/>
    <w:rsid w:val="00353C77"/>
    <w:rsid w:val="00361A16"/>
    <w:rsid w:val="003626DF"/>
    <w:rsid w:val="00362CF7"/>
    <w:rsid w:val="00365C38"/>
    <w:rsid w:val="00376D9E"/>
    <w:rsid w:val="0038603B"/>
    <w:rsid w:val="003871CB"/>
    <w:rsid w:val="003A5E6C"/>
    <w:rsid w:val="003B298A"/>
    <w:rsid w:val="003C0E80"/>
    <w:rsid w:val="003D360E"/>
    <w:rsid w:val="003D59CE"/>
    <w:rsid w:val="003D7554"/>
    <w:rsid w:val="003E433A"/>
    <w:rsid w:val="003E4B34"/>
    <w:rsid w:val="003F0849"/>
    <w:rsid w:val="003F3275"/>
    <w:rsid w:val="003F4AA4"/>
    <w:rsid w:val="003F7770"/>
    <w:rsid w:val="00400050"/>
    <w:rsid w:val="00400F8F"/>
    <w:rsid w:val="00406B29"/>
    <w:rsid w:val="004119FE"/>
    <w:rsid w:val="00412B98"/>
    <w:rsid w:val="00426972"/>
    <w:rsid w:val="00426C92"/>
    <w:rsid w:val="004339DD"/>
    <w:rsid w:val="00442407"/>
    <w:rsid w:val="00450781"/>
    <w:rsid w:val="0045452B"/>
    <w:rsid w:val="00467994"/>
    <w:rsid w:val="00470735"/>
    <w:rsid w:val="00487FB6"/>
    <w:rsid w:val="0049064E"/>
    <w:rsid w:val="004A0B77"/>
    <w:rsid w:val="004A28C2"/>
    <w:rsid w:val="004A39F3"/>
    <w:rsid w:val="004A5B90"/>
    <w:rsid w:val="004D4116"/>
    <w:rsid w:val="004D6EF2"/>
    <w:rsid w:val="004E0D7F"/>
    <w:rsid w:val="004E19B5"/>
    <w:rsid w:val="004E765D"/>
    <w:rsid w:val="004F214C"/>
    <w:rsid w:val="0050484F"/>
    <w:rsid w:val="00513DA1"/>
    <w:rsid w:val="00521AC8"/>
    <w:rsid w:val="005311F4"/>
    <w:rsid w:val="00532C80"/>
    <w:rsid w:val="005347BE"/>
    <w:rsid w:val="005365BC"/>
    <w:rsid w:val="005412F3"/>
    <w:rsid w:val="00541AC9"/>
    <w:rsid w:val="0054635A"/>
    <w:rsid w:val="005520C3"/>
    <w:rsid w:val="00556761"/>
    <w:rsid w:val="0058070D"/>
    <w:rsid w:val="005970A8"/>
    <w:rsid w:val="005A4767"/>
    <w:rsid w:val="005A69D1"/>
    <w:rsid w:val="005B2ECA"/>
    <w:rsid w:val="005B7BD9"/>
    <w:rsid w:val="005C0538"/>
    <w:rsid w:val="005C2CB4"/>
    <w:rsid w:val="005E43C9"/>
    <w:rsid w:val="005F4F59"/>
    <w:rsid w:val="005F7B21"/>
    <w:rsid w:val="00600F8F"/>
    <w:rsid w:val="006036B5"/>
    <w:rsid w:val="006248D5"/>
    <w:rsid w:val="00626573"/>
    <w:rsid w:val="00641E83"/>
    <w:rsid w:val="006468D7"/>
    <w:rsid w:val="00651BB2"/>
    <w:rsid w:val="0065752E"/>
    <w:rsid w:val="0066435B"/>
    <w:rsid w:val="00671893"/>
    <w:rsid w:val="00686E2E"/>
    <w:rsid w:val="006961E5"/>
    <w:rsid w:val="00697EB5"/>
    <w:rsid w:val="00697FB3"/>
    <w:rsid w:val="006B2157"/>
    <w:rsid w:val="006C1D57"/>
    <w:rsid w:val="006C1E96"/>
    <w:rsid w:val="006C3F3F"/>
    <w:rsid w:val="006D183F"/>
    <w:rsid w:val="006E4605"/>
    <w:rsid w:val="006E6CDB"/>
    <w:rsid w:val="006E72B2"/>
    <w:rsid w:val="00704733"/>
    <w:rsid w:val="0070784D"/>
    <w:rsid w:val="00723799"/>
    <w:rsid w:val="00727FDB"/>
    <w:rsid w:val="007375D7"/>
    <w:rsid w:val="007430DD"/>
    <w:rsid w:val="0074543D"/>
    <w:rsid w:val="00747FFC"/>
    <w:rsid w:val="0075192D"/>
    <w:rsid w:val="00755C1E"/>
    <w:rsid w:val="00760009"/>
    <w:rsid w:val="00772577"/>
    <w:rsid w:val="007770D0"/>
    <w:rsid w:val="00780583"/>
    <w:rsid w:val="007825BE"/>
    <w:rsid w:val="00787CBD"/>
    <w:rsid w:val="0079413D"/>
    <w:rsid w:val="0079760D"/>
    <w:rsid w:val="007A1F67"/>
    <w:rsid w:val="007A47A3"/>
    <w:rsid w:val="007B1698"/>
    <w:rsid w:val="007B6413"/>
    <w:rsid w:val="007C2B5F"/>
    <w:rsid w:val="007C482E"/>
    <w:rsid w:val="007D44DA"/>
    <w:rsid w:val="007E65D8"/>
    <w:rsid w:val="007E7085"/>
    <w:rsid w:val="007F2360"/>
    <w:rsid w:val="00805D93"/>
    <w:rsid w:val="008074B2"/>
    <w:rsid w:val="00813861"/>
    <w:rsid w:val="00827B42"/>
    <w:rsid w:val="0083032C"/>
    <w:rsid w:val="0084400D"/>
    <w:rsid w:val="00845AAF"/>
    <w:rsid w:val="00864D19"/>
    <w:rsid w:val="008866AD"/>
    <w:rsid w:val="0088692D"/>
    <w:rsid w:val="00895F70"/>
    <w:rsid w:val="008B73F4"/>
    <w:rsid w:val="008C071B"/>
    <w:rsid w:val="008C145B"/>
    <w:rsid w:val="008C7BD4"/>
    <w:rsid w:val="008E2244"/>
    <w:rsid w:val="008E5199"/>
    <w:rsid w:val="008E5642"/>
    <w:rsid w:val="008F125E"/>
    <w:rsid w:val="00916AFC"/>
    <w:rsid w:val="00921062"/>
    <w:rsid w:val="00933142"/>
    <w:rsid w:val="009355C3"/>
    <w:rsid w:val="00944C2F"/>
    <w:rsid w:val="00955309"/>
    <w:rsid w:val="00967E9B"/>
    <w:rsid w:val="00970B3F"/>
    <w:rsid w:val="0098516D"/>
    <w:rsid w:val="009B4C79"/>
    <w:rsid w:val="009B5388"/>
    <w:rsid w:val="009B5A07"/>
    <w:rsid w:val="009B66C2"/>
    <w:rsid w:val="009B7164"/>
    <w:rsid w:val="009C3FB8"/>
    <w:rsid w:val="009D243F"/>
    <w:rsid w:val="009D787B"/>
    <w:rsid w:val="009E19B1"/>
    <w:rsid w:val="009E5343"/>
    <w:rsid w:val="009F155B"/>
    <w:rsid w:val="009F5F50"/>
    <w:rsid w:val="00A01309"/>
    <w:rsid w:val="00A02E87"/>
    <w:rsid w:val="00A45838"/>
    <w:rsid w:val="00A47F28"/>
    <w:rsid w:val="00A50134"/>
    <w:rsid w:val="00A5138A"/>
    <w:rsid w:val="00A55E20"/>
    <w:rsid w:val="00A70EF5"/>
    <w:rsid w:val="00A74A85"/>
    <w:rsid w:val="00A76BA9"/>
    <w:rsid w:val="00A84E62"/>
    <w:rsid w:val="00A87C85"/>
    <w:rsid w:val="00A93AD8"/>
    <w:rsid w:val="00AA5D56"/>
    <w:rsid w:val="00AB7A08"/>
    <w:rsid w:val="00AC5B3D"/>
    <w:rsid w:val="00AD0382"/>
    <w:rsid w:val="00AD53C2"/>
    <w:rsid w:val="00AD74AD"/>
    <w:rsid w:val="00AE3782"/>
    <w:rsid w:val="00AF2E9D"/>
    <w:rsid w:val="00AF4B0F"/>
    <w:rsid w:val="00AF6334"/>
    <w:rsid w:val="00AF6A80"/>
    <w:rsid w:val="00B07347"/>
    <w:rsid w:val="00B312D5"/>
    <w:rsid w:val="00B33B0C"/>
    <w:rsid w:val="00B37039"/>
    <w:rsid w:val="00B40734"/>
    <w:rsid w:val="00B44721"/>
    <w:rsid w:val="00B47B51"/>
    <w:rsid w:val="00B57D6A"/>
    <w:rsid w:val="00B65617"/>
    <w:rsid w:val="00B67510"/>
    <w:rsid w:val="00B700DD"/>
    <w:rsid w:val="00B80609"/>
    <w:rsid w:val="00BA3FAB"/>
    <w:rsid w:val="00BB428D"/>
    <w:rsid w:val="00BC206D"/>
    <w:rsid w:val="00BC40FB"/>
    <w:rsid w:val="00BC5295"/>
    <w:rsid w:val="00BE121F"/>
    <w:rsid w:val="00BE3AD7"/>
    <w:rsid w:val="00BF3FD6"/>
    <w:rsid w:val="00BF6599"/>
    <w:rsid w:val="00C05DA1"/>
    <w:rsid w:val="00C0728B"/>
    <w:rsid w:val="00C12A08"/>
    <w:rsid w:val="00C15B26"/>
    <w:rsid w:val="00C24003"/>
    <w:rsid w:val="00C24CEE"/>
    <w:rsid w:val="00C61AB5"/>
    <w:rsid w:val="00C67C77"/>
    <w:rsid w:val="00C74CBD"/>
    <w:rsid w:val="00C84C6B"/>
    <w:rsid w:val="00C92EC5"/>
    <w:rsid w:val="00CA011B"/>
    <w:rsid w:val="00CA2076"/>
    <w:rsid w:val="00CA4517"/>
    <w:rsid w:val="00CA5993"/>
    <w:rsid w:val="00CB2ABF"/>
    <w:rsid w:val="00CB3018"/>
    <w:rsid w:val="00CC00AF"/>
    <w:rsid w:val="00CF7435"/>
    <w:rsid w:val="00D11710"/>
    <w:rsid w:val="00D135B9"/>
    <w:rsid w:val="00D2009B"/>
    <w:rsid w:val="00D22F0B"/>
    <w:rsid w:val="00D24B2C"/>
    <w:rsid w:val="00D24B40"/>
    <w:rsid w:val="00D323AE"/>
    <w:rsid w:val="00D34356"/>
    <w:rsid w:val="00D373AC"/>
    <w:rsid w:val="00D37997"/>
    <w:rsid w:val="00D64BAB"/>
    <w:rsid w:val="00D84459"/>
    <w:rsid w:val="00D94434"/>
    <w:rsid w:val="00D9571C"/>
    <w:rsid w:val="00DA361C"/>
    <w:rsid w:val="00DA5D27"/>
    <w:rsid w:val="00DA6139"/>
    <w:rsid w:val="00DD7F42"/>
    <w:rsid w:val="00DE0E4B"/>
    <w:rsid w:val="00DE4DF4"/>
    <w:rsid w:val="00DE5DFC"/>
    <w:rsid w:val="00DF02F2"/>
    <w:rsid w:val="00E040D7"/>
    <w:rsid w:val="00E066C7"/>
    <w:rsid w:val="00E23498"/>
    <w:rsid w:val="00E27191"/>
    <w:rsid w:val="00E3035D"/>
    <w:rsid w:val="00E36045"/>
    <w:rsid w:val="00E40321"/>
    <w:rsid w:val="00E46A05"/>
    <w:rsid w:val="00E56386"/>
    <w:rsid w:val="00E578AC"/>
    <w:rsid w:val="00E67676"/>
    <w:rsid w:val="00EA690A"/>
    <w:rsid w:val="00EB0E5B"/>
    <w:rsid w:val="00EB1C1A"/>
    <w:rsid w:val="00EB4174"/>
    <w:rsid w:val="00EC6AAB"/>
    <w:rsid w:val="00ED1B32"/>
    <w:rsid w:val="00ED2840"/>
    <w:rsid w:val="00ED5210"/>
    <w:rsid w:val="00ED6A7E"/>
    <w:rsid w:val="00EE71D5"/>
    <w:rsid w:val="00F01905"/>
    <w:rsid w:val="00F042B4"/>
    <w:rsid w:val="00F0572F"/>
    <w:rsid w:val="00F069F5"/>
    <w:rsid w:val="00F14930"/>
    <w:rsid w:val="00F21D77"/>
    <w:rsid w:val="00F24225"/>
    <w:rsid w:val="00F3086B"/>
    <w:rsid w:val="00F3260A"/>
    <w:rsid w:val="00F37372"/>
    <w:rsid w:val="00F54A55"/>
    <w:rsid w:val="00F5670C"/>
    <w:rsid w:val="00F56BAA"/>
    <w:rsid w:val="00F57960"/>
    <w:rsid w:val="00F64ECA"/>
    <w:rsid w:val="00F73681"/>
    <w:rsid w:val="00F75026"/>
    <w:rsid w:val="00F7767C"/>
    <w:rsid w:val="00F85326"/>
    <w:rsid w:val="00F86CF1"/>
    <w:rsid w:val="00F965C6"/>
    <w:rsid w:val="00FA0A37"/>
    <w:rsid w:val="00FA651F"/>
    <w:rsid w:val="00FB2012"/>
    <w:rsid w:val="00FB53B3"/>
    <w:rsid w:val="00FB5878"/>
    <w:rsid w:val="00FC4037"/>
    <w:rsid w:val="00FC49DA"/>
    <w:rsid w:val="00FD72E3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4B30-4341-4C7C-8475-1A988288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464</cp:revision>
  <cp:lastPrinted>2024-07-22T11:50:00Z</cp:lastPrinted>
  <dcterms:created xsi:type="dcterms:W3CDTF">2020-05-18T11:20:00Z</dcterms:created>
  <dcterms:modified xsi:type="dcterms:W3CDTF">2024-07-22T11:58:00Z</dcterms:modified>
</cp:coreProperties>
</file>