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4F3B8D">
        <w:rPr>
          <w:szCs w:val="28"/>
        </w:rPr>
        <w:t xml:space="preserve">          </w:t>
      </w:r>
      <w:proofErr w:type="spellStart"/>
      <w:r w:rsidR="004F3B8D">
        <w:rPr>
          <w:szCs w:val="28"/>
        </w:rPr>
        <w:t>Гниловского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4F3B8D">
        <w:rPr>
          <w:szCs w:val="28"/>
        </w:rPr>
        <w:t xml:space="preserve">    Журавлеву А.И.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7D5269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C2103A">
        <w:rPr>
          <w:szCs w:val="28"/>
        </w:rPr>
        <w:t xml:space="preserve"> </w:t>
      </w:r>
      <w:r w:rsidR="00C2103A" w:rsidRPr="00C2103A">
        <w:rPr>
          <w:szCs w:val="28"/>
        </w:rPr>
        <w:t>г</w:t>
      </w:r>
      <w:r w:rsidR="00C2103A" w:rsidRPr="006F29F8">
        <w:rPr>
          <w:szCs w:val="28"/>
        </w:rPr>
        <w:t xml:space="preserve">.        </w:t>
      </w:r>
      <w:r w:rsidR="006F29F8" w:rsidRPr="006F29F8">
        <w:rPr>
          <w:szCs w:val="28"/>
        </w:rPr>
        <w:t>№17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560">
        <w:rPr>
          <w:szCs w:val="28"/>
        </w:rPr>
        <w:t>Гниловского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E57DC2">
        <w:rPr>
          <w:szCs w:val="28"/>
        </w:rPr>
        <w:t>Гниловского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F46DF4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E57DC2">
        <w:rPr>
          <w:szCs w:val="28"/>
        </w:rPr>
        <w:t>Гниловского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E57DC2">
        <w:rPr>
          <w:szCs w:val="28"/>
        </w:rPr>
        <w:t>Гниловском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E57DC2">
        <w:rPr>
          <w:szCs w:val="28"/>
        </w:rPr>
        <w:t>Гниловского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B6DA8">
        <w:rPr>
          <w:szCs w:val="28"/>
        </w:rPr>
        <w:t xml:space="preserve">Приложение: на </w:t>
      </w:r>
      <w:r w:rsidR="000937DE">
        <w:rPr>
          <w:szCs w:val="28"/>
        </w:rPr>
        <w:t>7</w:t>
      </w:r>
      <w:bookmarkStart w:id="0" w:name="_GoBack"/>
      <w:bookmarkEnd w:id="0"/>
      <w:r w:rsidRPr="008B6DA8">
        <w:rPr>
          <w:szCs w:val="28"/>
        </w:rPr>
        <w:t xml:space="preserve"> л</w:t>
      </w:r>
      <w:r w:rsidR="00547C9E" w:rsidRPr="008B6DA8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57DC2">
        <w:rPr>
          <w:b/>
          <w:bCs/>
          <w:sz w:val="24"/>
          <w:szCs w:val="24"/>
        </w:rPr>
        <w:t>Гниловкого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943114">
        <w:rPr>
          <w:b/>
          <w:sz w:val="24"/>
          <w:szCs w:val="24"/>
        </w:rPr>
        <w:t>Гниловского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B477BA" w:rsidRPr="00C7726A">
        <w:rPr>
          <w:b/>
          <w:bCs/>
          <w:sz w:val="24"/>
          <w:szCs w:val="24"/>
        </w:rPr>
        <w:t>2</w:t>
      </w:r>
      <w:r w:rsidR="00FB4D0D">
        <w:rPr>
          <w:b/>
          <w:bCs/>
          <w:sz w:val="24"/>
          <w:szCs w:val="24"/>
        </w:rPr>
        <w:t>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D157DE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3D5C88">
        <w:rPr>
          <w:sz w:val="24"/>
          <w:szCs w:val="24"/>
        </w:rPr>
        <w:t>Гниловском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471B79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0333BC">
        <w:rPr>
          <w:sz w:val="24"/>
          <w:szCs w:val="24"/>
        </w:rPr>
        <w:t>Гниловском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471B79">
        <w:rPr>
          <w:sz w:val="24"/>
          <w:szCs w:val="24"/>
        </w:rPr>
        <w:t xml:space="preserve">сельского поселения  за 2024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A51EEB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A0363E">
        <w:rPr>
          <w:sz w:val="24"/>
          <w:szCs w:val="24"/>
        </w:rPr>
        <w:t>Гниловского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A0363E">
        <w:rPr>
          <w:sz w:val="24"/>
          <w:szCs w:val="24"/>
        </w:rPr>
        <w:t xml:space="preserve">Журавлевым Александром </w:t>
      </w:r>
      <w:proofErr w:type="spellStart"/>
      <w:r w:rsidR="00A0363E">
        <w:rPr>
          <w:sz w:val="24"/>
          <w:szCs w:val="24"/>
        </w:rPr>
        <w:t>Ильичем</w:t>
      </w:r>
      <w:proofErr w:type="spellEnd"/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FF1125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Гниловского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C7726A">
        <w:rPr>
          <w:b/>
          <w:sz w:val="24"/>
          <w:szCs w:val="24"/>
        </w:rPr>
        <w:t>3</w:t>
      </w:r>
      <w:r w:rsidR="00D4132D" w:rsidRPr="00C7726A">
        <w:rPr>
          <w:b/>
          <w:sz w:val="24"/>
          <w:szCs w:val="24"/>
        </w:rPr>
        <w:t>.1</w:t>
      </w:r>
      <w:r w:rsidR="00D4132D" w:rsidRPr="00C7726A">
        <w:rPr>
          <w:sz w:val="24"/>
          <w:szCs w:val="24"/>
        </w:rPr>
        <w:t>.</w:t>
      </w:r>
      <w:r w:rsidR="0035366A" w:rsidRPr="00C7726A">
        <w:rPr>
          <w:sz w:val="24"/>
          <w:szCs w:val="24"/>
        </w:rPr>
        <w:t xml:space="preserve">Бюджет </w:t>
      </w:r>
      <w:proofErr w:type="spellStart"/>
      <w:r w:rsidR="00775983">
        <w:rPr>
          <w:sz w:val="24"/>
          <w:szCs w:val="24"/>
        </w:rPr>
        <w:t>Гниловского</w:t>
      </w:r>
      <w:proofErr w:type="spellEnd"/>
      <w:r w:rsidR="00FE036A" w:rsidRPr="00C7726A">
        <w:rPr>
          <w:sz w:val="24"/>
          <w:szCs w:val="24"/>
        </w:rPr>
        <w:t xml:space="preserve"> </w:t>
      </w:r>
      <w:r w:rsidR="00982381" w:rsidRPr="00C7726A">
        <w:rPr>
          <w:sz w:val="24"/>
          <w:szCs w:val="24"/>
        </w:rPr>
        <w:t>сельского поселения Острогожского</w:t>
      </w:r>
      <w:r w:rsidR="0035366A" w:rsidRPr="00C7726A">
        <w:rPr>
          <w:sz w:val="24"/>
          <w:szCs w:val="24"/>
        </w:rPr>
        <w:t xml:space="preserve"> муниципального </w:t>
      </w:r>
      <w:r w:rsidR="006833BC" w:rsidRPr="00C7726A">
        <w:rPr>
          <w:sz w:val="24"/>
          <w:szCs w:val="24"/>
        </w:rPr>
        <w:t xml:space="preserve">района </w:t>
      </w:r>
      <w:r w:rsidR="0079113E">
        <w:rPr>
          <w:sz w:val="24"/>
          <w:szCs w:val="24"/>
        </w:rPr>
        <w:t>на 2024</w:t>
      </w:r>
      <w:r w:rsidR="0035366A" w:rsidRPr="00C7726A">
        <w:rPr>
          <w:sz w:val="24"/>
          <w:szCs w:val="24"/>
        </w:rPr>
        <w:t xml:space="preserve"> год утвержден  Решением Совета народных депутатов от </w:t>
      </w:r>
      <w:r w:rsidR="0079113E">
        <w:rPr>
          <w:sz w:val="24"/>
          <w:szCs w:val="24"/>
        </w:rPr>
        <w:t>22.12.2023</w:t>
      </w:r>
      <w:r w:rsidR="00D4132D" w:rsidRPr="00C7726A">
        <w:rPr>
          <w:sz w:val="24"/>
          <w:szCs w:val="24"/>
        </w:rPr>
        <w:t>г. №</w:t>
      </w:r>
      <w:r w:rsidR="0079113E">
        <w:rPr>
          <w:sz w:val="24"/>
          <w:szCs w:val="24"/>
        </w:rPr>
        <w:t>183</w:t>
      </w:r>
      <w:r w:rsidR="00414B60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 по доходам </w:t>
      </w:r>
      <w:r w:rsidR="00165DBC" w:rsidRPr="00C7726A">
        <w:rPr>
          <w:sz w:val="24"/>
          <w:szCs w:val="24"/>
        </w:rPr>
        <w:t xml:space="preserve">в сумме  </w:t>
      </w:r>
      <w:r w:rsidR="0079113E">
        <w:rPr>
          <w:sz w:val="24"/>
          <w:szCs w:val="24"/>
        </w:rPr>
        <w:t>17289,4</w:t>
      </w:r>
      <w:r w:rsidR="00B61B1F">
        <w:rPr>
          <w:sz w:val="24"/>
          <w:szCs w:val="24"/>
        </w:rPr>
        <w:t xml:space="preserve"> </w:t>
      </w:r>
      <w:r w:rsidR="00165DBC" w:rsidRPr="00C7726A">
        <w:rPr>
          <w:sz w:val="24"/>
          <w:szCs w:val="24"/>
        </w:rPr>
        <w:t xml:space="preserve"> тыс. рублей</w:t>
      </w:r>
      <w:r w:rsidR="0035366A" w:rsidRPr="00C7726A">
        <w:rPr>
          <w:sz w:val="24"/>
          <w:szCs w:val="24"/>
        </w:rPr>
        <w:t xml:space="preserve"> и расходам в сумме  </w:t>
      </w:r>
      <w:r w:rsidR="0079113E">
        <w:rPr>
          <w:sz w:val="24"/>
          <w:szCs w:val="24"/>
        </w:rPr>
        <w:t>17289,4</w:t>
      </w:r>
      <w:r w:rsidR="00B61B1F">
        <w:rPr>
          <w:sz w:val="24"/>
          <w:szCs w:val="24"/>
        </w:rPr>
        <w:t xml:space="preserve"> </w:t>
      </w:r>
      <w:r w:rsidR="00A67089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>тыс. руб</w:t>
      </w:r>
      <w:r w:rsidR="00CC5D03" w:rsidRPr="00C7726A">
        <w:rPr>
          <w:sz w:val="24"/>
          <w:szCs w:val="24"/>
        </w:rPr>
        <w:t xml:space="preserve">лей,  </w:t>
      </w:r>
      <w:r w:rsidR="00B61B1F">
        <w:rPr>
          <w:sz w:val="24"/>
          <w:szCs w:val="24"/>
        </w:rPr>
        <w:t>т.е</w:t>
      </w:r>
      <w:r w:rsidR="00A67089" w:rsidRPr="00C7726A">
        <w:rPr>
          <w:sz w:val="24"/>
          <w:szCs w:val="24"/>
        </w:rPr>
        <w:t>.</w:t>
      </w:r>
      <w:r w:rsidR="00B61B1F">
        <w:rPr>
          <w:sz w:val="24"/>
          <w:szCs w:val="24"/>
        </w:rPr>
        <w:t xml:space="preserve"> бездефицитный бюджет</w:t>
      </w:r>
      <w:r w:rsidR="00536610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C7726A">
        <w:rPr>
          <w:bCs/>
          <w:sz w:val="24"/>
          <w:szCs w:val="24"/>
        </w:rPr>
        <w:t>В  течение  проверяемого    финансового</w:t>
      </w:r>
      <w:r w:rsidR="00401382" w:rsidRPr="00C7726A">
        <w:rPr>
          <w:bCs/>
          <w:sz w:val="24"/>
          <w:szCs w:val="24"/>
        </w:rPr>
        <w:t xml:space="preserve"> </w:t>
      </w:r>
      <w:r w:rsidR="009B4B33" w:rsidRPr="00C7726A">
        <w:rPr>
          <w:bCs/>
          <w:sz w:val="24"/>
          <w:szCs w:val="24"/>
        </w:rPr>
        <w:t>года  в  р</w:t>
      </w:r>
      <w:r w:rsidR="00A73A5B">
        <w:rPr>
          <w:bCs/>
          <w:sz w:val="24"/>
          <w:szCs w:val="24"/>
        </w:rPr>
        <w:t xml:space="preserve">ешение «О  бюджете </w:t>
      </w:r>
      <w:proofErr w:type="spellStart"/>
      <w:r w:rsidR="00A73A5B">
        <w:rPr>
          <w:bCs/>
          <w:sz w:val="24"/>
          <w:szCs w:val="24"/>
        </w:rPr>
        <w:t>Гниловского</w:t>
      </w:r>
      <w:proofErr w:type="spellEnd"/>
      <w:r w:rsidR="005F7CF5" w:rsidRPr="00C7726A">
        <w:rPr>
          <w:bCs/>
          <w:sz w:val="24"/>
          <w:szCs w:val="24"/>
        </w:rPr>
        <w:t xml:space="preserve">  сел</w:t>
      </w:r>
      <w:r w:rsidR="005F7CF5" w:rsidRPr="00C7726A">
        <w:rPr>
          <w:bCs/>
          <w:sz w:val="24"/>
          <w:szCs w:val="24"/>
        </w:rPr>
        <w:t>ь</w:t>
      </w:r>
      <w:r w:rsidR="0079113E">
        <w:rPr>
          <w:bCs/>
          <w:sz w:val="24"/>
          <w:szCs w:val="24"/>
        </w:rPr>
        <w:t>ского  поселения  на 2024</w:t>
      </w:r>
      <w:r w:rsidRPr="00C7726A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A73A5B">
        <w:rPr>
          <w:sz w:val="24"/>
          <w:szCs w:val="24"/>
        </w:rPr>
        <w:t>Гниловского</w:t>
      </w:r>
      <w:proofErr w:type="spellEnd"/>
      <w:r w:rsidR="00722288" w:rsidRPr="00C7726A">
        <w:rPr>
          <w:bCs/>
          <w:sz w:val="24"/>
          <w:szCs w:val="24"/>
        </w:rPr>
        <w:t xml:space="preserve"> </w:t>
      </w:r>
      <w:r w:rsidRPr="00C7726A">
        <w:rPr>
          <w:bCs/>
          <w:sz w:val="24"/>
          <w:szCs w:val="24"/>
        </w:rPr>
        <w:t xml:space="preserve">сельского  поселения  от </w:t>
      </w:r>
      <w:r w:rsidR="0079113E">
        <w:rPr>
          <w:bCs/>
          <w:sz w:val="24"/>
          <w:szCs w:val="24"/>
        </w:rPr>
        <w:t>22.04.2024</w:t>
      </w:r>
      <w:r w:rsidR="00A73A5B">
        <w:rPr>
          <w:bCs/>
          <w:sz w:val="24"/>
          <w:szCs w:val="24"/>
        </w:rPr>
        <w:t>г.</w:t>
      </w:r>
      <w:r w:rsidR="0079113E">
        <w:rPr>
          <w:bCs/>
          <w:sz w:val="24"/>
          <w:szCs w:val="24"/>
        </w:rPr>
        <w:t xml:space="preserve"> № 194, от 23.07.2024г.№205</w:t>
      </w:r>
      <w:r w:rsidR="00B02808">
        <w:rPr>
          <w:bCs/>
          <w:sz w:val="24"/>
          <w:szCs w:val="24"/>
        </w:rPr>
        <w:t xml:space="preserve">, </w:t>
      </w:r>
      <w:r w:rsidR="0079113E">
        <w:rPr>
          <w:bCs/>
          <w:sz w:val="24"/>
          <w:szCs w:val="24"/>
        </w:rPr>
        <w:t xml:space="preserve">от 26.11.2024г. №219, </w:t>
      </w:r>
      <w:r w:rsidR="003E4F3C" w:rsidRPr="00C7726A">
        <w:rPr>
          <w:bCs/>
          <w:sz w:val="24"/>
          <w:szCs w:val="24"/>
        </w:rPr>
        <w:t>о</w:t>
      </w:r>
      <w:r w:rsidR="0079113E">
        <w:rPr>
          <w:bCs/>
          <w:sz w:val="24"/>
          <w:szCs w:val="24"/>
        </w:rPr>
        <w:t>т 27.12.2024г. №224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79113E">
        <w:rPr>
          <w:sz w:val="24"/>
          <w:szCs w:val="24"/>
        </w:rPr>
        <w:t>22987,3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79113E">
        <w:rPr>
          <w:sz w:val="24"/>
          <w:szCs w:val="24"/>
        </w:rPr>
        <w:t>21103,7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79113E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1883,6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F84A92">
        <w:rPr>
          <w:sz w:val="24"/>
          <w:szCs w:val="24"/>
        </w:rPr>
        <w:t>бюджета за 20</w:t>
      </w:r>
      <w:r w:rsidR="00B76BE1">
        <w:rPr>
          <w:sz w:val="24"/>
          <w:szCs w:val="24"/>
        </w:rPr>
        <w:t>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B76BE1">
        <w:rPr>
          <w:sz w:val="24"/>
          <w:szCs w:val="24"/>
        </w:rPr>
        <w:t>22652,8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B76BE1">
        <w:rPr>
          <w:sz w:val="24"/>
          <w:szCs w:val="24"/>
        </w:rPr>
        <w:t>98,5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B76BE1">
        <w:rPr>
          <w:sz w:val="24"/>
          <w:szCs w:val="24"/>
        </w:rPr>
        <w:t>20769,3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B76BE1">
        <w:rPr>
          <w:sz w:val="24"/>
          <w:szCs w:val="24"/>
        </w:rPr>
        <w:t>98,4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B76BE1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B76BE1">
        <w:rPr>
          <w:sz w:val="24"/>
          <w:szCs w:val="24"/>
        </w:rPr>
        <w:t>1883,6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4A3678" w:rsidRPr="00124A94" w:rsidRDefault="00627D99" w:rsidP="00124A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30027A" w:rsidRPr="00926C37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30027A" w:rsidRPr="00926C37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30027A" w:rsidRPr="00926C37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30027A" w:rsidRPr="00926C37">
        <w:rPr>
          <w:sz w:val="24"/>
          <w:szCs w:val="24"/>
        </w:rPr>
        <w:t>т</w:t>
      </w:r>
      <w:r w:rsidR="0030027A" w:rsidRPr="00926C37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30027A" w:rsidRPr="00926C37">
        <w:rPr>
          <w:sz w:val="24"/>
          <w:szCs w:val="24"/>
        </w:rPr>
        <w:t>а</w:t>
      </w:r>
      <w:r w:rsidR="0030027A" w:rsidRPr="00926C37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30027A" w:rsidRPr="00926C37">
        <w:rPr>
          <w:sz w:val="24"/>
          <w:szCs w:val="24"/>
        </w:rPr>
        <w:t>в</w:t>
      </w:r>
      <w:r w:rsidR="0030027A" w:rsidRPr="00926C37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6A7B41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6A7B41">
        <w:rPr>
          <w:b/>
          <w:sz w:val="24"/>
          <w:szCs w:val="24"/>
        </w:rPr>
        <w:t>В 202</w:t>
      </w:r>
      <w:r w:rsidR="00B35653">
        <w:rPr>
          <w:b/>
          <w:sz w:val="24"/>
          <w:szCs w:val="24"/>
        </w:rPr>
        <w:t>4</w:t>
      </w:r>
      <w:r w:rsidR="00271945" w:rsidRPr="006A7B41">
        <w:rPr>
          <w:sz w:val="24"/>
          <w:szCs w:val="24"/>
        </w:rPr>
        <w:t xml:space="preserve"> г. доходы бюджета сельского пос</w:t>
      </w:r>
      <w:r w:rsidR="00475B44" w:rsidRPr="006A7B41">
        <w:rPr>
          <w:sz w:val="24"/>
          <w:szCs w:val="24"/>
        </w:rPr>
        <w:t>е</w:t>
      </w:r>
      <w:r w:rsidR="009952F4" w:rsidRPr="006A7B41">
        <w:rPr>
          <w:sz w:val="24"/>
          <w:szCs w:val="24"/>
        </w:rPr>
        <w:t>ления  составили в сумме</w:t>
      </w:r>
      <w:r w:rsidR="00B35653">
        <w:rPr>
          <w:sz w:val="24"/>
          <w:szCs w:val="24"/>
        </w:rPr>
        <w:t xml:space="preserve"> 22652,8 </w:t>
      </w:r>
      <w:proofErr w:type="spellStart"/>
      <w:r w:rsidR="00B35653">
        <w:rPr>
          <w:sz w:val="24"/>
          <w:szCs w:val="24"/>
        </w:rPr>
        <w:t>тыс</w:t>
      </w:r>
      <w:proofErr w:type="gramStart"/>
      <w:r w:rsidR="00B35653">
        <w:rPr>
          <w:sz w:val="24"/>
          <w:szCs w:val="24"/>
        </w:rPr>
        <w:t>.р</w:t>
      </w:r>
      <w:proofErr w:type="gramEnd"/>
      <w:r w:rsidR="00B35653">
        <w:rPr>
          <w:sz w:val="24"/>
          <w:szCs w:val="24"/>
        </w:rPr>
        <w:t>уб</w:t>
      </w:r>
      <w:proofErr w:type="spellEnd"/>
      <w:r w:rsidR="00B35653">
        <w:rPr>
          <w:sz w:val="24"/>
          <w:szCs w:val="24"/>
        </w:rPr>
        <w:t xml:space="preserve">. (15040,3 </w:t>
      </w:r>
      <w:proofErr w:type="spellStart"/>
      <w:r w:rsidR="00B35653">
        <w:rPr>
          <w:sz w:val="24"/>
          <w:szCs w:val="24"/>
        </w:rPr>
        <w:t>тыс.руб</w:t>
      </w:r>
      <w:proofErr w:type="spellEnd"/>
      <w:r w:rsidR="00B35653">
        <w:rPr>
          <w:sz w:val="24"/>
          <w:szCs w:val="24"/>
        </w:rPr>
        <w:t>. в  2023</w:t>
      </w:r>
      <w:r w:rsidR="00271945" w:rsidRPr="006A7B41">
        <w:rPr>
          <w:sz w:val="24"/>
          <w:szCs w:val="24"/>
        </w:rPr>
        <w:t xml:space="preserve"> году). В сравнении с поступлени</w:t>
      </w:r>
      <w:r w:rsidR="00B35653">
        <w:rPr>
          <w:sz w:val="24"/>
          <w:szCs w:val="24"/>
        </w:rPr>
        <w:t>ями  2023</w:t>
      </w:r>
      <w:r w:rsidR="00475B44" w:rsidRPr="006A7B41">
        <w:rPr>
          <w:sz w:val="24"/>
          <w:szCs w:val="24"/>
        </w:rPr>
        <w:t>г. доходы в 2</w:t>
      </w:r>
      <w:r w:rsidR="00B35653">
        <w:rPr>
          <w:sz w:val="24"/>
          <w:szCs w:val="24"/>
        </w:rPr>
        <w:t>024г. увел</w:t>
      </w:r>
      <w:r w:rsidR="00B35653">
        <w:rPr>
          <w:sz w:val="24"/>
          <w:szCs w:val="24"/>
        </w:rPr>
        <w:t>и</w:t>
      </w:r>
      <w:r w:rsidR="00B35653">
        <w:rPr>
          <w:sz w:val="24"/>
          <w:szCs w:val="24"/>
        </w:rPr>
        <w:t xml:space="preserve">чились  на 7612,5 </w:t>
      </w:r>
      <w:proofErr w:type="spellStart"/>
      <w:r w:rsidR="00B35653">
        <w:rPr>
          <w:sz w:val="24"/>
          <w:szCs w:val="24"/>
        </w:rPr>
        <w:t>тыс</w:t>
      </w:r>
      <w:proofErr w:type="gramStart"/>
      <w:r w:rsidR="00B35653">
        <w:rPr>
          <w:sz w:val="24"/>
          <w:szCs w:val="24"/>
        </w:rPr>
        <w:t>.р</w:t>
      </w:r>
      <w:proofErr w:type="gramEnd"/>
      <w:r w:rsidR="00B35653">
        <w:rPr>
          <w:sz w:val="24"/>
          <w:szCs w:val="24"/>
        </w:rPr>
        <w:t>уб</w:t>
      </w:r>
      <w:proofErr w:type="spellEnd"/>
      <w:r w:rsidR="00B35653">
        <w:rPr>
          <w:sz w:val="24"/>
          <w:szCs w:val="24"/>
        </w:rPr>
        <w:t>. или 50,6</w:t>
      </w:r>
      <w:r w:rsidR="00271945" w:rsidRPr="006A7B41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6A7B41">
        <w:rPr>
          <w:sz w:val="24"/>
          <w:szCs w:val="24"/>
        </w:rPr>
        <w:t xml:space="preserve">   </w:t>
      </w:r>
      <w:r w:rsidR="00CA7AD3">
        <w:rPr>
          <w:sz w:val="24"/>
          <w:szCs w:val="24"/>
        </w:rPr>
        <w:t>В  2024</w:t>
      </w:r>
      <w:r w:rsidRPr="006A7B41">
        <w:rPr>
          <w:sz w:val="24"/>
          <w:szCs w:val="24"/>
        </w:rPr>
        <w:t>г.  основную дол</w:t>
      </w:r>
      <w:r w:rsidR="007E5234" w:rsidRPr="006A7B41">
        <w:rPr>
          <w:sz w:val="24"/>
          <w:szCs w:val="24"/>
        </w:rPr>
        <w:t xml:space="preserve">ю доходов поселения </w:t>
      </w:r>
      <w:r w:rsidR="00CA7AD3">
        <w:rPr>
          <w:sz w:val="24"/>
          <w:szCs w:val="24"/>
        </w:rPr>
        <w:t>56,8</w:t>
      </w:r>
      <w:r w:rsidR="00302FA2" w:rsidRPr="006A7B41">
        <w:rPr>
          <w:sz w:val="24"/>
          <w:szCs w:val="24"/>
        </w:rPr>
        <w:t xml:space="preserve"> </w:t>
      </w:r>
      <w:r w:rsidR="007E5234" w:rsidRPr="006A7B41">
        <w:rPr>
          <w:sz w:val="24"/>
          <w:szCs w:val="24"/>
        </w:rPr>
        <w:t>%</w:t>
      </w:r>
      <w:r w:rsidR="0029313B" w:rsidRPr="006A7B41">
        <w:rPr>
          <w:sz w:val="24"/>
          <w:szCs w:val="24"/>
        </w:rPr>
        <w:t xml:space="preserve"> </w:t>
      </w:r>
      <w:r w:rsidR="007E5234" w:rsidRPr="006A7B41">
        <w:rPr>
          <w:sz w:val="24"/>
          <w:szCs w:val="24"/>
        </w:rPr>
        <w:t>(</w:t>
      </w:r>
      <w:r w:rsidR="00CA7AD3">
        <w:rPr>
          <w:sz w:val="24"/>
          <w:szCs w:val="24"/>
        </w:rPr>
        <w:t>51,5% в  2023</w:t>
      </w:r>
      <w:r w:rsidR="000D763A" w:rsidRPr="006A7B41">
        <w:rPr>
          <w:sz w:val="24"/>
          <w:szCs w:val="24"/>
        </w:rPr>
        <w:t>г.</w:t>
      </w:r>
      <w:proofErr w:type="gramStart"/>
      <w:r w:rsidR="000D763A" w:rsidRPr="006A7B41">
        <w:rPr>
          <w:sz w:val="24"/>
          <w:szCs w:val="24"/>
        </w:rPr>
        <w:t xml:space="preserve"> )</w:t>
      </w:r>
      <w:proofErr w:type="gramEnd"/>
      <w:r w:rsidR="000D763A" w:rsidRPr="006A7B41">
        <w:rPr>
          <w:sz w:val="24"/>
          <w:szCs w:val="24"/>
        </w:rPr>
        <w:t xml:space="preserve">  составля</w:t>
      </w:r>
      <w:r w:rsidR="009F2EB0" w:rsidRPr="006A7B41">
        <w:rPr>
          <w:sz w:val="24"/>
          <w:szCs w:val="24"/>
        </w:rPr>
        <w:t xml:space="preserve">ют </w:t>
      </w:r>
      <w:r w:rsidR="000D763A" w:rsidRPr="006A7B41">
        <w:rPr>
          <w:sz w:val="24"/>
          <w:szCs w:val="24"/>
        </w:rPr>
        <w:t>бе</w:t>
      </w:r>
      <w:r w:rsidR="000D763A" w:rsidRPr="006A7B41">
        <w:rPr>
          <w:sz w:val="24"/>
          <w:szCs w:val="24"/>
        </w:rPr>
        <w:t>з</w:t>
      </w:r>
      <w:r w:rsidR="000D763A" w:rsidRPr="006A7B41">
        <w:rPr>
          <w:sz w:val="24"/>
          <w:szCs w:val="24"/>
        </w:rPr>
        <w:t>возмездные поступления</w:t>
      </w:r>
      <w:r w:rsidR="009F2EB0" w:rsidRPr="006A7B41">
        <w:rPr>
          <w:sz w:val="24"/>
          <w:szCs w:val="24"/>
        </w:rPr>
        <w:t xml:space="preserve">. На  долю  </w:t>
      </w:r>
      <w:r w:rsidR="00B92ED3" w:rsidRPr="006A7B41">
        <w:rPr>
          <w:sz w:val="24"/>
          <w:szCs w:val="24"/>
        </w:rPr>
        <w:t>налоговых поступлений</w:t>
      </w:r>
      <w:r w:rsidR="009F2EB0" w:rsidRPr="006A7B41">
        <w:rPr>
          <w:sz w:val="24"/>
          <w:szCs w:val="24"/>
        </w:rPr>
        <w:t xml:space="preserve">  </w:t>
      </w:r>
      <w:r w:rsidRPr="006A7B41">
        <w:rPr>
          <w:sz w:val="24"/>
          <w:szCs w:val="24"/>
        </w:rPr>
        <w:t xml:space="preserve">  приходит</w:t>
      </w:r>
      <w:r w:rsidR="004C5474" w:rsidRPr="006A7B41">
        <w:rPr>
          <w:sz w:val="24"/>
          <w:szCs w:val="24"/>
        </w:rPr>
        <w:t xml:space="preserve">ся – </w:t>
      </w:r>
      <w:r w:rsidR="00CA7AD3">
        <w:rPr>
          <w:sz w:val="24"/>
          <w:szCs w:val="24"/>
        </w:rPr>
        <w:t>41,1</w:t>
      </w:r>
      <w:r w:rsidR="00563A63" w:rsidRPr="006A7B41">
        <w:rPr>
          <w:sz w:val="24"/>
          <w:szCs w:val="24"/>
        </w:rPr>
        <w:t>%</w:t>
      </w:r>
      <w:proofErr w:type="gramStart"/>
      <w:r w:rsidR="00563A63" w:rsidRPr="006A7B41">
        <w:rPr>
          <w:sz w:val="24"/>
          <w:szCs w:val="24"/>
        </w:rPr>
        <w:t>(</w:t>
      </w:r>
      <w:r w:rsidR="00CA7AD3">
        <w:rPr>
          <w:sz w:val="24"/>
          <w:szCs w:val="24"/>
        </w:rPr>
        <w:t xml:space="preserve"> </w:t>
      </w:r>
      <w:proofErr w:type="gramEnd"/>
      <w:r w:rsidR="00CA7AD3">
        <w:rPr>
          <w:sz w:val="24"/>
          <w:szCs w:val="24"/>
        </w:rPr>
        <w:t>46,6% в 2023</w:t>
      </w:r>
      <w:r w:rsidRPr="006A7B41">
        <w:rPr>
          <w:sz w:val="24"/>
          <w:szCs w:val="24"/>
        </w:rPr>
        <w:t>г.) от общей суммы  доходов бюджета  поселения, неналого</w:t>
      </w:r>
      <w:r w:rsidR="00563A63" w:rsidRPr="006A7B41">
        <w:rPr>
          <w:sz w:val="24"/>
          <w:szCs w:val="24"/>
        </w:rPr>
        <w:t>вые  поступле</w:t>
      </w:r>
      <w:r w:rsidR="00CA7AD3">
        <w:rPr>
          <w:sz w:val="24"/>
          <w:szCs w:val="24"/>
        </w:rPr>
        <w:t>ния – 2,1% (1,9% в 2023</w:t>
      </w:r>
      <w:r w:rsidRPr="006A7B41">
        <w:rPr>
          <w:sz w:val="24"/>
          <w:szCs w:val="24"/>
        </w:rPr>
        <w:t>г.).</w:t>
      </w:r>
    </w:p>
    <w:p w:rsidR="00D62BDC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D62BDC">
        <w:rPr>
          <w:sz w:val="24"/>
          <w:szCs w:val="24"/>
        </w:rPr>
        <w:t xml:space="preserve"> статей в 2023-2024</w:t>
      </w:r>
      <w:r w:rsidR="001C0E98" w:rsidRPr="00C7726A">
        <w:rPr>
          <w:sz w:val="24"/>
          <w:szCs w:val="24"/>
        </w:rPr>
        <w:t>гг.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061"/>
        <w:gridCol w:w="866"/>
        <w:gridCol w:w="913"/>
        <w:gridCol w:w="773"/>
        <w:gridCol w:w="1134"/>
        <w:gridCol w:w="1121"/>
        <w:gridCol w:w="851"/>
        <w:gridCol w:w="863"/>
      </w:tblGrid>
      <w:tr w:rsidR="00846467" w:rsidRPr="00D62BDC" w:rsidTr="008F2782">
        <w:trPr>
          <w:trHeight w:val="698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2023 ф</w:t>
            </w:r>
            <w:r w:rsidRPr="00D62BDC">
              <w:rPr>
                <w:sz w:val="18"/>
                <w:szCs w:val="18"/>
              </w:rPr>
              <w:t>и</w:t>
            </w:r>
            <w:r w:rsidRPr="00D62BDC">
              <w:rPr>
                <w:sz w:val="18"/>
                <w:szCs w:val="18"/>
              </w:rPr>
              <w:t>нансовый год, и</w:t>
            </w:r>
            <w:r w:rsidRPr="00D62BDC">
              <w:rPr>
                <w:sz w:val="18"/>
                <w:szCs w:val="18"/>
              </w:rPr>
              <w:t>с</w:t>
            </w:r>
            <w:r w:rsidRPr="00D62BDC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D62BDC">
              <w:rPr>
                <w:sz w:val="18"/>
                <w:szCs w:val="18"/>
              </w:rPr>
              <w:t>тыс</w:t>
            </w:r>
            <w:proofErr w:type="gramStart"/>
            <w:r w:rsidRPr="00D62BDC">
              <w:rPr>
                <w:sz w:val="18"/>
                <w:szCs w:val="18"/>
              </w:rPr>
              <w:t>.р</w:t>
            </w:r>
            <w:proofErr w:type="gramEnd"/>
            <w:r w:rsidRPr="00D62BDC">
              <w:rPr>
                <w:sz w:val="18"/>
                <w:szCs w:val="18"/>
              </w:rPr>
              <w:t>уб</w:t>
            </w:r>
            <w:proofErr w:type="spellEnd"/>
            <w:r w:rsidRPr="00D62BDC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D62BDC">
              <w:rPr>
                <w:sz w:val="18"/>
                <w:szCs w:val="18"/>
              </w:rPr>
              <w:t>год</w:t>
            </w:r>
            <w:proofErr w:type="gramStart"/>
            <w:r w:rsidRPr="00D62BDC">
              <w:rPr>
                <w:sz w:val="18"/>
                <w:szCs w:val="18"/>
              </w:rPr>
              <w:t>,т</w:t>
            </w:r>
            <w:proofErr w:type="gramEnd"/>
            <w:r w:rsidRPr="00D62BDC">
              <w:rPr>
                <w:sz w:val="18"/>
                <w:szCs w:val="18"/>
              </w:rPr>
              <w:t>ыс</w:t>
            </w:r>
            <w:proofErr w:type="spellEnd"/>
            <w:r w:rsidRPr="00D62BDC">
              <w:rPr>
                <w:sz w:val="18"/>
                <w:szCs w:val="18"/>
              </w:rPr>
              <w:t>. руб.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Факт  2024г. к пл</w:t>
            </w:r>
            <w:r w:rsidRPr="00D62BDC">
              <w:rPr>
                <w:sz w:val="18"/>
                <w:szCs w:val="18"/>
              </w:rPr>
              <w:t>а</w:t>
            </w:r>
            <w:r w:rsidRPr="00D62BDC">
              <w:rPr>
                <w:sz w:val="18"/>
                <w:szCs w:val="18"/>
              </w:rPr>
              <w:t>ну,%</w:t>
            </w:r>
          </w:p>
        </w:tc>
        <w:tc>
          <w:tcPr>
            <w:tcW w:w="22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Структура, %</w:t>
            </w:r>
          </w:p>
        </w:tc>
      </w:tr>
      <w:tr w:rsidR="00D62BDC" w:rsidRPr="00D62BDC" w:rsidTr="008F2782">
        <w:trPr>
          <w:trHeight w:val="679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факт</w:t>
            </w: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2BDC" w:rsidRPr="00D62BDC" w:rsidRDefault="00D62BDC" w:rsidP="00D62BDC">
            <w:pPr>
              <w:jc w:val="both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в абсолю</w:t>
            </w:r>
            <w:r w:rsidRPr="00D62BDC">
              <w:rPr>
                <w:sz w:val="18"/>
                <w:szCs w:val="18"/>
              </w:rPr>
              <w:t>т</w:t>
            </w:r>
            <w:r w:rsidRPr="00D62BDC">
              <w:rPr>
                <w:sz w:val="18"/>
                <w:szCs w:val="18"/>
              </w:rPr>
              <w:t>ном выр</w:t>
            </w:r>
            <w:r w:rsidRPr="00D62BDC">
              <w:rPr>
                <w:sz w:val="18"/>
                <w:szCs w:val="18"/>
              </w:rPr>
              <w:t>а</w:t>
            </w:r>
            <w:r w:rsidRPr="00D62BDC">
              <w:rPr>
                <w:sz w:val="18"/>
                <w:szCs w:val="18"/>
              </w:rPr>
              <w:t xml:space="preserve">жении, </w:t>
            </w:r>
            <w:proofErr w:type="spellStart"/>
            <w:r w:rsidRPr="00D62BDC">
              <w:rPr>
                <w:sz w:val="18"/>
                <w:szCs w:val="18"/>
              </w:rPr>
              <w:t>тыс</w:t>
            </w:r>
            <w:proofErr w:type="gramStart"/>
            <w:r w:rsidRPr="00D62BDC">
              <w:rPr>
                <w:sz w:val="18"/>
                <w:szCs w:val="18"/>
              </w:rPr>
              <w:t>.р</w:t>
            </w:r>
            <w:proofErr w:type="gramEnd"/>
            <w:r w:rsidRPr="00D62BDC">
              <w:rPr>
                <w:sz w:val="18"/>
                <w:szCs w:val="18"/>
              </w:rPr>
              <w:t>уб</w:t>
            </w:r>
            <w:proofErr w:type="spellEnd"/>
            <w:r w:rsidRPr="00D62BDC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2BDC" w:rsidRPr="00D62BDC" w:rsidRDefault="00D62BDC" w:rsidP="00D62BDC">
            <w:pPr>
              <w:jc w:val="both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в относ</w:t>
            </w:r>
            <w:r w:rsidRPr="00D62BDC">
              <w:rPr>
                <w:sz w:val="18"/>
                <w:szCs w:val="18"/>
              </w:rPr>
              <w:t>и</w:t>
            </w:r>
            <w:r w:rsidRPr="00D62BDC">
              <w:rPr>
                <w:sz w:val="18"/>
                <w:szCs w:val="18"/>
              </w:rPr>
              <w:t>тельном выраж</w:t>
            </w:r>
            <w:r w:rsidRPr="00D62BDC">
              <w:rPr>
                <w:sz w:val="18"/>
                <w:szCs w:val="18"/>
              </w:rPr>
              <w:t>е</w:t>
            </w:r>
            <w:r w:rsidRPr="00D62BDC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2023 фина</w:t>
            </w:r>
            <w:r w:rsidRPr="00D62BDC">
              <w:rPr>
                <w:sz w:val="18"/>
                <w:szCs w:val="18"/>
              </w:rPr>
              <w:t>н</w:t>
            </w:r>
            <w:r w:rsidRPr="00D62BDC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center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2024 фина</w:t>
            </w:r>
            <w:r w:rsidRPr="00D62BDC">
              <w:rPr>
                <w:sz w:val="18"/>
                <w:szCs w:val="18"/>
              </w:rPr>
              <w:t>н</w:t>
            </w:r>
            <w:r w:rsidRPr="00D62BDC">
              <w:rPr>
                <w:sz w:val="18"/>
                <w:szCs w:val="18"/>
              </w:rPr>
              <w:t xml:space="preserve">совый год </w:t>
            </w:r>
          </w:p>
        </w:tc>
      </w:tr>
      <w:tr w:rsidR="00D62BDC" w:rsidRPr="00D62BDC" w:rsidTr="008F2782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Налог на доходы физич</w:t>
            </w:r>
            <w:r w:rsidRPr="00D62BDC">
              <w:rPr>
                <w:sz w:val="18"/>
                <w:szCs w:val="18"/>
              </w:rPr>
              <w:t>е</w:t>
            </w:r>
            <w:r w:rsidRPr="00D62BDC">
              <w:rPr>
                <w:sz w:val="18"/>
                <w:szCs w:val="18"/>
              </w:rPr>
              <w:t>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1614,1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1983,5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1983,5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369,4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8,8</w:t>
            </w:r>
          </w:p>
        </w:tc>
      </w:tr>
      <w:tr w:rsidR="00D62BDC" w:rsidRPr="00D62BDC" w:rsidTr="005E7FDC">
        <w:trPr>
          <w:trHeight w:val="34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Единый сельскохозя</w:t>
            </w:r>
            <w:r w:rsidRPr="00D62BDC">
              <w:rPr>
                <w:sz w:val="18"/>
                <w:szCs w:val="18"/>
              </w:rPr>
              <w:t>й</w:t>
            </w:r>
            <w:r w:rsidRPr="00D62BDC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79,6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79,6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0,4</w:t>
            </w:r>
          </w:p>
        </w:tc>
      </w:tr>
      <w:tr w:rsidR="00D62BDC" w:rsidRPr="00D62BDC" w:rsidTr="005E7FDC">
        <w:trPr>
          <w:trHeight w:val="20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Налог на имущество физ</w:t>
            </w:r>
            <w:r w:rsidRPr="00D62BDC">
              <w:rPr>
                <w:sz w:val="18"/>
                <w:szCs w:val="18"/>
              </w:rPr>
              <w:t>и</w:t>
            </w:r>
            <w:r w:rsidRPr="00D62BDC">
              <w:rPr>
                <w:sz w:val="18"/>
                <w:szCs w:val="18"/>
              </w:rPr>
              <w:t>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581,9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760,7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760,7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178,8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3,4</w:t>
            </w:r>
          </w:p>
        </w:tc>
      </w:tr>
      <w:tr w:rsidR="00D62BDC" w:rsidRPr="00D62BDC" w:rsidTr="005E7FDC">
        <w:trPr>
          <w:trHeight w:val="21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4739,7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6469,2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6469,1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1729,4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28,6</w:t>
            </w:r>
          </w:p>
        </w:tc>
      </w:tr>
      <w:tr w:rsidR="00D62BDC" w:rsidRPr="00D62BDC" w:rsidTr="005E7FDC">
        <w:trPr>
          <w:trHeight w:val="27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0,0</w:t>
            </w:r>
          </w:p>
        </w:tc>
      </w:tr>
      <w:tr w:rsidR="00D62BDC" w:rsidRPr="00D62BDC" w:rsidTr="008F2782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7003,9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9304,3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9304,2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2300,3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46,6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41,1</w:t>
            </w:r>
          </w:p>
        </w:tc>
      </w:tr>
      <w:tr w:rsidR="00D62BDC" w:rsidRPr="00D62BDC" w:rsidTr="008F2782">
        <w:trPr>
          <w:trHeight w:val="124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lastRenderedPageBreak/>
              <w:t>Доходы в виде арендной платы за землю, средства от продажи права на з</w:t>
            </w:r>
            <w:r w:rsidRPr="00D62BDC">
              <w:rPr>
                <w:sz w:val="18"/>
                <w:szCs w:val="18"/>
              </w:rPr>
              <w:t>а</w:t>
            </w:r>
            <w:r w:rsidRPr="00D62BDC">
              <w:rPr>
                <w:sz w:val="18"/>
                <w:szCs w:val="18"/>
              </w:rPr>
              <w:t>ключение  договоров аре</w:t>
            </w:r>
            <w:r w:rsidRPr="00D62BDC">
              <w:rPr>
                <w:sz w:val="18"/>
                <w:szCs w:val="18"/>
              </w:rPr>
              <w:t>н</w:t>
            </w:r>
            <w:r w:rsidRPr="00D62BDC">
              <w:rPr>
                <w:sz w:val="18"/>
                <w:szCs w:val="18"/>
              </w:rPr>
              <w:t>ды за земли, находящиеся в собственности поселения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360,7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360,7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139,8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1,6</w:t>
            </w:r>
          </w:p>
        </w:tc>
      </w:tr>
      <w:tr w:rsidR="00D62BDC" w:rsidRPr="00D62BDC" w:rsidTr="008F2782">
        <w:trPr>
          <w:trHeight w:val="55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прочие поступления от использования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0,3</w:t>
            </w:r>
          </w:p>
        </w:tc>
      </w:tr>
      <w:tr w:rsidR="00D62BDC" w:rsidRPr="00D62BDC" w:rsidTr="008F2782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0,0</w:t>
            </w:r>
          </w:p>
        </w:tc>
      </w:tr>
      <w:tr w:rsidR="00D62BDC" w:rsidRPr="00D62BDC" w:rsidTr="008F2782">
        <w:trPr>
          <w:trHeight w:val="3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Прочие неналоговые дох</w:t>
            </w:r>
            <w:r w:rsidRPr="00D62BDC">
              <w:rPr>
                <w:sz w:val="18"/>
                <w:szCs w:val="18"/>
              </w:rPr>
              <w:t>о</w:t>
            </w:r>
            <w:r w:rsidRPr="00D62BDC">
              <w:rPr>
                <w:sz w:val="18"/>
                <w:szCs w:val="18"/>
              </w:rPr>
              <w:t>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62,5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62,5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0,3</w:t>
            </w:r>
          </w:p>
        </w:tc>
      </w:tr>
      <w:tr w:rsidR="00D62BDC" w:rsidRPr="00D62BDC" w:rsidTr="008F2782">
        <w:trPr>
          <w:trHeight w:val="4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D62BDC">
              <w:rPr>
                <w:b/>
                <w:bCs/>
                <w:sz w:val="18"/>
                <w:szCs w:val="18"/>
              </w:rPr>
              <w:t>о</w:t>
            </w:r>
            <w:r w:rsidRPr="00D62BDC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287,9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481,2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481,2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193,3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D62BDC" w:rsidRPr="00D62BDC" w:rsidTr="008F2782">
        <w:trPr>
          <w:trHeight w:val="39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D62BDC">
              <w:rPr>
                <w:b/>
                <w:bCs/>
                <w:sz w:val="18"/>
                <w:szCs w:val="18"/>
              </w:rPr>
              <w:t>а</w:t>
            </w:r>
            <w:r w:rsidRPr="00D62BDC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7291,8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9785,5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9785,4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2493,6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43,2</w:t>
            </w:r>
          </w:p>
        </w:tc>
      </w:tr>
      <w:tr w:rsidR="00D62BDC" w:rsidRPr="00D62BDC" w:rsidTr="008F2782">
        <w:trPr>
          <w:trHeight w:val="681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D62BDC">
              <w:rPr>
                <w:sz w:val="18"/>
                <w:szCs w:val="18"/>
              </w:rPr>
              <w:t>е</w:t>
            </w:r>
            <w:r w:rsidRPr="00D62BDC">
              <w:rPr>
                <w:sz w:val="18"/>
                <w:szCs w:val="18"/>
              </w:rPr>
              <w:t>ченности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1427,1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2097,3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2097,3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670,2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9,3</w:t>
            </w:r>
          </w:p>
        </w:tc>
      </w:tr>
      <w:tr w:rsidR="00D62BDC" w:rsidRPr="00D62BDC" w:rsidTr="008F2782">
        <w:trPr>
          <w:trHeight w:val="35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5216,5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5216,5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4182,5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6,9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23,0</w:t>
            </w:r>
          </w:p>
        </w:tc>
      </w:tr>
      <w:tr w:rsidR="00D62BDC" w:rsidRPr="00D62BDC" w:rsidTr="005E7FDC">
        <w:trPr>
          <w:trHeight w:val="76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2BDC" w:rsidRPr="00D62BDC" w:rsidRDefault="00D62BDC" w:rsidP="00D62BDC">
            <w:pPr>
              <w:jc w:val="both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Субвенции на  осущест</w:t>
            </w:r>
            <w:r w:rsidRPr="00D62BDC">
              <w:rPr>
                <w:sz w:val="18"/>
                <w:szCs w:val="18"/>
              </w:rPr>
              <w:t>в</w:t>
            </w:r>
            <w:r w:rsidRPr="00D62BDC">
              <w:rPr>
                <w:sz w:val="18"/>
                <w:szCs w:val="18"/>
              </w:rPr>
              <w:t>ление полномочий по пе</w:t>
            </w:r>
            <w:r w:rsidRPr="00D62BDC">
              <w:rPr>
                <w:sz w:val="18"/>
                <w:szCs w:val="18"/>
              </w:rPr>
              <w:t>р</w:t>
            </w:r>
            <w:r w:rsidRPr="00D62BDC">
              <w:rPr>
                <w:sz w:val="18"/>
                <w:szCs w:val="18"/>
              </w:rPr>
              <w:t>вичному  воинскому учету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283,2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340,5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340,5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1,5</w:t>
            </w:r>
          </w:p>
        </w:tc>
      </w:tr>
      <w:tr w:rsidR="00D62BDC" w:rsidRPr="00D62BDC" w:rsidTr="008F2782">
        <w:trPr>
          <w:trHeight w:val="124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2BDC" w:rsidRPr="00D62BDC" w:rsidRDefault="00D62BDC" w:rsidP="00E66339">
            <w:pPr>
              <w:jc w:val="both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D62BDC">
              <w:rPr>
                <w:sz w:val="18"/>
                <w:szCs w:val="18"/>
              </w:rPr>
              <w:t>трансфе</w:t>
            </w:r>
            <w:r w:rsidRPr="00D62BDC">
              <w:rPr>
                <w:sz w:val="18"/>
                <w:szCs w:val="18"/>
              </w:rPr>
              <w:t>р</w:t>
            </w:r>
            <w:r w:rsidRPr="00D62BDC">
              <w:rPr>
                <w:sz w:val="18"/>
                <w:szCs w:val="18"/>
              </w:rPr>
              <w:t>ты</w:t>
            </w:r>
            <w:proofErr w:type="gramEnd"/>
            <w:r w:rsidRPr="00D62BDC">
              <w:rPr>
                <w:sz w:val="18"/>
                <w:szCs w:val="18"/>
              </w:rPr>
              <w:t xml:space="preserve"> передаваемые бюдж</w:t>
            </w:r>
            <w:r w:rsidRPr="00D62BDC">
              <w:rPr>
                <w:sz w:val="18"/>
                <w:szCs w:val="18"/>
              </w:rPr>
              <w:t>е</w:t>
            </w:r>
            <w:r w:rsidRPr="00D62BDC">
              <w:rPr>
                <w:sz w:val="18"/>
                <w:szCs w:val="18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D62BDC">
              <w:rPr>
                <w:sz w:val="18"/>
                <w:szCs w:val="18"/>
              </w:rPr>
              <w:t>е</w:t>
            </w:r>
            <w:r w:rsidRPr="00D62BDC">
              <w:rPr>
                <w:sz w:val="18"/>
                <w:szCs w:val="18"/>
              </w:rPr>
              <w:t xml:space="preserve">шению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2699,4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5083,5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4749,1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2049,7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21,0</w:t>
            </w:r>
          </w:p>
        </w:tc>
      </w:tr>
      <w:tr w:rsidR="00D62BDC" w:rsidRPr="00D62BDC" w:rsidTr="008F2782">
        <w:trPr>
          <w:trHeight w:val="52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62BDC" w:rsidRPr="00D62BDC" w:rsidRDefault="00D62BDC" w:rsidP="00D62BDC">
            <w:pPr>
              <w:jc w:val="both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Прочие   межбюджетные  трансферты, передаваемые бюджетам сельских пос</w:t>
            </w:r>
            <w:r w:rsidRPr="00D62BDC">
              <w:rPr>
                <w:sz w:val="18"/>
                <w:szCs w:val="18"/>
              </w:rPr>
              <w:t>е</w:t>
            </w:r>
            <w:r w:rsidRPr="00D62BDC">
              <w:rPr>
                <w:sz w:val="18"/>
                <w:szCs w:val="18"/>
              </w:rPr>
              <w:t>лений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2556,7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352,8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352,8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-2203,9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1,6</w:t>
            </w:r>
          </w:p>
        </w:tc>
      </w:tr>
      <w:tr w:rsidR="00D62BDC" w:rsidRPr="00D62BDC" w:rsidTr="008F2782">
        <w:trPr>
          <w:trHeight w:val="5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362,5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111,2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111,2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-251,3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2,4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0,5</w:t>
            </w:r>
          </w:p>
        </w:tc>
      </w:tr>
      <w:tr w:rsidR="00D62BDC" w:rsidRPr="00D62BDC" w:rsidTr="008F2782">
        <w:trPr>
          <w:trHeight w:val="37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Возврат остатков субсидий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-614,4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4B4B91" w:rsidP="00D6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2BDC" w:rsidRPr="00D62BD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DC" w:rsidRPr="00D62BDC" w:rsidRDefault="004B4B91" w:rsidP="00D6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2BDC" w:rsidRPr="00D62BDC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4B4B91" w:rsidP="00D6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2BDC" w:rsidRPr="00D62BD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4B4B91" w:rsidP="00D6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2BDC" w:rsidRPr="00D62BDC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4B4B91" w:rsidP="00D6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2BDC" w:rsidRPr="00D62BD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sz w:val="18"/>
                <w:szCs w:val="18"/>
              </w:rPr>
            </w:pPr>
            <w:r w:rsidRPr="00D62BDC">
              <w:rPr>
                <w:sz w:val="18"/>
                <w:szCs w:val="18"/>
              </w:rPr>
              <w:t>-4,1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4B4B91" w:rsidP="00D6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2BDC" w:rsidRPr="00D62BDC">
              <w:rPr>
                <w:sz w:val="18"/>
                <w:szCs w:val="18"/>
              </w:rPr>
              <w:t> </w:t>
            </w:r>
          </w:p>
        </w:tc>
      </w:tr>
      <w:tr w:rsidR="00D62BDC" w:rsidRPr="00D62BDC" w:rsidTr="008F2782">
        <w:trPr>
          <w:trHeight w:val="5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7748,5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13201,8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12867,4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5118,9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56,8</w:t>
            </w:r>
          </w:p>
        </w:tc>
      </w:tr>
      <w:tr w:rsidR="00D62BDC" w:rsidRPr="00D62BDC" w:rsidTr="008F2782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15040,3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22987,3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22652,8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7612,5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2BDC" w:rsidRPr="00D62BDC" w:rsidRDefault="00D62BDC" w:rsidP="00D62BDC">
            <w:pPr>
              <w:jc w:val="right"/>
              <w:rPr>
                <w:b/>
                <w:bCs/>
                <w:sz w:val="18"/>
                <w:szCs w:val="18"/>
              </w:rPr>
            </w:pPr>
            <w:r w:rsidRPr="00D62BDC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0E0C16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5F5849">
        <w:rPr>
          <w:sz w:val="24"/>
          <w:szCs w:val="24"/>
        </w:rPr>
        <w:t>бюджета 2024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5F5849">
        <w:rPr>
          <w:sz w:val="24"/>
          <w:szCs w:val="24"/>
        </w:rPr>
        <w:t>9304,2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5F5849">
        <w:rPr>
          <w:sz w:val="24"/>
          <w:szCs w:val="24"/>
        </w:rPr>
        <w:t>7003,9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5F5849">
        <w:rPr>
          <w:sz w:val="24"/>
          <w:szCs w:val="24"/>
        </w:rPr>
        <w:t xml:space="preserve"> в 2023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BF63A7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 уровнем  пос</w:t>
      </w:r>
      <w:r w:rsidR="00970659">
        <w:rPr>
          <w:spacing w:val="-2"/>
          <w:sz w:val="24"/>
          <w:szCs w:val="24"/>
        </w:rPr>
        <w:t>туп</w:t>
      </w:r>
      <w:r w:rsidR="005F5849">
        <w:rPr>
          <w:spacing w:val="-2"/>
          <w:sz w:val="24"/>
          <w:szCs w:val="24"/>
        </w:rPr>
        <w:t>лений 2023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970659">
        <w:rPr>
          <w:spacing w:val="-2"/>
          <w:sz w:val="24"/>
          <w:szCs w:val="24"/>
        </w:rPr>
        <w:t>ления увеличились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5F5849">
        <w:rPr>
          <w:spacing w:val="-2"/>
          <w:sz w:val="24"/>
          <w:szCs w:val="24"/>
        </w:rPr>
        <w:t xml:space="preserve">  на 2300,3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5F5849">
        <w:rPr>
          <w:spacing w:val="-2"/>
          <w:sz w:val="24"/>
          <w:szCs w:val="24"/>
        </w:rPr>
        <w:t>а 132,8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97065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увеличения</w:t>
      </w:r>
      <w:r w:rsidR="00FC44FC" w:rsidRPr="005F2626">
        <w:rPr>
          <w:spacing w:val="-2"/>
          <w:sz w:val="24"/>
          <w:szCs w:val="24"/>
        </w:rPr>
        <w:t xml:space="preserve"> посту</w:t>
      </w:r>
      <w:r w:rsidR="005F5849">
        <w:rPr>
          <w:spacing w:val="-2"/>
          <w:sz w:val="24"/>
          <w:szCs w:val="24"/>
        </w:rPr>
        <w:t>плений по налогам в сумме  2300,3</w:t>
      </w:r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970659" w:rsidRDefault="0097065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налогу на</w:t>
      </w:r>
      <w:r w:rsidR="005F5849">
        <w:rPr>
          <w:spacing w:val="-2"/>
          <w:sz w:val="24"/>
          <w:szCs w:val="24"/>
        </w:rPr>
        <w:t xml:space="preserve"> доходы физических ли</w:t>
      </w:r>
      <w:proofErr w:type="gramStart"/>
      <w:r w:rsidR="005F5849">
        <w:rPr>
          <w:spacing w:val="-2"/>
          <w:sz w:val="24"/>
          <w:szCs w:val="24"/>
        </w:rPr>
        <w:t>ц-</w:t>
      </w:r>
      <w:proofErr w:type="gramEnd"/>
      <w:r w:rsidR="005F5849">
        <w:rPr>
          <w:spacing w:val="-2"/>
          <w:sz w:val="24"/>
          <w:szCs w:val="24"/>
        </w:rPr>
        <w:t xml:space="preserve"> на 369,4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5F5849" w:rsidRDefault="005F584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единому сельскохозяйственному налог</w:t>
      </w:r>
      <w:proofErr w:type="gramStart"/>
      <w:r>
        <w:rPr>
          <w:spacing w:val="-2"/>
          <w:sz w:val="24"/>
          <w:szCs w:val="24"/>
        </w:rPr>
        <w:t>у-</w:t>
      </w:r>
      <w:proofErr w:type="gramEnd"/>
      <w:r>
        <w:rPr>
          <w:spacing w:val="-2"/>
          <w:sz w:val="24"/>
          <w:szCs w:val="24"/>
        </w:rPr>
        <w:t xml:space="preserve"> на 20,3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5F5849" w:rsidRPr="005F2626" w:rsidRDefault="005F584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имущество </w:t>
      </w:r>
      <w:proofErr w:type="gramStart"/>
      <w:r>
        <w:rPr>
          <w:spacing w:val="-2"/>
          <w:sz w:val="24"/>
          <w:szCs w:val="24"/>
        </w:rPr>
        <w:t>–н</w:t>
      </w:r>
      <w:proofErr w:type="gramEnd"/>
      <w:r>
        <w:rPr>
          <w:spacing w:val="-2"/>
          <w:sz w:val="24"/>
          <w:szCs w:val="24"/>
        </w:rPr>
        <w:t xml:space="preserve">а 178,8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-по земельному</w:t>
      </w:r>
      <w:r w:rsidRPr="00C8212F">
        <w:rPr>
          <w:spacing w:val="-8"/>
          <w:sz w:val="24"/>
          <w:szCs w:val="24"/>
        </w:rPr>
        <w:t xml:space="preserve"> налогу – </w:t>
      </w:r>
      <w:r w:rsidR="005F5849">
        <w:rPr>
          <w:spacing w:val="-8"/>
          <w:sz w:val="24"/>
          <w:szCs w:val="24"/>
        </w:rPr>
        <w:t>на 1729,4</w:t>
      </w:r>
      <w:r w:rsidR="00FC44FC" w:rsidRPr="00C8212F">
        <w:rPr>
          <w:spacing w:val="-8"/>
          <w:sz w:val="24"/>
          <w:szCs w:val="24"/>
        </w:rPr>
        <w:t xml:space="preserve"> </w:t>
      </w:r>
      <w:proofErr w:type="spellStart"/>
      <w:r w:rsidR="00FC44FC" w:rsidRPr="00C8212F">
        <w:rPr>
          <w:spacing w:val="-8"/>
          <w:sz w:val="24"/>
          <w:szCs w:val="24"/>
        </w:rPr>
        <w:t>тыс</w:t>
      </w:r>
      <w:proofErr w:type="gramStart"/>
      <w:r w:rsidR="00FC44FC" w:rsidRPr="00C8212F">
        <w:rPr>
          <w:spacing w:val="-8"/>
          <w:sz w:val="24"/>
          <w:szCs w:val="24"/>
        </w:rPr>
        <w:t>.р</w:t>
      </w:r>
      <w:proofErr w:type="gramEnd"/>
      <w:r w:rsidR="00FC44FC" w:rsidRPr="00C8212F">
        <w:rPr>
          <w:spacing w:val="-8"/>
          <w:sz w:val="24"/>
          <w:szCs w:val="24"/>
        </w:rPr>
        <w:t>уб</w:t>
      </w:r>
      <w:proofErr w:type="spellEnd"/>
      <w:r w:rsidR="00FC44FC" w:rsidRPr="00C8212F">
        <w:rPr>
          <w:spacing w:val="-8"/>
          <w:sz w:val="24"/>
          <w:szCs w:val="24"/>
        </w:rPr>
        <w:t>.;</w:t>
      </w:r>
    </w:p>
    <w:p w:rsidR="0051325B" w:rsidRPr="00C8212F" w:rsidRDefault="005F2626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-государственная пошлина – </w:t>
      </w:r>
      <w:r w:rsidR="005F5849">
        <w:rPr>
          <w:spacing w:val="-8"/>
          <w:sz w:val="24"/>
          <w:szCs w:val="24"/>
        </w:rPr>
        <w:t>на 2,4</w:t>
      </w:r>
      <w:r w:rsidR="0051325B" w:rsidRPr="00C8212F">
        <w:rPr>
          <w:spacing w:val="-8"/>
          <w:sz w:val="24"/>
          <w:szCs w:val="24"/>
        </w:rPr>
        <w:t xml:space="preserve"> </w:t>
      </w:r>
      <w:proofErr w:type="spellStart"/>
      <w:r w:rsidR="0051325B" w:rsidRPr="00C8212F">
        <w:rPr>
          <w:spacing w:val="-8"/>
          <w:sz w:val="24"/>
          <w:szCs w:val="24"/>
        </w:rPr>
        <w:t>тыс</w:t>
      </w:r>
      <w:proofErr w:type="gramStart"/>
      <w:r w:rsidR="0051325B" w:rsidRPr="00C8212F">
        <w:rPr>
          <w:spacing w:val="-8"/>
          <w:sz w:val="24"/>
          <w:szCs w:val="24"/>
        </w:rPr>
        <w:t>.р</w:t>
      </w:r>
      <w:proofErr w:type="gramEnd"/>
      <w:r w:rsidR="0051325B" w:rsidRPr="00C8212F">
        <w:rPr>
          <w:spacing w:val="-8"/>
          <w:sz w:val="24"/>
          <w:szCs w:val="24"/>
        </w:rPr>
        <w:t>уб</w:t>
      </w:r>
      <w:proofErr w:type="spellEnd"/>
      <w:r w:rsidR="0051325B" w:rsidRPr="00C8212F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674B51" w:rsidRPr="002A0CFE">
        <w:rPr>
          <w:sz w:val="24"/>
          <w:szCs w:val="24"/>
        </w:rPr>
        <w:t xml:space="preserve"> в 202</w:t>
      </w:r>
      <w:r w:rsidR="00A346B2">
        <w:rPr>
          <w:sz w:val="24"/>
          <w:szCs w:val="24"/>
        </w:rPr>
        <w:t>4</w:t>
      </w:r>
      <w:r w:rsidRPr="002A0CFE">
        <w:rPr>
          <w:sz w:val="24"/>
          <w:szCs w:val="24"/>
        </w:rPr>
        <w:t xml:space="preserve"> году сформировано </w:t>
      </w:r>
      <w:r w:rsidR="00A346B2">
        <w:rPr>
          <w:sz w:val="24"/>
          <w:szCs w:val="24"/>
        </w:rPr>
        <w:t>28,6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A346B2">
        <w:rPr>
          <w:sz w:val="24"/>
          <w:szCs w:val="24"/>
        </w:rPr>
        <w:t>6469,1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A346B2">
        <w:rPr>
          <w:sz w:val="24"/>
          <w:szCs w:val="24"/>
        </w:rPr>
        <w:t>4739,7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A346B2"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 w:rsidR="00323B36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C04A20">
        <w:rPr>
          <w:sz w:val="24"/>
          <w:szCs w:val="24"/>
        </w:rPr>
        <w:t>1983,5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C04A20">
        <w:rPr>
          <w:sz w:val="24"/>
          <w:szCs w:val="24"/>
        </w:rPr>
        <w:t>1614,1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C04A20">
        <w:rPr>
          <w:sz w:val="24"/>
          <w:szCs w:val="24"/>
        </w:rPr>
        <w:t xml:space="preserve"> в 2023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802323">
        <w:rPr>
          <w:sz w:val="24"/>
          <w:szCs w:val="24"/>
        </w:rPr>
        <w:t xml:space="preserve">точненного </w:t>
      </w:r>
      <w:r w:rsidR="005C6B5C">
        <w:rPr>
          <w:sz w:val="24"/>
          <w:szCs w:val="24"/>
        </w:rPr>
        <w:t>плана 100,0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>Поступления  от уплаты по</w:t>
      </w:r>
      <w:r w:rsidRPr="002A0CFE">
        <w:rPr>
          <w:b/>
          <w:sz w:val="24"/>
          <w:szCs w:val="24"/>
        </w:rPr>
        <w:t xml:space="preserve">   </w:t>
      </w:r>
      <w:r w:rsidRPr="002A0CFE">
        <w:rPr>
          <w:b/>
          <w:i/>
          <w:sz w:val="24"/>
          <w:szCs w:val="24"/>
        </w:rPr>
        <w:t>единому  сельскохозяйственному  налогу</w:t>
      </w:r>
      <w:r w:rsidRPr="002A0CFE">
        <w:rPr>
          <w:b/>
          <w:sz w:val="24"/>
          <w:szCs w:val="24"/>
        </w:rPr>
        <w:t xml:space="preserve">  </w:t>
      </w:r>
      <w:r w:rsidR="00C04A20">
        <w:rPr>
          <w:sz w:val="24"/>
          <w:szCs w:val="24"/>
        </w:rPr>
        <w:t>в 2024</w:t>
      </w:r>
      <w:r w:rsidR="00773FF5" w:rsidRPr="002A0CFE">
        <w:rPr>
          <w:sz w:val="24"/>
          <w:szCs w:val="24"/>
        </w:rPr>
        <w:t>г.  сост</w:t>
      </w:r>
      <w:r w:rsidR="00773FF5" w:rsidRPr="002A0CFE">
        <w:rPr>
          <w:sz w:val="24"/>
          <w:szCs w:val="24"/>
        </w:rPr>
        <w:t>а</w:t>
      </w:r>
      <w:r w:rsidR="00C04A20">
        <w:rPr>
          <w:sz w:val="24"/>
          <w:szCs w:val="24"/>
        </w:rPr>
        <w:t xml:space="preserve">вили  79,6 </w:t>
      </w:r>
      <w:proofErr w:type="spellStart"/>
      <w:r w:rsidR="00C04A20">
        <w:rPr>
          <w:sz w:val="24"/>
          <w:szCs w:val="24"/>
        </w:rPr>
        <w:t>тыс</w:t>
      </w:r>
      <w:proofErr w:type="gramStart"/>
      <w:r w:rsidR="00C04A20">
        <w:rPr>
          <w:sz w:val="24"/>
          <w:szCs w:val="24"/>
        </w:rPr>
        <w:t>.р</w:t>
      </w:r>
      <w:proofErr w:type="gramEnd"/>
      <w:r w:rsidR="00C04A20">
        <w:rPr>
          <w:sz w:val="24"/>
          <w:szCs w:val="24"/>
        </w:rPr>
        <w:t>уб</w:t>
      </w:r>
      <w:proofErr w:type="spellEnd"/>
      <w:r w:rsidR="00C04A20">
        <w:rPr>
          <w:sz w:val="24"/>
          <w:szCs w:val="24"/>
        </w:rPr>
        <w:t>.(59,3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</w:t>
      </w:r>
      <w:r w:rsidR="00C04A20">
        <w:rPr>
          <w:sz w:val="24"/>
          <w:szCs w:val="24"/>
        </w:rPr>
        <w:t>уб</w:t>
      </w:r>
      <w:proofErr w:type="spellEnd"/>
      <w:r w:rsidR="00C04A20">
        <w:rPr>
          <w:sz w:val="24"/>
          <w:szCs w:val="24"/>
        </w:rPr>
        <w:t>. в 2023</w:t>
      </w:r>
      <w:r w:rsidR="00401385">
        <w:rPr>
          <w:sz w:val="24"/>
          <w:szCs w:val="24"/>
        </w:rPr>
        <w:t>г.) , исполнено на 100,0</w:t>
      </w:r>
      <w:r w:rsidRPr="002A0CFE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C04A20">
        <w:rPr>
          <w:sz w:val="24"/>
          <w:szCs w:val="24"/>
        </w:rPr>
        <w:t>760,7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C04A20">
        <w:rPr>
          <w:sz w:val="24"/>
          <w:szCs w:val="24"/>
        </w:rPr>
        <w:t>581,9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C04A20">
        <w:rPr>
          <w:bCs/>
          <w:sz w:val="24"/>
          <w:szCs w:val="24"/>
        </w:rPr>
        <w:t>в 2023</w:t>
      </w:r>
      <w:r w:rsidR="007727D2" w:rsidRPr="002A0CFE">
        <w:rPr>
          <w:bCs/>
          <w:sz w:val="24"/>
          <w:szCs w:val="24"/>
        </w:rPr>
        <w:t>г.),</w:t>
      </w:r>
      <w:r w:rsidR="0032631B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C04A20">
        <w:rPr>
          <w:sz w:val="24"/>
          <w:szCs w:val="24"/>
        </w:rPr>
        <w:t>11,3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C04A20">
        <w:rPr>
          <w:sz w:val="24"/>
          <w:szCs w:val="24"/>
        </w:rPr>
        <w:t>8,9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C04A20">
        <w:rPr>
          <w:sz w:val="24"/>
          <w:szCs w:val="24"/>
        </w:rPr>
        <w:t>в 2023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743A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6B51B4" w:rsidRPr="00FE6715" w:rsidTr="001E5441">
        <w:trPr>
          <w:trHeight w:val="374"/>
        </w:trPr>
        <w:tc>
          <w:tcPr>
            <w:tcW w:w="4962" w:type="dxa"/>
            <w:vMerge w:val="restart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 xml:space="preserve">   Задолженность по состоянию </w:t>
            </w:r>
            <w:proofErr w:type="gramStart"/>
            <w:r w:rsidRPr="00FE6715">
              <w:rPr>
                <w:sz w:val="22"/>
                <w:szCs w:val="22"/>
              </w:rPr>
              <w:t>на</w:t>
            </w:r>
            <w:proofErr w:type="gramEnd"/>
            <w:r w:rsidRPr="00FE6715">
              <w:rPr>
                <w:sz w:val="22"/>
                <w:szCs w:val="22"/>
              </w:rPr>
              <w:t xml:space="preserve"> </w:t>
            </w:r>
          </w:p>
        </w:tc>
      </w:tr>
      <w:tr w:rsidR="006B51B4" w:rsidRPr="00FE6715" w:rsidTr="001E5441">
        <w:trPr>
          <w:trHeight w:val="251"/>
        </w:trPr>
        <w:tc>
          <w:tcPr>
            <w:tcW w:w="4962" w:type="dxa"/>
            <w:vMerge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 xml:space="preserve">        01.01.202</w:t>
            </w:r>
            <w:r w:rsidR="001B1D7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6B51B4" w:rsidRPr="00FE6715" w:rsidRDefault="006D488D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 w:rsidR="004F1FF5">
              <w:rPr>
                <w:sz w:val="22"/>
                <w:szCs w:val="22"/>
              </w:rPr>
              <w:t>01.2024</w:t>
            </w:r>
          </w:p>
        </w:tc>
      </w:tr>
      <w:tr w:rsidR="006B51B4" w:rsidRPr="00FE6715" w:rsidTr="001E5441">
        <w:trPr>
          <w:trHeight w:val="149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</w:tcPr>
          <w:p w:rsidR="006B51B4" w:rsidRPr="00FE6715" w:rsidRDefault="001B1D70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862130</w:t>
            </w:r>
          </w:p>
        </w:tc>
        <w:tc>
          <w:tcPr>
            <w:tcW w:w="2268" w:type="dxa"/>
          </w:tcPr>
          <w:p w:rsidR="006B51B4" w:rsidRPr="00FE6715" w:rsidRDefault="002A4753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845470</w:t>
            </w:r>
          </w:p>
        </w:tc>
      </w:tr>
      <w:tr w:rsidR="006B51B4" w:rsidRPr="00FE6715" w:rsidTr="001E5441">
        <w:trPr>
          <w:trHeight w:val="154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6B51B4" w:rsidRPr="00FE6715" w:rsidRDefault="001B1D70" w:rsidP="006B51B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</w:t>
            </w:r>
          </w:p>
        </w:tc>
        <w:tc>
          <w:tcPr>
            <w:tcW w:w="2268" w:type="dxa"/>
          </w:tcPr>
          <w:p w:rsidR="006B51B4" w:rsidRPr="00FE6715" w:rsidRDefault="002A4753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</w:t>
            </w:r>
          </w:p>
        </w:tc>
      </w:tr>
      <w:tr w:rsidR="006B51B4" w:rsidRPr="00FE6715" w:rsidTr="001E5441">
        <w:trPr>
          <w:trHeight w:val="270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6B51B4" w:rsidRPr="00FE6715" w:rsidRDefault="001B1D70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356358</w:t>
            </w:r>
          </w:p>
        </w:tc>
        <w:tc>
          <w:tcPr>
            <w:tcW w:w="2268" w:type="dxa"/>
          </w:tcPr>
          <w:p w:rsidR="006B51B4" w:rsidRPr="00FE6715" w:rsidRDefault="002A4753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461112</w:t>
            </w:r>
          </w:p>
        </w:tc>
      </w:tr>
      <w:tr w:rsidR="006B51B4" w:rsidRPr="00FE6715" w:rsidTr="001E5441">
        <w:trPr>
          <w:trHeight w:val="355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6B51B4" w:rsidRPr="00FE6715" w:rsidRDefault="001B1D70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1220066</w:t>
            </w:r>
          </w:p>
        </w:tc>
        <w:tc>
          <w:tcPr>
            <w:tcW w:w="2268" w:type="dxa"/>
          </w:tcPr>
          <w:p w:rsidR="006B51B4" w:rsidRPr="00FE6715" w:rsidRDefault="002A4753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1 309 136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8743A4" w:rsidRDefault="006B51B4" w:rsidP="008743A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Недоимка </w:t>
      </w:r>
      <w:r w:rsidR="00BA149F">
        <w:rPr>
          <w:sz w:val="24"/>
          <w:szCs w:val="24"/>
        </w:rPr>
        <w:t>увелич</w:t>
      </w:r>
      <w:r w:rsidR="002A4753">
        <w:rPr>
          <w:sz w:val="24"/>
          <w:szCs w:val="24"/>
        </w:rPr>
        <w:t>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2A4753">
        <w:rPr>
          <w:sz w:val="24"/>
          <w:szCs w:val="24"/>
        </w:rPr>
        <w:t>89070,0</w:t>
      </w:r>
      <w:r w:rsidR="00BA149F">
        <w:rPr>
          <w:sz w:val="24"/>
          <w:szCs w:val="24"/>
        </w:rPr>
        <w:t xml:space="preserve"> 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DD307A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335090">
        <w:rPr>
          <w:sz w:val="24"/>
          <w:szCs w:val="24"/>
        </w:rPr>
        <w:t xml:space="preserve"> 481,2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335090">
        <w:rPr>
          <w:sz w:val="24"/>
          <w:szCs w:val="24"/>
        </w:rPr>
        <w:t>287,9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335090">
        <w:rPr>
          <w:sz w:val="24"/>
          <w:szCs w:val="24"/>
        </w:rPr>
        <w:t xml:space="preserve"> в 2023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156DED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870A8D">
        <w:rPr>
          <w:sz w:val="24"/>
          <w:szCs w:val="24"/>
        </w:rPr>
        <w:t xml:space="preserve"> 2023</w:t>
      </w:r>
      <w:r w:rsidRPr="00036280">
        <w:rPr>
          <w:sz w:val="24"/>
          <w:szCs w:val="24"/>
        </w:rPr>
        <w:t xml:space="preserve"> году  составили </w:t>
      </w:r>
      <w:r w:rsidR="00335090">
        <w:rPr>
          <w:sz w:val="24"/>
          <w:szCs w:val="24"/>
        </w:rPr>
        <w:t>360,7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335090">
        <w:rPr>
          <w:sz w:val="24"/>
          <w:szCs w:val="24"/>
        </w:rPr>
        <w:t xml:space="preserve">220,9 </w:t>
      </w:r>
      <w:proofErr w:type="spellStart"/>
      <w:r w:rsidR="00335090">
        <w:rPr>
          <w:sz w:val="24"/>
          <w:szCs w:val="24"/>
        </w:rPr>
        <w:t>тыс.руб</w:t>
      </w:r>
      <w:proofErr w:type="spellEnd"/>
      <w:r w:rsidR="00335090">
        <w:rPr>
          <w:sz w:val="24"/>
          <w:szCs w:val="24"/>
        </w:rPr>
        <w:t>. в 2023</w:t>
      </w:r>
      <w:r w:rsidRPr="00036280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335090">
        <w:rPr>
          <w:sz w:val="24"/>
          <w:szCs w:val="24"/>
        </w:rPr>
        <w:t>1,6</w:t>
      </w:r>
      <w:r w:rsidRPr="00036280">
        <w:rPr>
          <w:sz w:val="24"/>
          <w:szCs w:val="24"/>
        </w:rPr>
        <w:t xml:space="preserve">%.  </w:t>
      </w:r>
    </w:p>
    <w:p w:rsidR="00036280" w:rsidRPr="00036280" w:rsidRDefault="00036280" w:rsidP="000362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Прочие поступления от использования имущества, находящегося в собственности сельского поселения </w:t>
      </w:r>
      <w:r w:rsidR="00335090">
        <w:rPr>
          <w:sz w:val="24"/>
          <w:szCs w:val="24"/>
        </w:rPr>
        <w:t>в 2024</w:t>
      </w:r>
      <w:r w:rsidRPr="00036280">
        <w:rPr>
          <w:sz w:val="24"/>
          <w:szCs w:val="24"/>
        </w:rPr>
        <w:t xml:space="preserve"> году</w:t>
      </w:r>
      <w:r w:rsidRPr="00036280">
        <w:rPr>
          <w:b/>
          <w:i/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составили </w:t>
      </w:r>
      <w:r w:rsidR="00335090">
        <w:rPr>
          <w:sz w:val="24"/>
          <w:szCs w:val="24"/>
        </w:rPr>
        <w:t>57,0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335090">
        <w:rPr>
          <w:sz w:val="24"/>
          <w:szCs w:val="24"/>
        </w:rPr>
        <w:t xml:space="preserve">28,2 </w:t>
      </w:r>
      <w:proofErr w:type="spellStart"/>
      <w:r w:rsidR="00335090">
        <w:rPr>
          <w:sz w:val="24"/>
          <w:szCs w:val="24"/>
        </w:rPr>
        <w:t>тыс.руб</w:t>
      </w:r>
      <w:proofErr w:type="spellEnd"/>
      <w:r w:rsidR="00335090">
        <w:rPr>
          <w:sz w:val="24"/>
          <w:szCs w:val="24"/>
        </w:rPr>
        <w:t>. в 2023</w:t>
      </w:r>
      <w:r w:rsidRPr="00036280">
        <w:rPr>
          <w:sz w:val="24"/>
          <w:szCs w:val="24"/>
        </w:rPr>
        <w:t xml:space="preserve">г.),  исполнение уточненных плановых назначений 100,0%. </w:t>
      </w:r>
    </w:p>
    <w:p w:rsidR="00036280" w:rsidRPr="00036280" w:rsidRDefault="00036280" w:rsidP="00036280">
      <w:pPr>
        <w:pStyle w:val="ab"/>
        <w:spacing w:before="120"/>
        <w:ind w:left="0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         Прочие неналоговые доходы </w:t>
      </w:r>
      <w:r w:rsidR="00335090">
        <w:rPr>
          <w:sz w:val="24"/>
          <w:szCs w:val="24"/>
        </w:rPr>
        <w:t>в  2024году   поступили  в  сумме 62,5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335090">
        <w:rPr>
          <w:sz w:val="24"/>
          <w:szCs w:val="24"/>
        </w:rPr>
        <w:t>38,8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 xml:space="preserve">. </w:t>
      </w:r>
      <w:r w:rsidR="00335090">
        <w:rPr>
          <w:sz w:val="24"/>
          <w:szCs w:val="24"/>
        </w:rPr>
        <w:t>в 2023</w:t>
      </w:r>
      <w:r w:rsidRPr="00036280">
        <w:rPr>
          <w:sz w:val="24"/>
          <w:szCs w:val="24"/>
        </w:rPr>
        <w:t xml:space="preserve">г.).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335090">
        <w:rPr>
          <w:sz w:val="24"/>
          <w:szCs w:val="24"/>
        </w:rPr>
        <w:t>2024</w:t>
      </w:r>
      <w:r w:rsidR="003B52D3" w:rsidRPr="004C67CA">
        <w:rPr>
          <w:sz w:val="24"/>
          <w:szCs w:val="24"/>
        </w:rPr>
        <w:t xml:space="preserve"> году составили </w:t>
      </w:r>
      <w:r w:rsidR="00335090">
        <w:rPr>
          <w:sz w:val="24"/>
          <w:szCs w:val="24"/>
        </w:rPr>
        <w:t>12867,4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335090">
        <w:rPr>
          <w:sz w:val="24"/>
          <w:szCs w:val="24"/>
        </w:rPr>
        <w:t>7748,5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335090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335090">
        <w:rPr>
          <w:sz w:val="24"/>
          <w:szCs w:val="24"/>
        </w:rPr>
        <w:t>97,5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335090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335090">
        <w:rPr>
          <w:sz w:val="24"/>
          <w:szCs w:val="24"/>
        </w:rPr>
        <w:t>рост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335090">
        <w:rPr>
          <w:sz w:val="24"/>
          <w:szCs w:val="24"/>
        </w:rPr>
        <w:t xml:space="preserve"> 5118,9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337FA8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337FA8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337FA8">
        <w:rPr>
          <w:sz w:val="24"/>
          <w:szCs w:val="24"/>
        </w:rPr>
        <w:t xml:space="preserve">включают: </w:t>
      </w:r>
    </w:p>
    <w:p w:rsidR="00C226D3" w:rsidRPr="00337FA8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DD3D42">
        <w:rPr>
          <w:sz w:val="24"/>
          <w:szCs w:val="24"/>
        </w:rPr>
        <w:t xml:space="preserve"> – 2097,3 </w:t>
      </w:r>
      <w:proofErr w:type="spellStart"/>
      <w:r w:rsidR="00DD3D42">
        <w:rPr>
          <w:sz w:val="24"/>
          <w:szCs w:val="24"/>
        </w:rPr>
        <w:t>тыс</w:t>
      </w:r>
      <w:proofErr w:type="gramStart"/>
      <w:r w:rsidR="00DD3D42">
        <w:rPr>
          <w:sz w:val="24"/>
          <w:szCs w:val="24"/>
        </w:rPr>
        <w:t>.р</w:t>
      </w:r>
      <w:proofErr w:type="gramEnd"/>
      <w:r w:rsidR="00DD3D42">
        <w:rPr>
          <w:sz w:val="24"/>
          <w:szCs w:val="24"/>
        </w:rPr>
        <w:t>уб</w:t>
      </w:r>
      <w:proofErr w:type="spellEnd"/>
      <w:r w:rsidR="00DD3D42">
        <w:rPr>
          <w:sz w:val="24"/>
          <w:szCs w:val="24"/>
        </w:rPr>
        <w:t>.(1427,1</w:t>
      </w:r>
      <w:r w:rsidR="009B3DE1" w:rsidRPr="00337FA8">
        <w:rPr>
          <w:sz w:val="24"/>
          <w:szCs w:val="24"/>
        </w:rPr>
        <w:t xml:space="preserve"> </w:t>
      </w:r>
      <w:proofErr w:type="spellStart"/>
      <w:r w:rsidR="009B3DE1" w:rsidRPr="00337FA8">
        <w:rPr>
          <w:sz w:val="24"/>
          <w:szCs w:val="24"/>
        </w:rPr>
        <w:t>тыс.</w:t>
      </w:r>
      <w:r w:rsidR="00303A48" w:rsidRPr="00337FA8">
        <w:rPr>
          <w:sz w:val="24"/>
          <w:szCs w:val="24"/>
        </w:rPr>
        <w:t>руб</w:t>
      </w:r>
      <w:proofErr w:type="spellEnd"/>
      <w:r w:rsidR="00303A48" w:rsidRPr="00337FA8">
        <w:rPr>
          <w:sz w:val="24"/>
          <w:szCs w:val="24"/>
        </w:rPr>
        <w:t>.</w:t>
      </w:r>
      <w:r w:rsidR="00837299" w:rsidRPr="00337FA8">
        <w:rPr>
          <w:sz w:val="24"/>
          <w:szCs w:val="24"/>
        </w:rPr>
        <w:t xml:space="preserve"> </w:t>
      </w:r>
      <w:r w:rsidR="00DD3D42">
        <w:rPr>
          <w:sz w:val="24"/>
          <w:szCs w:val="24"/>
        </w:rPr>
        <w:t>в 2023</w:t>
      </w:r>
      <w:r w:rsidRPr="00337FA8">
        <w:rPr>
          <w:sz w:val="24"/>
          <w:szCs w:val="24"/>
        </w:rPr>
        <w:t>г.);</w:t>
      </w:r>
    </w:p>
    <w:p w:rsidR="00331600" w:rsidRPr="00337FA8" w:rsidRDefault="00331600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прочие</w:t>
      </w:r>
      <w:r w:rsidR="00DD3D42">
        <w:rPr>
          <w:sz w:val="24"/>
          <w:szCs w:val="24"/>
        </w:rPr>
        <w:t xml:space="preserve"> субсидии -5216,5</w:t>
      </w:r>
      <w:r w:rsidRPr="00337FA8">
        <w:rPr>
          <w:sz w:val="24"/>
          <w:szCs w:val="24"/>
        </w:rPr>
        <w:t xml:space="preserve"> </w:t>
      </w:r>
      <w:proofErr w:type="spellStart"/>
      <w:r w:rsidRPr="00337FA8">
        <w:rPr>
          <w:sz w:val="24"/>
          <w:szCs w:val="24"/>
        </w:rPr>
        <w:t>тыс</w:t>
      </w:r>
      <w:proofErr w:type="gramStart"/>
      <w:r w:rsidRPr="00337FA8">
        <w:rPr>
          <w:sz w:val="24"/>
          <w:szCs w:val="24"/>
        </w:rPr>
        <w:t>.р</w:t>
      </w:r>
      <w:proofErr w:type="gramEnd"/>
      <w:r w:rsidRPr="00337FA8">
        <w:rPr>
          <w:sz w:val="24"/>
          <w:szCs w:val="24"/>
        </w:rPr>
        <w:t>уб</w:t>
      </w:r>
      <w:proofErr w:type="spellEnd"/>
      <w:r w:rsidRPr="00337FA8">
        <w:rPr>
          <w:sz w:val="24"/>
          <w:szCs w:val="24"/>
        </w:rPr>
        <w:t>.</w:t>
      </w:r>
      <w:r w:rsidR="00DD3D42">
        <w:rPr>
          <w:sz w:val="24"/>
          <w:szCs w:val="24"/>
        </w:rPr>
        <w:t xml:space="preserve"> (1034,0 </w:t>
      </w:r>
      <w:proofErr w:type="spellStart"/>
      <w:r w:rsidR="00DD3D42">
        <w:rPr>
          <w:sz w:val="24"/>
          <w:szCs w:val="24"/>
        </w:rPr>
        <w:t>тыс.руб</w:t>
      </w:r>
      <w:proofErr w:type="spellEnd"/>
      <w:r w:rsidR="00DD3D42">
        <w:rPr>
          <w:sz w:val="24"/>
          <w:szCs w:val="24"/>
        </w:rPr>
        <w:t>. в 2023г.),</w:t>
      </w:r>
    </w:p>
    <w:p w:rsidR="00C226D3" w:rsidRPr="00337FA8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субвенции на осуществление полномочий по первичному во</w:t>
      </w:r>
      <w:r w:rsidR="00DD3D42">
        <w:rPr>
          <w:sz w:val="24"/>
          <w:szCs w:val="24"/>
        </w:rPr>
        <w:t xml:space="preserve">инскому учету -340,5 </w:t>
      </w:r>
      <w:proofErr w:type="spellStart"/>
      <w:r w:rsidR="00DD3D42">
        <w:rPr>
          <w:sz w:val="24"/>
          <w:szCs w:val="24"/>
        </w:rPr>
        <w:t>тыс</w:t>
      </w:r>
      <w:proofErr w:type="gramStart"/>
      <w:r w:rsidR="00DD3D42">
        <w:rPr>
          <w:sz w:val="24"/>
          <w:szCs w:val="24"/>
        </w:rPr>
        <w:t>.р</w:t>
      </w:r>
      <w:proofErr w:type="gramEnd"/>
      <w:r w:rsidR="00DD3D42">
        <w:rPr>
          <w:sz w:val="24"/>
          <w:szCs w:val="24"/>
        </w:rPr>
        <w:t>уб</w:t>
      </w:r>
      <w:proofErr w:type="spellEnd"/>
      <w:r w:rsidR="00DD3D42">
        <w:rPr>
          <w:sz w:val="24"/>
          <w:szCs w:val="24"/>
        </w:rPr>
        <w:t>.(283,2</w:t>
      </w:r>
      <w:r w:rsidRPr="00337FA8">
        <w:rPr>
          <w:sz w:val="24"/>
          <w:szCs w:val="24"/>
        </w:rPr>
        <w:t>тыс.руб.</w:t>
      </w:r>
      <w:r w:rsidR="00DD3D42">
        <w:rPr>
          <w:sz w:val="24"/>
          <w:szCs w:val="24"/>
        </w:rPr>
        <w:t xml:space="preserve"> в 2023</w:t>
      </w:r>
      <w:r w:rsidR="009F2D5F" w:rsidRPr="00337FA8">
        <w:rPr>
          <w:sz w:val="24"/>
          <w:szCs w:val="24"/>
        </w:rPr>
        <w:t>г.</w:t>
      </w:r>
      <w:r w:rsidRPr="00337FA8">
        <w:rPr>
          <w:sz w:val="24"/>
          <w:szCs w:val="24"/>
        </w:rPr>
        <w:t>);</w:t>
      </w:r>
    </w:p>
    <w:p w:rsidR="00775AF3" w:rsidRPr="00233AEB" w:rsidRDefault="00C226D3" w:rsidP="00233AE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межбюджетные</w:t>
      </w:r>
      <w:r w:rsidRPr="004C67CA">
        <w:rPr>
          <w:sz w:val="24"/>
          <w:szCs w:val="24"/>
        </w:rPr>
        <w:t xml:space="preserve">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DD3D42">
        <w:rPr>
          <w:sz w:val="24"/>
          <w:szCs w:val="24"/>
        </w:rPr>
        <w:t>4749,1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DD3D42">
        <w:rPr>
          <w:sz w:val="24"/>
          <w:szCs w:val="24"/>
        </w:rPr>
        <w:t xml:space="preserve"> (2699,4</w:t>
      </w:r>
      <w:r w:rsidR="00F22895">
        <w:rPr>
          <w:sz w:val="24"/>
          <w:szCs w:val="24"/>
        </w:rPr>
        <w:t xml:space="preserve"> </w:t>
      </w:r>
      <w:proofErr w:type="spellStart"/>
      <w:r w:rsidR="00F22895">
        <w:rPr>
          <w:sz w:val="24"/>
          <w:szCs w:val="24"/>
        </w:rPr>
        <w:t>т</w:t>
      </w:r>
      <w:r w:rsidR="00DD3D42">
        <w:rPr>
          <w:sz w:val="24"/>
          <w:szCs w:val="24"/>
        </w:rPr>
        <w:t>ыс.руб</w:t>
      </w:r>
      <w:proofErr w:type="spellEnd"/>
      <w:r w:rsidR="00DD3D42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DD3D42">
        <w:rPr>
          <w:sz w:val="24"/>
          <w:szCs w:val="24"/>
        </w:rPr>
        <w:t>352,8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DD3D42">
        <w:rPr>
          <w:sz w:val="24"/>
          <w:szCs w:val="24"/>
        </w:rPr>
        <w:t>2556,7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D3D42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Default="00C226D3" w:rsidP="00E11B2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DD3D42">
        <w:rPr>
          <w:sz w:val="24"/>
          <w:szCs w:val="24"/>
        </w:rPr>
        <w:t>111,2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DD3D42">
        <w:rPr>
          <w:sz w:val="24"/>
          <w:szCs w:val="24"/>
        </w:rPr>
        <w:t xml:space="preserve"> (362,5тыс.руб. в 2023</w:t>
      </w:r>
      <w:r w:rsidR="003B784A" w:rsidRPr="004C67CA">
        <w:rPr>
          <w:sz w:val="24"/>
          <w:szCs w:val="24"/>
        </w:rPr>
        <w:t>г.).</w:t>
      </w:r>
    </w:p>
    <w:p w:rsidR="004F35B4" w:rsidRPr="00E11B23" w:rsidRDefault="004F35B4" w:rsidP="009B1748">
      <w:pPr>
        <w:ind w:left="720"/>
        <w:contextualSpacing/>
        <w:jc w:val="both"/>
        <w:rPr>
          <w:sz w:val="24"/>
          <w:szCs w:val="24"/>
        </w:rPr>
      </w:pPr>
    </w:p>
    <w:p w:rsidR="004332B9" w:rsidRDefault="00A93182" w:rsidP="00A93182">
      <w:pPr>
        <w:rPr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</w:p>
    <w:p w:rsidR="004332B9" w:rsidRDefault="004332B9" w:rsidP="00A93182">
      <w:pPr>
        <w:rPr>
          <w:sz w:val="24"/>
          <w:szCs w:val="24"/>
        </w:rPr>
      </w:pPr>
    </w:p>
    <w:p w:rsidR="004332B9" w:rsidRDefault="004332B9" w:rsidP="004332B9">
      <w:pPr>
        <w:jc w:val="center"/>
        <w:rPr>
          <w:sz w:val="24"/>
          <w:szCs w:val="24"/>
        </w:rPr>
      </w:pPr>
    </w:p>
    <w:p w:rsidR="00FE304B" w:rsidRPr="00922048" w:rsidRDefault="0035366A" w:rsidP="004332B9">
      <w:pPr>
        <w:jc w:val="center"/>
        <w:rPr>
          <w:b/>
          <w:bCs/>
          <w:sz w:val="24"/>
          <w:szCs w:val="24"/>
        </w:rPr>
      </w:pPr>
      <w:r w:rsidRPr="00922048">
        <w:rPr>
          <w:b/>
          <w:bCs/>
          <w:sz w:val="24"/>
          <w:szCs w:val="24"/>
        </w:rPr>
        <w:t>Расходы бюджета</w:t>
      </w:r>
    </w:p>
    <w:p w:rsidR="003D48E5" w:rsidRPr="008B3C42" w:rsidRDefault="00440A10" w:rsidP="003D48E5">
      <w:pPr>
        <w:contextualSpacing/>
        <w:jc w:val="both"/>
        <w:rPr>
          <w:sz w:val="24"/>
          <w:szCs w:val="24"/>
        </w:rPr>
      </w:pPr>
      <w:r w:rsidRPr="00922048">
        <w:rPr>
          <w:sz w:val="24"/>
          <w:szCs w:val="24"/>
        </w:rPr>
        <w:t xml:space="preserve">         </w:t>
      </w:r>
      <w:r w:rsidR="00987F55" w:rsidRPr="00922048">
        <w:rPr>
          <w:sz w:val="24"/>
          <w:szCs w:val="24"/>
        </w:rPr>
        <w:t xml:space="preserve"> </w:t>
      </w:r>
      <w:r w:rsidR="003D48E5" w:rsidRPr="00922048">
        <w:rPr>
          <w:sz w:val="24"/>
          <w:szCs w:val="24"/>
        </w:rPr>
        <w:t>На  исполнение   расходн</w:t>
      </w:r>
      <w:r w:rsidR="00CA2D75" w:rsidRPr="00922048">
        <w:rPr>
          <w:sz w:val="24"/>
          <w:szCs w:val="24"/>
        </w:rPr>
        <w:t xml:space="preserve">ой  части бюджета  </w:t>
      </w:r>
      <w:proofErr w:type="spellStart"/>
      <w:r w:rsidR="00CA2D75" w:rsidRPr="00922048">
        <w:rPr>
          <w:sz w:val="24"/>
          <w:szCs w:val="24"/>
        </w:rPr>
        <w:t>Гниловского</w:t>
      </w:r>
      <w:proofErr w:type="spellEnd"/>
      <w:r w:rsidR="003D48E5" w:rsidRPr="00922048">
        <w:rPr>
          <w:sz w:val="24"/>
          <w:szCs w:val="24"/>
        </w:rPr>
        <w:t xml:space="preserve">  сельского поселения  в отче</w:t>
      </w:r>
      <w:r w:rsidR="003D48E5" w:rsidRPr="00922048">
        <w:rPr>
          <w:sz w:val="24"/>
          <w:szCs w:val="24"/>
        </w:rPr>
        <w:t>т</w:t>
      </w:r>
      <w:r w:rsidR="003D48E5" w:rsidRPr="00922048">
        <w:rPr>
          <w:sz w:val="24"/>
          <w:szCs w:val="24"/>
        </w:rPr>
        <w:t>ном  го</w:t>
      </w:r>
      <w:r w:rsidR="00F74FC2" w:rsidRPr="00922048">
        <w:rPr>
          <w:sz w:val="24"/>
          <w:szCs w:val="24"/>
        </w:rPr>
        <w:t xml:space="preserve">ду   направлено  20769,2 </w:t>
      </w:r>
      <w:proofErr w:type="spellStart"/>
      <w:r w:rsidR="00F74FC2" w:rsidRPr="00922048">
        <w:rPr>
          <w:sz w:val="24"/>
          <w:szCs w:val="24"/>
        </w:rPr>
        <w:t>тыс</w:t>
      </w:r>
      <w:proofErr w:type="gramStart"/>
      <w:r w:rsidR="00F74FC2" w:rsidRPr="00922048">
        <w:rPr>
          <w:sz w:val="24"/>
          <w:szCs w:val="24"/>
        </w:rPr>
        <w:t>.р</w:t>
      </w:r>
      <w:proofErr w:type="gramEnd"/>
      <w:r w:rsidR="00F74FC2" w:rsidRPr="00922048">
        <w:rPr>
          <w:sz w:val="24"/>
          <w:szCs w:val="24"/>
        </w:rPr>
        <w:t>уб</w:t>
      </w:r>
      <w:proofErr w:type="spellEnd"/>
      <w:r w:rsidR="00F74FC2" w:rsidRPr="00922048">
        <w:rPr>
          <w:sz w:val="24"/>
          <w:szCs w:val="24"/>
        </w:rPr>
        <w:t>.(16940,5</w:t>
      </w:r>
      <w:r w:rsidR="003D48E5" w:rsidRPr="00922048">
        <w:rPr>
          <w:sz w:val="24"/>
          <w:szCs w:val="24"/>
        </w:rPr>
        <w:t xml:space="preserve"> </w:t>
      </w:r>
      <w:proofErr w:type="spellStart"/>
      <w:r w:rsidR="003D48E5" w:rsidRPr="00922048">
        <w:rPr>
          <w:sz w:val="24"/>
          <w:szCs w:val="24"/>
        </w:rPr>
        <w:t>тыс.ру</w:t>
      </w:r>
      <w:r w:rsidR="00F74FC2" w:rsidRPr="00922048">
        <w:rPr>
          <w:sz w:val="24"/>
          <w:szCs w:val="24"/>
        </w:rPr>
        <w:t>б</w:t>
      </w:r>
      <w:proofErr w:type="spellEnd"/>
      <w:r w:rsidR="00F74FC2" w:rsidRPr="00922048">
        <w:rPr>
          <w:sz w:val="24"/>
          <w:szCs w:val="24"/>
        </w:rPr>
        <w:t>. в 2023г.), что составило 98,4</w:t>
      </w:r>
      <w:r w:rsidR="003D48E5" w:rsidRPr="00922048">
        <w:rPr>
          <w:sz w:val="24"/>
          <w:szCs w:val="24"/>
        </w:rPr>
        <w:t xml:space="preserve">%  </w:t>
      </w:r>
      <w:r w:rsidR="003D48E5" w:rsidRPr="008B3C42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F74FC2" w:rsidRPr="008B3C42">
        <w:rPr>
          <w:sz w:val="24"/>
          <w:szCs w:val="24"/>
        </w:rPr>
        <w:t xml:space="preserve">2024г. больше на 3828,7 </w:t>
      </w:r>
      <w:proofErr w:type="spellStart"/>
      <w:r w:rsidR="003D48E5" w:rsidRPr="008B3C42">
        <w:rPr>
          <w:sz w:val="24"/>
          <w:szCs w:val="24"/>
        </w:rPr>
        <w:t>тыс</w:t>
      </w:r>
      <w:proofErr w:type="gramStart"/>
      <w:r w:rsidR="003D48E5" w:rsidRPr="008B3C42">
        <w:rPr>
          <w:sz w:val="24"/>
          <w:szCs w:val="24"/>
        </w:rPr>
        <w:t>.р</w:t>
      </w:r>
      <w:proofErr w:type="gramEnd"/>
      <w:r w:rsidR="003D48E5" w:rsidRPr="008B3C42">
        <w:rPr>
          <w:sz w:val="24"/>
          <w:szCs w:val="24"/>
        </w:rPr>
        <w:t>уб</w:t>
      </w:r>
      <w:proofErr w:type="spellEnd"/>
      <w:r w:rsidR="003D48E5" w:rsidRPr="008B3C42">
        <w:rPr>
          <w:sz w:val="24"/>
          <w:szCs w:val="24"/>
        </w:rPr>
        <w:t>.</w:t>
      </w:r>
    </w:p>
    <w:p w:rsidR="00E257B4" w:rsidRPr="00B93652" w:rsidRDefault="00E257B4" w:rsidP="00E257B4">
      <w:pPr>
        <w:contextualSpacing/>
        <w:jc w:val="both"/>
        <w:rPr>
          <w:sz w:val="24"/>
          <w:szCs w:val="24"/>
        </w:rPr>
      </w:pPr>
      <w:r w:rsidRPr="008B3C42">
        <w:rPr>
          <w:b/>
          <w:bCs/>
          <w:sz w:val="24"/>
          <w:szCs w:val="24"/>
        </w:rPr>
        <w:t xml:space="preserve">  </w:t>
      </w:r>
      <w:r w:rsidR="00C575A5" w:rsidRPr="008B3C42">
        <w:rPr>
          <w:b/>
          <w:bCs/>
          <w:sz w:val="24"/>
          <w:szCs w:val="24"/>
        </w:rPr>
        <w:t xml:space="preserve">   </w:t>
      </w:r>
      <w:r w:rsidR="00FA0C24" w:rsidRPr="008B3C42">
        <w:rPr>
          <w:b/>
          <w:bCs/>
          <w:sz w:val="24"/>
          <w:szCs w:val="24"/>
        </w:rPr>
        <w:t>5</w:t>
      </w:r>
      <w:r w:rsidRPr="008B3C42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8B3C42">
        <w:rPr>
          <w:sz w:val="24"/>
          <w:szCs w:val="24"/>
        </w:rPr>
        <w:t xml:space="preserve">  Анализ структуры расхо</w:t>
      </w:r>
      <w:r w:rsidRPr="008B3C42">
        <w:rPr>
          <w:sz w:val="24"/>
          <w:szCs w:val="24"/>
        </w:rPr>
        <w:t>д</w:t>
      </w:r>
      <w:r w:rsidRPr="008B3C42">
        <w:rPr>
          <w:sz w:val="24"/>
          <w:szCs w:val="24"/>
        </w:rPr>
        <w:t>ной части бюджета поселения  показывает, что основная  доля расходов</w:t>
      </w:r>
      <w:r w:rsidR="000D49A9">
        <w:rPr>
          <w:sz w:val="24"/>
          <w:szCs w:val="24"/>
        </w:rPr>
        <w:t xml:space="preserve"> в объеме 4312,3</w:t>
      </w:r>
      <w:r w:rsidR="005A6CC9" w:rsidRPr="008B3C42">
        <w:rPr>
          <w:sz w:val="24"/>
          <w:szCs w:val="24"/>
        </w:rPr>
        <w:t xml:space="preserve"> </w:t>
      </w:r>
      <w:proofErr w:type="spellStart"/>
      <w:r w:rsidR="005A6CC9" w:rsidRPr="008B3C42">
        <w:rPr>
          <w:sz w:val="24"/>
          <w:szCs w:val="24"/>
        </w:rPr>
        <w:t>ты</w:t>
      </w:r>
      <w:r w:rsidR="000D49A9">
        <w:rPr>
          <w:sz w:val="24"/>
          <w:szCs w:val="24"/>
        </w:rPr>
        <w:t>с</w:t>
      </w:r>
      <w:proofErr w:type="gramStart"/>
      <w:r w:rsidR="000D49A9">
        <w:rPr>
          <w:sz w:val="24"/>
          <w:szCs w:val="24"/>
        </w:rPr>
        <w:t>.р</w:t>
      </w:r>
      <w:proofErr w:type="gramEnd"/>
      <w:r w:rsidR="000D49A9">
        <w:rPr>
          <w:sz w:val="24"/>
          <w:szCs w:val="24"/>
        </w:rPr>
        <w:t>уб</w:t>
      </w:r>
      <w:proofErr w:type="spellEnd"/>
      <w:r w:rsidR="000D49A9">
        <w:rPr>
          <w:sz w:val="24"/>
          <w:szCs w:val="24"/>
        </w:rPr>
        <w:t>. (3717,1 тыс. руб.  в 2023г.)  или 20,8</w:t>
      </w:r>
      <w:r w:rsidRPr="008B3C42">
        <w:rPr>
          <w:sz w:val="24"/>
          <w:szCs w:val="24"/>
        </w:rPr>
        <w:t>% от общей суммы расходов направлена на ф</w:t>
      </w:r>
      <w:r w:rsidRPr="008B3C42">
        <w:rPr>
          <w:sz w:val="24"/>
          <w:szCs w:val="24"/>
        </w:rPr>
        <w:t>и</w:t>
      </w:r>
      <w:r w:rsidRPr="008B3C42">
        <w:rPr>
          <w:sz w:val="24"/>
          <w:szCs w:val="24"/>
        </w:rPr>
        <w:t>нансирование</w:t>
      </w:r>
      <w:r w:rsidRPr="00B93652">
        <w:rPr>
          <w:sz w:val="24"/>
          <w:szCs w:val="24"/>
        </w:rPr>
        <w:t xml:space="preserve">  </w:t>
      </w:r>
      <w:r w:rsidRPr="00B93652">
        <w:rPr>
          <w:b/>
          <w:sz w:val="24"/>
          <w:szCs w:val="24"/>
        </w:rPr>
        <w:t>общегосударственных вопросов</w:t>
      </w:r>
      <w:r w:rsidRPr="00B93652">
        <w:rPr>
          <w:sz w:val="24"/>
          <w:szCs w:val="24"/>
        </w:rPr>
        <w:t>, что  составляет 100% от уточ</w:t>
      </w:r>
      <w:r w:rsidR="000D49A9">
        <w:rPr>
          <w:sz w:val="24"/>
          <w:szCs w:val="24"/>
        </w:rPr>
        <w:t>ненного плана  и на 16,0%  больше  исполнения  2023</w:t>
      </w:r>
      <w:r w:rsidRPr="00B93652">
        <w:rPr>
          <w:sz w:val="24"/>
          <w:szCs w:val="24"/>
        </w:rPr>
        <w:t xml:space="preserve"> года.</w:t>
      </w:r>
    </w:p>
    <w:p w:rsidR="00B55408" w:rsidRPr="007C1CCA" w:rsidRDefault="00E257B4" w:rsidP="007C1CCA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0D49A9">
        <w:rPr>
          <w:sz w:val="24"/>
          <w:szCs w:val="24"/>
        </w:rPr>
        <w:t>(включая главу поселения) в 2024</w:t>
      </w:r>
      <w:r w:rsidRPr="00B93652">
        <w:rPr>
          <w:sz w:val="24"/>
          <w:szCs w:val="24"/>
        </w:rPr>
        <w:t xml:space="preserve"> году составили </w:t>
      </w:r>
      <w:r w:rsidR="000D49A9">
        <w:rPr>
          <w:sz w:val="24"/>
          <w:szCs w:val="24"/>
        </w:rPr>
        <w:t>3669,2</w:t>
      </w:r>
      <w:r w:rsidR="00493923"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0F29D6">
        <w:rPr>
          <w:sz w:val="24"/>
          <w:szCs w:val="24"/>
        </w:rPr>
        <w:t>17,7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0F29D6">
        <w:rPr>
          <w:sz w:val="24"/>
          <w:szCs w:val="24"/>
        </w:rPr>
        <w:t>2790,70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Воронежской  обл</w:t>
      </w:r>
      <w:r w:rsidR="00FC665F" w:rsidRPr="00B93652">
        <w:rPr>
          <w:sz w:val="24"/>
          <w:szCs w:val="24"/>
        </w:rPr>
        <w:t>а</w:t>
      </w:r>
      <w:r w:rsidR="000F29D6">
        <w:rPr>
          <w:sz w:val="24"/>
          <w:szCs w:val="24"/>
        </w:rPr>
        <w:t>сти от 11.12.2023г. №931</w:t>
      </w:r>
      <w:r w:rsidRPr="00B93652">
        <w:rPr>
          <w:sz w:val="24"/>
          <w:szCs w:val="24"/>
        </w:rPr>
        <w:t xml:space="preserve">-р </w:t>
      </w:r>
      <w:r w:rsidR="00BD7223">
        <w:rPr>
          <w:sz w:val="24"/>
          <w:szCs w:val="24"/>
        </w:rPr>
        <w:t>(внесено измене</w:t>
      </w:r>
      <w:r w:rsidR="008424A1">
        <w:rPr>
          <w:sz w:val="24"/>
          <w:szCs w:val="24"/>
        </w:rPr>
        <w:t>ние в</w:t>
      </w:r>
      <w:r w:rsidR="000F29D6">
        <w:rPr>
          <w:sz w:val="24"/>
          <w:szCs w:val="24"/>
        </w:rPr>
        <w:t xml:space="preserve"> распоряжение от 27.12.2024 №1068</w:t>
      </w:r>
      <w:r w:rsidR="00BD7223">
        <w:rPr>
          <w:sz w:val="24"/>
          <w:szCs w:val="24"/>
        </w:rPr>
        <w:t xml:space="preserve">-р) </w:t>
      </w:r>
      <w:r w:rsidRPr="00B93652">
        <w:rPr>
          <w:sz w:val="24"/>
          <w:szCs w:val="24"/>
        </w:rPr>
        <w:t>в  сум</w:t>
      </w:r>
      <w:r w:rsidR="000F29D6">
        <w:rPr>
          <w:sz w:val="24"/>
          <w:szCs w:val="24"/>
        </w:rPr>
        <w:t>ме 3080,0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Pr="007C1CCA" w:rsidRDefault="00DC74B0" w:rsidP="007C1CCA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304C18">
        <w:rPr>
          <w:bCs/>
          <w:sz w:val="24"/>
          <w:szCs w:val="24"/>
        </w:rPr>
        <w:t>Гниловского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F74FC2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978"/>
        <w:gridCol w:w="1075"/>
        <w:gridCol w:w="992"/>
        <w:gridCol w:w="992"/>
      </w:tblGrid>
      <w:tr w:rsidR="00BC49AF" w:rsidRPr="00BC49AF" w:rsidTr="00BC49AF">
        <w:trPr>
          <w:trHeight w:val="369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Наименование разд</w:t>
            </w:r>
            <w:r w:rsidRPr="00BC49AF">
              <w:rPr>
                <w:sz w:val="18"/>
                <w:szCs w:val="18"/>
              </w:rPr>
              <w:t>е</w:t>
            </w:r>
            <w:r w:rsidRPr="00BC49AF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2023 ф</w:t>
            </w:r>
            <w:r w:rsidRPr="00BC49AF">
              <w:rPr>
                <w:sz w:val="18"/>
                <w:szCs w:val="18"/>
              </w:rPr>
              <w:t>и</w:t>
            </w:r>
            <w:r w:rsidRPr="00BC49AF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BC49AF">
              <w:rPr>
                <w:sz w:val="18"/>
                <w:szCs w:val="18"/>
              </w:rPr>
              <w:t>тыс</w:t>
            </w:r>
            <w:proofErr w:type="gramStart"/>
            <w:r w:rsidRPr="00BC49AF">
              <w:rPr>
                <w:sz w:val="18"/>
                <w:szCs w:val="18"/>
              </w:rPr>
              <w:t>.р</w:t>
            </w:r>
            <w:proofErr w:type="gramEnd"/>
            <w:r w:rsidRPr="00BC49AF">
              <w:rPr>
                <w:sz w:val="18"/>
                <w:szCs w:val="18"/>
              </w:rPr>
              <w:t>уб</w:t>
            </w:r>
            <w:proofErr w:type="spellEnd"/>
            <w:r w:rsidRPr="00BC49AF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BC49AF">
              <w:rPr>
                <w:sz w:val="18"/>
                <w:szCs w:val="18"/>
              </w:rPr>
              <w:t>год</w:t>
            </w:r>
            <w:proofErr w:type="gramStart"/>
            <w:r w:rsidRPr="00BC49AF">
              <w:rPr>
                <w:sz w:val="18"/>
                <w:szCs w:val="18"/>
              </w:rPr>
              <w:t>,т</w:t>
            </w:r>
            <w:proofErr w:type="gramEnd"/>
            <w:r w:rsidRPr="00BC49AF">
              <w:rPr>
                <w:sz w:val="18"/>
                <w:szCs w:val="18"/>
              </w:rPr>
              <w:t>ыс.руб</w:t>
            </w:r>
            <w:proofErr w:type="spellEnd"/>
            <w:r w:rsidRPr="00BC49AF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Факт 2024г. к плану,%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Структура, %</w:t>
            </w:r>
          </w:p>
        </w:tc>
      </w:tr>
      <w:tr w:rsidR="00BC49AF" w:rsidRPr="00BC49AF" w:rsidTr="00BC49AF">
        <w:trPr>
          <w:trHeight w:val="787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 xml:space="preserve">в </w:t>
            </w:r>
            <w:proofErr w:type="spellStart"/>
            <w:r w:rsidRPr="00BC49AF">
              <w:rPr>
                <w:sz w:val="18"/>
                <w:szCs w:val="18"/>
              </w:rPr>
              <w:t>абс</w:t>
            </w:r>
            <w:r w:rsidRPr="00BC49AF">
              <w:rPr>
                <w:sz w:val="18"/>
                <w:szCs w:val="18"/>
              </w:rPr>
              <w:t>о</w:t>
            </w:r>
            <w:r w:rsidRPr="00BC49AF">
              <w:rPr>
                <w:sz w:val="18"/>
                <w:szCs w:val="18"/>
              </w:rPr>
              <w:t>лют</w:t>
            </w:r>
            <w:proofErr w:type="spellEnd"/>
            <w:r w:rsidRPr="00BC49AF">
              <w:rPr>
                <w:sz w:val="18"/>
                <w:szCs w:val="18"/>
              </w:rPr>
              <w:t xml:space="preserve">-ном </w:t>
            </w:r>
            <w:proofErr w:type="spellStart"/>
            <w:r w:rsidRPr="00BC49AF">
              <w:rPr>
                <w:sz w:val="18"/>
                <w:szCs w:val="18"/>
              </w:rPr>
              <w:t>выра-жении</w:t>
            </w:r>
            <w:proofErr w:type="spellEnd"/>
            <w:r w:rsidRPr="00BC49AF">
              <w:rPr>
                <w:sz w:val="18"/>
                <w:szCs w:val="18"/>
              </w:rPr>
              <w:t xml:space="preserve">, </w:t>
            </w:r>
            <w:proofErr w:type="spellStart"/>
            <w:r w:rsidRPr="00BC49AF">
              <w:rPr>
                <w:sz w:val="18"/>
                <w:szCs w:val="18"/>
              </w:rPr>
              <w:t>тыс</w:t>
            </w:r>
            <w:proofErr w:type="gramStart"/>
            <w:r w:rsidRPr="00BC49AF">
              <w:rPr>
                <w:sz w:val="18"/>
                <w:szCs w:val="18"/>
              </w:rPr>
              <w:t>.р</w:t>
            </w:r>
            <w:proofErr w:type="gramEnd"/>
            <w:r w:rsidRPr="00BC49AF">
              <w:rPr>
                <w:sz w:val="18"/>
                <w:szCs w:val="18"/>
              </w:rPr>
              <w:t>уб</w:t>
            </w:r>
            <w:proofErr w:type="spellEnd"/>
            <w:r w:rsidRPr="00BC49AF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в относ</w:t>
            </w:r>
            <w:r w:rsidRPr="00BC49AF">
              <w:rPr>
                <w:sz w:val="18"/>
                <w:szCs w:val="18"/>
              </w:rPr>
              <w:t>и</w:t>
            </w:r>
            <w:r w:rsidRPr="00BC49AF">
              <w:rPr>
                <w:sz w:val="18"/>
                <w:szCs w:val="18"/>
              </w:rPr>
              <w:t>тельном выраж</w:t>
            </w:r>
            <w:r w:rsidRPr="00BC49AF">
              <w:rPr>
                <w:sz w:val="18"/>
                <w:szCs w:val="18"/>
              </w:rPr>
              <w:t>е</w:t>
            </w:r>
            <w:r w:rsidRPr="00BC49AF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2023 финанс</w:t>
            </w:r>
            <w:r w:rsidRPr="00BC49AF">
              <w:rPr>
                <w:sz w:val="18"/>
                <w:szCs w:val="18"/>
              </w:rPr>
              <w:t>о</w:t>
            </w:r>
            <w:r w:rsidRPr="00BC49AF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center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2024 финанс</w:t>
            </w:r>
            <w:r w:rsidRPr="00BC49AF">
              <w:rPr>
                <w:sz w:val="18"/>
                <w:szCs w:val="18"/>
              </w:rPr>
              <w:t>о</w:t>
            </w:r>
            <w:r w:rsidRPr="00BC49AF">
              <w:rPr>
                <w:sz w:val="18"/>
                <w:szCs w:val="18"/>
              </w:rPr>
              <w:t xml:space="preserve">вый год </w:t>
            </w:r>
          </w:p>
        </w:tc>
      </w:tr>
      <w:tr w:rsidR="00BC49AF" w:rsidRPr="00BC49AF" w:rsidTr="00BC49AF">
        <w:trPr>
          <w:trHeight w:val="328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3 717,1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4 312,3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4 312,3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595,2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20,8</w:t>
            </w:r>
          </w:p>
        </w:tc>
      </w:tr>
      <w:tr w:rsidR="00BC49AF" w:rsidRPr="00BC49AF" w:rsidTr="00BC49AF">
        <w:trPr>
          <w:trHeight w:val="33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Национальная  обор</w:t>
            </w:r>
            <w:r w:rsidRPr="00BC49AF">
              <w:rPr>
                <w:sz w:val="18"/>
                <w:szCs w:val="18"/>
              </w:rPr>
              <w:t>о</w:t>
            </w:r>
            <w:r w:rsidRPr="00BC49AF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283,2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340,5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57,3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1,6</w:t>
            </w:r>
          </w:p>
        </w:tc>
      </w:tr>
      <w:tr w:rsidR="00BC49AF" w:rsidRPr="00BC49AF" w:rsidTr="00BC49AF">
        <w:trPr>
          <w:trHeight w:val="57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Национальная  бе</w:t>
            </w:r>
            <w:r w:rsidRPr="00BC49AF">
              <w:rPr>
                <w:sz w:val="18"/>
                <w:szCs w:val="18"/>
              </w:rPr>
              <w:t>з</w:t>
            </w:r>
            <w:r w:rsidRPr="00BC49AF">
              <w:rPr>
                <w:sz w:val="18"/>
                <w:szCs w:val="18"/>
              </w:rPr>
              <w:t>опасность  и  прав</w:t>
            </w:r>
            <w:r w:rsidRPr="00BC49AF">
              <w:rPr>
                <w:sz w:val="18"/>
                <w:szCs w:val="18"/>
              </w:rPr>
              <w:t>о</w:t>
            </w:r>
            <w:r w:rsidRPr="00BC49AF">
              <w:rPr>
                <w:sz w:val="18"/>
                <w:szCs w:val="18"/>
              </w:rPr>
              <w:t>охранительная  де</w:t>
            </w:r>
            <w:r w:rsidRPr="00BC49AF">
              <w:rPr>
                <w:sz w:val="18"/>
                <w:szCs w:val="18"/>
              </w:rPr>
              <w:t>я</w:t>
            </w:r>
            <w:r w:rsidRPr="00BC49AF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0,0</w:t>
            </w:r>
          </w:p>
        </w:tc>
      </w:tr>
      <w:tr w:rsidR="00BC49AF" w:rsidRPr="00BC49AF" w:rsidTr="00BC49AF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Национальная экон</w:t>
            </w:r>
            <w:r w:rsidRPr="00BC49AF">
              <w:rPr>
                <w:sz w:val="18"/>
                <w:szCs w:val="18"/>
              </w:rPr>
              <w:t>о</w:t>
            </w:r>
            <w:r w:rsidRPr="00BC49AF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2 787,2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5 086,5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4 752,1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93,4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1 964,9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22,9</w:t>
            </w:r>
          </w:p>
        </w:tc>
      </w:tr>
      <w:tr w:rsidR="00BC49AF" w:rsidRPr="00BC49AF" w:rsidTr="00BC49AF">
        <w:trPr>
          <w:trHeight w:val="50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Жилищно-коммунальное хозя</w:t>
            </w:r>
            <w:r w:rsidRPr="00BC49AF">
              <w:rPr>
                <w:sz w:val="18"/>
                <w:szCs w:val="18"/>
              </w:rPr>
              <w:t>й</w:t>
            </w:r>
            <w:r w:rsidRPr="00BC49AF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5 893,1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6 834,8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6 834,8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941,7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32,9</w:t>
            </w:r>
          </w:p>
        </w:tc>
      </w:tr>
      <w:tr w:rsidR="00BC49AF" w:rsidRPr="00BC49AF" w:rsidTr="00BC49AF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3 907,1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4 334,3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4 334,3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427,2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20,9</w:t>
            </w:r>
          </w:p>
        </w:tc>
      </w:tr>
      <w:tr w:rsidR="00BC49AF" w:rsidRPr="00BC49AF" w:rsidTr="00BC49AF">
        <w:trPr>
          <w:trHeight w:val="7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352,8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195,2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-157,6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sz w:val="18"/>
                <w:szCs w:val="18"/>
              </w:rPr>
            </w:pPr>
            <w:r w:rsidRPr="00BC49AF">
              <w:rPr>
                <w:sz w:val="18"/>
                <w:szCs w:val="18"/>
              </w:rPr>
              <w:t>0,9</w:t>
            </w:r>
          </w:p>
        </w:tc>
      </w:tr>
      <w:tr w:rsidR="00BC49AF" w:rsidRPr="00BC49AF" w:rsidTr="00BC49AF">
        <w:trPr>
          <w:trHeight w:val="40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16 940,5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21 103,6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20 769,2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98,4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3 828,7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122,6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9AF" w:rsidRPr="00BC49AF" w:rsidRDefault="00BC49AF" w:rsidP="00BC49AF">
            <w:pPr>
              <w:jc w:val="right"/>
              <w:rPr>
                <w:b/>
                <w:bCs/>
                <w:sz w:val="18"/>
                <w:szCs w:val="18"/>
              </w:rPr>
            </w:pPr>
            <w:r w:rsidRPr="00BC49AF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315A8A" w:rsidRDefault="00315A8A" w:rsidP="00BD20D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>.2.  По ра</w:t>
      </w:r>
      <w:r w:rsidR="00255377">
        <w:rPr>
          <w:b/>
          <w:bCs/>
          <w:sz w:val="24"/>
          <w:szCs w:val="24"/>
        </w:rPr>
        <w:t>зделу 02 «Национальная  оборона</w:t>
      </w:r>
      <w:r w:rsidRPr="00D40560">
        <w:rPr>
          <w:b/>
          <w:bCs/>
          <w:sz w:val="24"/>
          <w:szCs w:val="24"/>
        </w:rPr>
        <w:t xml:space="preserve">»  </w:t>
      </w:r>
      <w:r w:rsidRPr="00D40560">
        <w:rPr>
          <w:sz w:val="24"/>
          <w:szCs w:val="24"/>
        </w:rPr>
        <w:t xml:space="preserve"> за счет  субвенций федерального  бюджета   осуществлялся  первичный  воинский  учет на  территории,  где  отсутствуют  военные  к</w:t>
      </w:r>
      <w:r w:rsidRPr="00D40560">
        <w:rPr>
          <w:sz w:val="24"/>
          <w:szCs w:val="24"/>
        </w:rPr>
        <w:t>о</w:t>
      </w:r>
      <w:r w:rsidRPr="00D40560">
        <w:rPr>
          <w:sz w:val="24"/>
          <w:szCs w:val="24"/>
        </w:rPr>
        <w:t>миссариаты.  Ра</w:t>
      </w:r>
      <w:r w:rsidR="001933B5">
        <w:rPr>
          <w:sz w:val="24"/>
          <w:szCs w:val="24"/>
        </w:rPr>
        <w:t>сходы в 2024 году составили 340,5</w:t>
      </w:r>
      <w:r w:rsidR="0030271F">
        <w:rPr>
          <w:sz w:val="24"/>
          <w:szCs w:val="24"/>
        </w:rPr>
        <w:t xml:space="preserve"> </w:t>
      </w:r>
      <w:r w:rsidR="001933B5">
        <w:rPr>
          <w:sz w:val="24"/>
          <w:szCs w:val="24"/>
        </w:rPr>
        <w:t>тыс. руб. (в 2023 году 283,2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оплату труда с нач</w:t>
      </w:r>
      <w:r w:rsidR="00D40000">
        <w:rPr>
          <w:sz w:val="24"/>
          <w:szCs w:val="24"/>
        </w:rPr>
        <w:t>и</w:t>
      </w:r>
      <w:r w:rsidR="001933B5">
        <w:rPr>
          <w:sz w:val="24"/>
          <w:szCs w:val="24"/>
        </w:rPr>
        <w:t>слениями- 307,4 тыс. руб. (255,2  тыс. руб. в 2023</w:t>
      </w:r>
      <w:r w:rsidRPr="00A64141">
        <w:rPr>
          <w:sz w:val="24"/>
          <w:szCs w:val="24"/>
        </w:rPr>
        <w:t>г.);</w:t>
      </w:r>
    </w:p>
    <w:p w:rsidR="00613CDF" w:rsidRPr="00A64141" w:rsidRDefault="00D40000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 -2,0 </w:t>
      </w:r>
      <w:proofErr w:type="spellStart"/>
      <w:r>
        <w:rPr>
          <w:sz w:val="24"/>
          <w:szCs w:val="24"/>
        </w:rPr>
        <w:t>т</w:t>
      </w:r>
      <w:r w:rsidR="001933B5">
        <w:rPr>
          <w:sz w:val="24"/>
          <w:szCs w:val="24"/>
        </w:rPr>
        <w:t>ыс</w:t>
      </w:r>
      <w:proofErr w:type="gramStart"/>
      <w:r w:rsidR="001933B5">
        <w:rPr>
          <w:sz w:val="24"/>
          <w:szCs w:val="24"/>
        </w:rPr>
        <w:t>.р</w:t>
      </w:r>
      <w:proofErr w:type="gramEnd"/>
      <w:r w:rsidR="001933B5">
        <w:rPr>
          <w:sz w:val="24"/>
          <w:szCs w:val="24"/>
        </w:rPr>
        <w:t>уб</w:t>
      </w:r>
      <w:proofErr w:type="spellEnd"/>
      <w:r w:rsidR="001933B5">
        <w:rPr>
          <w:sz w:val="24"/>
          <w:szCs w:val="24"/>
        </w:rPr>
        <w:t xml:space="preserve">. (2,0 </w:t>
      </w:r>
      <w:proofErr w:type="spellStart"/>
      <w:r w:rsidR="001933B5">
        <w:rPr>
          <w:sz w:val="24"/>
          <w:szCs w:val="24"/>
        </w:rPr>
        <w:t>тыс.руб</w:t>
      </w:r>
      <w:proofErr w:type="spellEnd"/>
      <w:r w:rsidR="001933B5">
        <w:rPr>
          <w:sz w:val="24"/>
          <w:szCs w:val="24"/>
        </w:rPr>
        <w:t>. в 2023</w:t>
      </w:r>
      <w:r w:rsidR="00613CDF" w:rsidRPr="00A64141">
        <w:rPr>
          <w:sz w:val="24"/>
          <w:szCs w:val="24"/>
        </w:rPr>
        <w:t>г.);</w:t>
      </w:r>
    </w:p>
    <w:p w:rsidR="00613CDF" w:rsidRPr="00A64141" w:rsidRDefault="00601248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</w:t>
      </w:r>
      <w:r w:rsidR="001933B5">
        <w:rPr>
          <w:sz w:val="24"/>
          <w:szCs w:val="24"/>
        </w:rPr>
        <w:t>услуг -0,4</w:t>
      </w:r>
      <w:r w:rsidR="00613CDF" w:rsidRPr="00A64141">
        <w:rPr>
          <w:sz w:val="24"/>
          <w:szCs w:val="24"/>
        </w:rPr>
        <w:t xml:space="preserve"> </w:t>
      </w:r>
      <w:proofErr w:type="spellStart"/>
      <w:r w:rsidR="00613CDF" w:rsidRPr="00A64141">
        <w:rPr>
          <w:sz w:val="24"/>
          <w:szCs w:val="24"/>
        </w:rPr>
        <w:t>тыс</w:t>
      </w:r>
      <w:proofErr w:type="gramStart"/>
      <w:r w:rsidR="00613CDF" w:rsidRPr="00A64141">
        <w:rPr>
          <w:sz w:val="24"/>
          <w:szCs w:val="24"/>
        </w:rPr>
        <w:t>.р</w:t>
      </w:r>
      <w:proofErr w:type="gramEnd"/>
      <w:r w:rsidR="00613CDF" w:rsidRPr="00A64141">
        <w:rPr>
          <w:sz w:val="24"/>
          <w:szCs w:val="24"/>
        </w:rPr>
        <w:t>уб</w:t>
      </w:r>
      <w:proofErr w:type="spellEnd"/>
      <w:r w:rsidR="00613CDF" w:rsidRPr="00A64141">
        <w:rPr>
          <w:sz w:val="24"/>
          <w:szCs w:val="24"/>
        </w:rPr>
        <w:t>.</w:t>
      </w:r>
      <w:r w:rsidR="001933B5">
        <w:rPr>
          <w:sz w:val="24"/>
          <w:szCs w:val="24"/>
        </w:rPr>
        <w:t xml:space="preserve"> (8,3 </w:t>
      </w:r>
      <w:proofErr w:type="spellStart"/>
      <w:r w:rsidR="001933B5">
        <w:rPr>
          <w:sz w:val="24"/>
          <w:szCs w:val="24"/>
        </w:rPr>
        <w:t>тыс.руб</w:t>
      </w:r>
      <w:proofErr w:type="spellEnd"/>
      <w:r w:rsidR="001933B5">
        <w:rPr>
          <w:sz w:val="24"/>
          <w:szCs w:val="24"/>
        </w:rPr>
        <w:t>. в 2023</w:t>
      </w:r>
      <w:r w:rsidR="00D40000">
        <w:rPr>
          <w:sz w:val="24"/>
          <w:szCs w:val="24"/>
        </w:rPr>
        <w:t>г.)</w:t>
      </w:r>
      <w:r w:rsidR="006C1240" w:rsidRPr="00A64141">
        <w:rPr>
          <w:sz w:val="24"/>
          <w:szCs w:val="24"/>
        </w:rPr>
        <w:t>;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коммун</w:t>
      </w:r>
      <w:r w:rsidR="00C63EBA" w:rsidRPr="00A64141">
        <w:rPr>
          <w:sz w:val="24"/>
          <w:szCs w:val="24"/>
        </w:rPr>
        <w:t>а</w:t>
      </w:r>
      <w:r w:rsidR="001933B5">
        <w:rPr>
          <w:sz w:val="24"/>
          <w:szCs w:val="24"/>
        </w:rPr>
        <w:t xml:space="preserve">льные услуги -5,0 </w:t>
      </w:r>
      <w:proofErr w:type="spellStart"/>
      <w:r w:rsidR="001933B5">
        <w:rPr>
          <w:sz w:val="24"/>
          <w:szCs w:val="24"/>
        </w:rPr>
        <w:t>тыс</w:t>
      </w:r>
      <w:proofErr w:type="gramStart"/>
      <w:r w:rsidR="001933B5">
        <w:rPr>
          <w:sz w:val="24"/>
          <w:szCs w:val="24"/>
        </w:rPr>
        <w:t>.р</w:t>
      </w:r>
      <w:proofErr w:type="gramEnd"/>
      <w:r w:rsidR="001933B5">
        <w:rPr>
          <w:sz w:val="24"/>
          <w:szCs w:val="24"/>
        </w:rPr>
        <w:t>уб</w:t>
      </w:r>
      <w:proofErr w:type="spellEnd"/>
      <w:r w:rsidR="001933B5">
        <w:rPr>
          <w:sz w:val="24"/>
          <w:szCs w:val="24"/>
        </w:rPr>
        <w:t>. (5,0</w:t>
      </w:r>
      <w:r w:rsidRPr="00A64141">
        <w:rPr>
          <w:sz w:val="24"/>
          <w:szCs w:val="24"/>
        </w:rPr>
        <w:t xml:space="preserve"> </w:t>
      </w:r>
      <w:proofErr w:type="spellStart"/>
      <w:r w:rsidRPr="00A64141">
        <w:rPr>
          <w:sz w:val="24"/>
          <w:szCs w:val="24"/>
        </w:rPr>
        <w:t>тыс.руб</w:t>
      </w:r>
      <w:proofErr w:type="spellEnd"/>
      <w:r w:rsidRPr="00A64141">
        <w:rPr>
          <w:sz w:val="24"/>
          <w:szCs w:val="24"/>
        </w:rPr>
        <w:t>.</w:t>
      </w:r>
      <w:r w:rsidR="001933B5">
        <w:rPr>
          <w:sz w:val="24"/>
          <w:szCs w:val="24"/>
        </w:rPr>
        <w:t xml:space="preserve"> в 2023</w:t>
      </w:r>
      <w:r w:rsidRPr="00A64141">
        <w:rPr>
          <w:sz w:val="24"/>
          <w:szCs w:val="24"/>
        </w:rPr>
        <w:t>г.);</w:t>
      </w:r>
    </w:p>
    <w:p w:rsidR="00C63EBA" w:rsidRDefault="00C63EBA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 xml:space="preserve">приобретение оборудования и инвентаря </w:t>
      </w:r>
      <w:r w:rsidR="001933B5">
        <w:rPr>
          <w:sz w:val="24"/>
          <w:szCs w:val="24"/>
        </w:rPr>
        <w:t xml:space="preserve">– 18,6 </w:t>
      </w:r>
      <w:proofErr w:type="spellStart"/>
      <w:r w:rsidR="00DC6EC5">
        <w:rPr>
          <w:sz w:val="24"/>
          <w:szCs w:val="24"/>
        </w:rPr>
        <w:t>тыс</w:t>
      </w:r>
      <w:proofErr w:type="gramStart"/>
      <w:r w:rsidR="00DC6EC5">
        <w:rPr>
          <w:sz w:val="24"/>
          <w:szCs w:val="24"/>
        </w:rPr>
        <w:t>.р</w:t>
      </w:r>
      <w:proofErr w:type="gramEnd"/>
      <w:r w:rsidR="00DC6EC5">
        <w:rPr>
          <w:sz w:val="24"/>
          <w:szCs w:val="24"/>
        </w:rPr>
        <w:t>уб</w:t>
      </w:r>
      <w:proofErr w:type="spellEnd"/>
      <w:r w:rsidR="00DC6EC5">
        <w:rPr>
          <w:sz w:val="24"/>
          <w:szCs w:val="24"/>
        </w:rPr>
        <w:t xml:space="preserve">. (  </w:t>
      </w:r>
      <w:r w:rsidR="001933B5">
        <w:rPr>
          <w:sz w:val="24"/>
          <w:szCs w:val="24"/>
        </w:rPr>
        <w:t>12,7</w:t>
      </w:r>
      <w:r w:rsidRPr="00A64141">
        <w:rPr>
          <w:sz w:val="24"/>
          <w:szCs w:val="24"/>
        </w:rPr>
        <w:t xml:space="preserve"> </w:t>
      </w:r>
      <w:proofErr w:type="spellStart"/>
      <w:r w:rsidRPr="00A64141">
        <w:rPr>
          <w:sz w:val="24"/>
          <w:szCs w:val="24"/>
        </w:rPr>
        <w:t>тыс.руб.</w:t>
      </w:r>
      <w:r w:rsidR="001933B5">
        <w:rPr>
          <w:sz w:val="24"/>
          <w:szCs w:val="24"/>
        </w:rPr>
        <w:t>в</w:t>
      </w:r>
      <w:proofErr w:type="spellEnd"/>
      <w:r w:rsidR="001933B5">
        <w:rPr>
          <w:sz w:val="24"/>
          <w:szCs w:val="24"/>
        </w:rPr>
        <w:t xml:space="preserve"> 2023г.),</w:t>
      </w:r>
    </w:p>
    <w:p w:rsidR="001933B5" w:rsidRDefault="001933B5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материалы-7,1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970D93" w:rsidRPr="00315A8A" w:rsidRDefault="00BD20D8" w:rsidP="00315A8A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E56A9B">
        <w:rPr>
          <w:sz w:val="24"/>
          <w:szCs w:val="24"/>
        </w:rPr>
        <w:t>в 2024</w:t>
      </w:r>
      <w:r w:rsidR="00AB3796" w:rsidRPr="00D40560">
        <w:rPr>
          <w:sz w:val="24"/>
          <w:szCs w:val="24"/>
        </w:rPr>
        <w:t>г расходы состави</w:t>
      </w:r>
      <w:r w:rsidR="00E56A9B">
        <w:rPr>
          <w:sz w:val="24"/>
          <w:szCs w:val="24"/>
        </w:rPr>
        <w:t xml:space="preserve">ли 4752,1 </w:t>
      </w:r>
      <w:proofErr w:type="spellStart"/>
      <w:r w:rsidR="00970D93">
        <w:rPr>
          <w:sz w:val="24"/>
          <w:szCs w:val="24"/>
        </w:rPr>
        <w:t>тыс</w:t>
      </w:r>
      <w:proofErr w:type="gramStart"/>
      <w:r w:rsidR="00970D93">
        <w:rPr>
          <w:sz w:val="24"/>
          <w:szCs w:val="24"/>
        </w:rPr>
        <w:t>.р</w:t>
      </w:r>
      <w:proofErr w:type="gramEnd"/>
      <w:r w:rsidR="00E56A9B">
        <w:rPr>
          <w:sz w:val="24"/>
          <w:szCs w:val="24"/>
        </w:rPr>
        <w:t>уб</w:t>
      </w:r>
      <w:proofErr w:type="spellEnd"/>
      <w:r w:rsidR="00E56A9B">
        <w:rPr>
          <w:sz w:val="24"/>
          <w:szCs w:val="24"/>
        </w:rPr>
        <w:t>.(в 2023г. 2787,2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7B1E8B">
        <w:rPr>
          <w:sz w:val="24"/>
          <w:szCs w:val="24"/>
        </w:rPr>
        <w:t>ний состави</w:t>
      </w:r>
      <w:r w:rsidR="00E56A9B">
        <w:rPr>
          <w:sz w:val="24"/>
          <w:szCs w:val="24"/>
        </w:rPr>
        <w:t>ло 93,4</w:t>
      </w:r>
      <w:r w:rsidR="00AB3796" w:rsidRPr="00D40560">
        <w:rPr>
          <w:sz w:val="24"/>
          <w:szCs w:val="24"/>
        </w:rPr>
        <w:t xml:space="preserve">%. </w:t>
      </w:r>
      <w:r w:rsidR="00AB3796" w:rsidRPr="00D40560">
        <w:rPr>
          <w:bCs/>
          <w:sz w:val="24"/>
          <w:szCs w:val="24"/>
        </w:rPr>
        <w:t xml:space="preserve">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lastRenderedPageBreak/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E56A9B">
        <w:rPr>
          <w:bCs/>
          <w:sz w:val="24"/>
          <w:szCs w:val="24"/>
        </w:rPr>
        <w:t xml:space="preserve"> 4749,1</w:t>
      </w:r>
      <w:r w:rsidR="00196125" w:rsidRPr="00D40560">
        <w:rPr>
          <w:bCs/>
          <w:sz w:val="24"/>
          <w:szCs w:val="24"/>
        </w:rPr>
        <w:t xml:space="preserve"> </w:t>
      </w:r>
      <w:proofErr w:type="spellStart"/>
      <w:r w:rsidR="00193DF0">
        <w:rPr>
          <w:bCs/>
          <w:sz w:val="24"/>
          <w:szCs w:val="24"/>
        </w:rPr>
        <w:t>тыс</w:t>
      </w:r>
      <w:proofErr w:type="gramStart"/>
      <w:r w:rsidR="00193DF0">
        <w:rPr>
          <w:bCs/>
          <w:sz w:val="24"/>
          <w:szCs w:val="24"/>
        </w:rPr>
        <w:t>.р</w:t>
      </w:r>
      <w:proofErr w:type="gramEnd"/>
      <w:r w:rsidR="00193DF0">
        <w:rPr>
          <w:bCs/>
          <w:sz w:val="24"/>
          <w:szCs w:val="24"/>
        </w:rPr>
        <w:t>уб</w:t>
      </w:r>
      <w:proofErr w:type="spellEnd"/>
      <w:r w:rsidR="00193DF0">
        <w:rPr>
          <w:bCs/>
          <w:sz w:val="24"/>
          <w:szCs w:val="24"/>
        </w:rPr>
        <w:t xml:space="preserve">.(в </w:t>
      </w:r>
      <w:r w:rsidR="00E56A9B">
        <w:rPr>
          <w:bCs/>
          <w:sz w:val="24"/>
          <w:szCs w:val="24"/>
        </w:rPr>
        <w:t>2023</w:t>
      </w:r>
      <w:r w:rsidR="00196125" w:rsidRPr="00D40560">
        <w:rPr>
          <w:bCs/>
          <w:sz w:val="24"/>
          <w:szCs w:val="24"/>
        </w:rPr>
        <w:t xml:space="preserve">г. </w:t>
      </w:r>
      <w:r w:rsidR="00E56A9B">
        <w:rPr>
          <w:bCs/>
          <w:sz w:val="24"/>
          <w:szCs w:val="24"/>
        </w:rPr>
        <w:t>2699,4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E56A9B">
        <w:rPr>
          <w:bCs/>
          <w:sz w:val="24"/>
          <w:szCs w:val="24"/>
        </w:rPr>
        <w:t>), исполнение плана 93,4</w:t>
      </w:r>
      <w:r w:rsidRPr="00D40560">
        <w:rPr>
          <w:bCs/>
          <w:sz w:val="24"/>
          <w:szCs w:val="24"/>
        </w:rPr>
        <w:t xml:space="preserve"> %, средства из местного бюджета.  </w:t>
      </w:r>
    </w:p>
    <w:p w:rsidR="004871A6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4871A6">
        <w:rPr>
          <w:bCs/>
          <w:sz w:val="24"/>
          <w:szCs w:val="24"/>
        </w:rPr>
        <w:t>тей – 4749,1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4871A6">
        <w:rPr>
          <w:bCs/>
          <w:sz w:val="24"/>
          <w:szCs w:val="24"/>
        </w:rPr>
        <w:t>2634,2</w:t>
      </w:r>
      <w:r w:rsidR="00CC3B68">
        <w:rPr>
          <w:bCs/>
          <w:sz w:val="24"/>
          <w:szCs w:val="24"/>
        </w:rPr>
        <w:t xml:space="preserve"> </w:t>
      </w:r>
      <w:proofErr w:type="spellStart"/>
      <w:r w:rsidR="00CC3B68">
        <w:rPr>
          <w:bCs/>
          <w:sz w:val="24"/>
          <w:szCs w:val="24"/>
        </w:rPr>
        <w:t>тыс.руб</w:t>
      </w:r>
      <w:proofErr w:type="spellEnd"/>
      <w:r w:rsidR="00CC3B68">
        <w:rPr>
          <w:bCs/>
          <w:sz w:val="24"/>
          <w:szCs w:val="24"/>
        </w:rPr>
        <w:t>. капитальный ремон</w:t>
      </w:r>
      <w:r w:rsidR="004871A6">
        <w:rPr>
          <w:bCs/>
          <w:sz w:val="24"/>
          <w:szCs w:val="24"/>
        </w:rPr>
        <w:t xml:space="preserve">т дороги </w:t>
      </w:r>
      <w:r w:rsidR="00CC3B68">
        <w:rPr>
          <w:bCs/>
          <w:sz w:val="24"/>
          <w:szCs w:val="24"/>
        </w:rPr>
        <w:t xml:space="preserve">по </w:t>
      </w:r>
      <w:proofErr w:type="spellStart"/>
      <w:r w:rsidR="00CC3B68">
        <w:rPr>
          <w:bCs/>
          <w:sz w:val="24"/>
          <w:szCs w:val="24"/>
        </w:rPr>
        <w:t>ул</w:t>
      </w:r>
      <w:proofErr w:type="gramStart"/>
      <w:r w:rsidR="00CC3B68">
        <w:rPr>
          <w:bCs/>
          <w:sz w:val="24"/>
          <w:szCs w:val="24"/>
        </w:rPr>
        <w:t>.С</w:t>
      </w:r>
      <w:proofErr w:type="gramEnd"/>
      <w:r w:rsidR="00CC3B68">
        <w:rPr>
          <w:bCs/>
          <w:sz w:val="24"/>
          <w:szCs w:val="24"/>
        </w:rPr>
        <w:t>вобода</w:t>
      </w:r>
      <w:proofErr w:type="spellEnd"/>
      <w:r w:rsidR="00CC3B68">
        <w:rPr>
          <w:bCs/>
          <w:sz w:val="24"/>
          <w:szCs w:val="24"/>
        </w:rPr>
        <w:t xml:space="preserve">  в  </w:t>
      </w:r>
      <w:r w:rsidR="004871A6">
        <w:rPr>
          <w:bCs/>
          <w:sz w:val="24"/>
          <w:szCs w:val="24"/>
        </w:rPr>
        <w:t>п.3-го отд. совхоза Победы, асфальт</w:t>
      </w:r>
      <w:r w:rsidR="00CC3B68">
        <w:rPr>
          <w:bCs/>
          <w:sz w:val="24"/>
          <w:szCs w:val="24"/>
        </w:rPr>
        <w:t xml:space="preserve">, </w:t>
      </w:r>
      <w:r w:rsidR="004871A6">
        <w:rPr>
          <w:bCs/>
          <w:sz w:val="24"/>
          <w:szCs w:val="24"/>
        </w:rPr>
        <w:t xml:space="preserve">816,4 </w:t>
      </w:r>
      <w:proofErr w:type="spellStart"/>
      <w:r w:rsidR="004871A6">
        <w:rPr>
          <w:bCs/>
          <w:sz w:val="24"/>
          <w:szCs w:val="24"/>
        </w:rPr>
        <w:t>тыс.руб</w:t>
      </w:r>
      <w:proofErr w:type="spellEnd"/>
      <w:r w:rsidR="004871A6">
        <w:rPr>
          <w:bCs/>
          <w:sz w:val="24"/>
          <w:szCs w:val="24"/>
        </w:rPr>
        <w:t xml:space="preserve">. капитальный ремонт по </w:t>
      </w:r>
      <w:proofErr w:type="spellStart"/>
      <w:r w:rsidR="004871A6">
        <w:rPr>
          <w:bCs/>
          <w:sz w:val="24"/>
          <w:szCs w:val="24"/>
        </w:rPr>
        <w:t>ул.Речной</w:t>
      </w:r>
      <w:proofErr w:type="spellEnd"/>
      <w:r w:rsidR="004871A6">
        <w:rPr>
          <w:bCs/>
          <w:sz w:val="24"/>
          <w:szCs w:val="24"/>
        </w:rPr>
        <w:t xml:space="preserve"> в </w:t>
      </w:r>
      <w:proofErr w:type="spellStart"/>
      <w:r w:rsidR="004871A6">
        <w:rPr>
          <w:bCs/>
          <w:sz w:val="24"/>
          <w:szCs w:val="24"/>
        </w:rPr>
        <w:t>с.Гнилое</w:t>
      </w:r>
      <w:proofErr w:type="spellEnd"/>
      <w:r w:rsidR="004871A6">
        <w:rPr>
          <w:bCs/>
          <w:sz w:val="24"/>
          <w:szCs w:val="24"/>
        </w:rPr>
        <w:t xml:space="preserve">, щебень, 364,4 </w:t>
      </w:r>
      <w:proofErr w:type="spellStart"/>
      <w:r w:rsidR="004871A6">
        <w:rPr>
          <w:bCs/>
          <w:sz w:val="24"/>
          <w:szCs w:val="24"/>
        </w:rPr>
        <w:t>тыс.руб</w:t>
      </w:r>
      <w:proofErr w:type="spellEnd"/>
      <w:r w:rsidR="004871A6">
        <w:rPr>
          <w:bCs/>
          <w:sz w:val="24"/>
          <w:szCs w:val="24"/>
        </w:rPr>
        <w:t xml:space="preserve">. расходы по содержанию имущества (чистка снега, </w:t>
      </w:r>
      <w:proofErr w:type="spellStart"/>
      <w:r w:rsidR="004871A6">
        <w:rPr>
          <w:bCs/>
          <w:sz w:val="24"/>
          <w:szCs w:val="24"/>
        </w:rPr>
        <w:t>обкос</w:t>
      </w:r>
      <w:proofErr w:type="spellEnd"/>
      <w:r w:rsidR="004871A6">
        <w:rPr>
          <w:bCs/>
          <w:sz w:val="24"/>
          <w:szCs w:val="24"/>
        </w:rPr>
        <w:t xml:space="preserve"> дорог), </w:t>
      </w:r>
      <w:r w:rsidR="00067A95">
        <w:rPr>
          <w:bCs/>
          <w:sz w:val="24"/>
          <w:szCs w:val="24"/>
        </w:rPr>
        <w:t xml:space="preserve">252,8 </w:t>
      </w:r>
      <w:proofErr w:type="spellStart"/>
      <w:r w:rsidR="00067A95">
        <w:rPr>
          <w:bCs/>
          <w:sz w:val="24"/>
          <w:szCs w:val="24"/>
        </w:rPr>
        <w:t>тыс.руб</w:t>
      </w:r>
      <w:proofErr w:type="spellEnd"/>
      <w:r w:rsidR="00067A95">
        <w:rPr>
          <w:bCs/>
          <w:sz w:val="24"/>
          <w:szCs w:val="24"/>
        </w:rPr>
        <w:t>. ра</w:t>
      </w:r>
      <w:r w:rsidR="00067A95">
        <w:rPr>
          <w:bCs/>
          <w:sz w:val="24"/>
          <w:szCs w:val="24"/>
        </w:rPr>
        <w:t>с</w:t>
      </w:r>
      <w:r w:rsidR="00067A95">
        <w:rPr>
          <w:bCs/>
          <w:sz w:val="24"/>
          <w:szCs w:val="24"/>
        </w:rPr>
        <w:t>ходы по содержанию имущества (</w:t>
      </w:r>
      <w:proofErr w:type="spellStart"/>
      <w:r w:rsidR="00067A95">
        <w:rPr>
          <w:bCs/>
          <w:sz w:val="24"/>
          <w:szCs w:val="24"/>
        </w:rPr>
        <w:t>грейдирование</w:t>
      </w:r>
      <w:proofErr w:type="spellEnd"/>
      <w:r w:rsidR="00067A95">
        <w:rPr>
          <w:bCs/>
          <w:sz w:val="24"/>
          <w:szCs w:val="24"/>
        </w:rPr>
        <w:t xml:space="preserve"> дорог), 450,3 </w:t>
      </w:r>
      <w:proofErr w:type="spellStart"/>
      <w:r w:rsidR="00067A95">
        <w:rPr>
          <w:bCs/>
          <w:sz w:val="24"/>
          <w:szCs w:val="24"/>
        </w:rPr>
        <w:t>тыс.руб</w:t>
      </w:r>
      <w:proofErr w:type="spellEnd"/>
      <w:r w:rsidR="00067A95">
        <w:rPr>
          <w:bCs/>
          <w:sz w:val="24"/>
          <w:szCs w:val="24"/>
        </w:rPr>
        <w:t xml:space="preserve">. текущий ремонт </w:t>
      </w:r>
      <w:proofErr w:type="spellStart"/>
      <w:r w:rsidR="00067A95">
        <w:rPr>
          <w:bCs/>
          <w:sz w:val="24"/>
          <w:szCs w:val="24"/>
        </w:rPr>
        <w:t>ул</w:t>
      </w:r>
      <w:proofErr w:type="gramStart"/>
      <w:r w:rsidR="00067A95">
        <w:rPr>
          <w:bCs/>
          <w:sz w:val="24"/>
          <w:szCs w:val="24"/>
        </w:rPr>
        <w:t>.Л</w:t>
      </w:r>
      <w:proofErr w:type="gramEnd"/>
      <w:r w:rsidR="00067A95">
        <w:rPr>
          <w:bCs/>
          <w:sz w:val="24"/>
          <w:szCs w:val="24"/>
        </w:rPr>
        <w:t>уговая</w:t>
      </w:r>
      <w:proofErr w:type="spellEnd"/>
      <w:r w:rsidR="00067A95">
        <w:rPr>
          <w:bCs/>
          <w:sz w:val="24"/>
          <w:szCs w:val="24"/>
        </w:rPr>
        <w:t xml:space="preserve"> в </w:t>
      </w:r>
      <w:proofErr w:type="spellStart"/>
      <w:r w:rsidR="00067A95">
        <w:rPr>
          <w:bCs/>
          <w:sz w:val="24"/>
          <w:szCs w:val="24"/>
        </w:rPr>
        <w:t>с.Гнилое</w:t>
      </w:r>
      <w:proofErr w:type="spellEnd"/>
      <w:r w:rsidR="00067A95">
        <w:rPr>
          <w:bCs/>
          <w:sz w:val="24"/>
          <w:szCs w:val="24"/>
        </w:rPr>
        <w:t xml:space="preserve">, щебень, 50,6 </w:t>
      </w:r>
      <w:proofErr w:type="spellStart"/>
      <w:r w:rsidR="00067A95">
        <w:rPr>
          <w:bCs/>
          <w:sz w:val="24"/>
          <w:szCs w:val="24"/>
        </w:rPr>
        <w:t>тыс.руб</w:t>
      </w:r>
      <w:proofErr w:type="spellEnd"/>
      <w:r w:rsidR="00067A95">
        <w:rPr>
          <w:bCs/>
          <w:sz w:val="24"/>
          <w:szCs w:val="24"/>
        </w:rPr>
        <w:t>. услуги прочие (</w:t>
      </w:r>
      <w:proofErr w:type="spellStart"/>
      <w:r w:rsidR="00067A95">
        <w:rPr>
          <w:bCs/>
          <w:sz w:val="24"/>
          <w:szCs w:val="24"/>
        </w:rPr>
        <w:t>стройконтроль</w:t>
      </w:r>
      <w:proofErr w:type="spellEnd"/>
      <w:r w:rsidR="00067A95">
        <w:rPr>
          <w:bCs/>
          <w:sz w:val="24"/>
          <w:szCs w:val="24"/>
        </w:rPr>
        <w:t xml:space="preserve"> и разработка смет по ремонту дорого), 12,8 </w:t>
      </w:r>
      <w:proofErr w:type="spellStart"/>
      <w:r w:rsidR="00067A95">
        <w:rPr>
          <w:bCs/>
          <w:sz w:val="24"/>
          <w:szCs w:val="24"/>
        </w:rPr>
        <w:t>тыс.руб</w:t>
      </w:r>
      <w:proofErr w:type="spellEnd"/>
      <w:r w:rsidR="00067A95">
        <w:rPr>
          <w:bCs/>
          <w:sz w:val="24"/>
          <w:szCs w:val="24"/>
        </w:rPr>
        <w:t xml:space="preserve">. ГСМ,  117,2 </w:t>
      </w:r>
      <w:proofErr w:type="spellStart"/>
      <w:r w:rsidR="00067A95">
        <w:rPr>
          <w:bCs/>
          <w:sz w:val="24"/>
          <w:szCs w:val="24"/>
        </w:rPr>
        <w:t>тыс.руб</w:t>
      </w:r>
      <w:proofErr w:type="spellEnd"/>
      <w:r w:rsidR="00067A95">
        <w:rPr>
          <w:bCs/>
          <w:sz w:val="24"/>
          <w:szCs w:val="24"/>
        </w:rPr>
        <w:t>. прочие расходные материалы (эле</w:t>
      </w:r>
      <w:r w:rsidR="00067A95">
        <w:rPr>
          <w:bCs/>
          <w:sz w:val="24"/>
          <w:szCs w:val="24"/>
        </w:rPr>
        <w:t>к</w:t>
      </w:r>
      <w:r w:rsidR="00067A95">
        <w:rPr>
          <w:bCs/>
          <w:sz w:val="24"/>
          <w:szCs w:val="24"/>
        </w:rPr>
        <w:t>тротовары для освещения дорог).</w:t>
      </w:r>
    </w:p>
    <w:p w:rsidR="00AB3796" w:rsidRPr="00DA15FF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BC5F26">
        <w:rPr>
          <w:bCs/>
          <w:sz w:val="24"/>
          <w:szCs w:val="24"/>
        </w:rPr>
        <w:t xml:space="preserve"> 3,0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BC5F26">
        <w:rPr>
          <w:bCs/>
          <w:sz w:val="24"/>
          <w:szCs w:val="24"/>
        </w:rPr>
        <w:t>87,8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BC5F26">
        <w:rPr>
          <w:bCs/>
          <w:sz w:val="24"/>
          <w:szCs w:val="24"/>
        </w:rPr>
        <w:t xml:space="preserve"> в 2023</w:t>
      </w:r>
      <w:r w:rsidR="00B30E5C">
        <w:rPr>
          <w:bCs/>
          <w:sz w:val="24"/>
          <w:szCs w:val="24"/>
        </w:rPr>
        <w:t xml:space="preserve">г.), которые направлены </w:t>
      </w:r>
      <w:r w:rsidR="00BC5F26">
        <w:rPr>
          <w:bCs/>
          <w:sz w:val="24"/>
          <w:szCs w:val="24"/>
        </w:rPr>
        <w:t xml:space="preserve">услуги прочие (услуги по оценке </w:t>
      </w:r>
      <w:proofErr w:type="spellStart"/>
      <w:r w:rsidR="00BC5F26">
        <w:rPr>
          <w:bCs/>
          <w:sz w:val="24"/>
          <w:szCs w:val="24"/>
        </w:rPr>
        <w:t>зем.участков</w:t>
      </w:r>
      <w:proofErr w:type="spellEnd"/>
      <w:r w:rsidR="00BC5F26">
        <w:rPr>
          <w:bCs/>
          <w:sz w:val="24"/>
          <w:szCs w:val="24"/>
        </w:rPr>
        <w:t>).</w:t>
      </w:r>
    </w:p>
    <w:p w:rsidR="00AB3796" w:rsidRPr="00DA15FF" w:rsidRDefault="001E5441" w:rsidP="001E5441">
      <w:pPr>
        <w:jc w:val="both"/>
        <w:rPr>
          <w:bCs/>
          <w:sz w:val="24"/>
          <w:szCs w:val="24"/>
        </w:rPr>
      </w:pPr>
      <w:r w:rsidRPr="00DA15FF">
        <w:rPr>
          <w:b/>
          <w:bCs/>
          <w:sz w:val="24"/>
          <w:szCs w:val="24"/>
        </w:rPr>
        <w:t xml:space="preserve">    </w:t>
      </w:r>
      <w:r w:rsidR="00FA0C24" w:rsidRPr="00DA15FF">
        <w:rPr>
          <w:b/>
          <w:bCs/>
          <w:sz w:val="24"/>
          <w:szCs w:val="24"/>
        </w:rPr>
        <w:t>5</w:t>
      </w:r>
      <w:r w:rsidR="00AB3796" w:rsidRPr="00DA15FF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B465DD">
        <w:rPr>
          <w:bCs/>
          <w:sz w:val="24"/>
          <w:szCs w:val="24"/>
        </w:rPr>
        <w:t>в 2024</w:t>
      </w:r>
      <w:r w:rsidR="00AB3796" w:rsidRPr="00DA15FF">
        <w:rPr>
          <w:bCs/>
          <w:sz w:val="24"/>
          <w:szCs w:val="24"/>
        </w:rPr>
        <w:t xml:space="preserve">г. составили </w:t>
      </w:r>
      <w:r w:rsidR="00B465DD">
        <w:rPr>
          <w:bCs/>
          <w:sz w:val="24"/>
          <w:szCs w:val="24"/>
        </w:rPr>
        <w:t>6834,8</w:t>
      </w:r>
      <w:r w:rsidR="00AB3796" w:rsidRPr="00DA15FF">
        <w:rPr>
          <w:bCs/>
          <w:sz w:val="24"/>
          <w:szCs w:val="24"/>
        </w:rPr>
        <w:t xml:space="preserve"> </w:t>
      </w:r>
      <w:proofErr w:type="spellStart"/>
      <w:r w:rsidR="00AB3796" w:rsidRPr="00DA15FF">
        <w:rPr>
          <w:bCs/>
          <w:sz w:val="24"/>
          <w:szCs w:val="24"/>
        </w:rPr>
        <w:t>тыс</w:t>
      </w:r>
      <w:proofErr w:type="gramStart"/>
      <w:r w:rsidR="00AB3796" w:rsidRPr="00DA15FF">
        <w:rPr>
          <w:bCs/>
          <w:sz w:val="24"/>
          <w:szCs w:val="24"/>
        </w:rPr>
        <w:t>.р</w:t>
      </w:r>
      <w:proofErr w:type="gramEnd"/>
      <w:r w:rsidR="00AB3796" w:rsidRPr="00DA15FF">
        <w:rPr>
          <w:bCs/>
          <w:sz w:val="24"/>
          <w:szCs w:val="24"/>
        </w:rPr>
        <w:t>уб</w:t>
      </w:r>
      <w:proofErr w:type="spellEnd"/>
      <w:r w:rsidR="00AB3796" w:rsidRPr="00DA15FF">
        <w:rPr>
          <w:bCs/>
          <w:sz w:val="24"/>
          <w:szCs w:val="24"/>
        </w:rPr>
        <w:t>. (</w:t>
      </w:r>
      <w:r w:rsidR="00B465DD">
        <w:rPr>
          <w:bCs/>
          <w:sz w:val="24"/>
          <w:szCs w:val="24"/>
        </w:rPr>
        <w:t xml:space="preserve">5893,1 </w:t>
      </w:r>
      <w:proofErr w:type="spellStart"/>
      <w:r w:rsidR="00B465DD">
        <w:rPr>
          <w:bCs/>
          <w:sz w:val="24"/>
          <w:szCs w:val="24"/>
        </w:rPr>
        <w:t>тыс.руб</w:t>
      </w:r>
      <w:proofErr w:type="spellEnd"/>
      <w:r w:rsidR="00B465DD">
        <w:rPr>
          <w:bCs/>
          <w:sz w:val="24"/>
          <w:szCs w:val="24"/>
        </w:rPr>
        <w:t>. в 2023</w:t>
      </w:r>
      <w:r w:rsidR="00AB3796" w:rsidRPr="00DA15FF">
        <w:rPr>
          <w:bCs/>
          <w:sz w:val="24"/>
          <w:szCs w:val="24"/>
        </w:rPr>
        <w:t>г.)  или  100,0 % плановых назначений. Указанные ра</w:t>
      </w:r>
      <w:r w:rsidR="00AB3796" w:rsidRPr="00DA15FF">
        <w:rPr>
          <w:bCs/>
          <w:sz w:val="24"/>
          <w:szCs w:val="24"/>
        </w:rPr>
        <w:t>с</w:t>
      </w:r>
      <w:r w:rsidR="00AB3796" w:rsidRPr="00DA15FF">
        <w:rPr>
          <w:bCs/>
          <w:sz w:val="24"/>
          <w:szCs w:val="24"/>
        </w:rPr>
        <w:t>ходы   направлены   по   подразделу:</w:t>
      </w:r>
    </w:p>
    <w:p w:rsidR="00F24788" w:rsidRPr="00DA15FF" w:rsidRDefault="00F24788" w:rsidP="001E5441">
      <w:pPr>
        <w:jc w:val="both"/>
        <w:rPr>
          <w:bCs/>
          <w:sz w:val="24"/>
          <w:szCs w:val="24"/>
        </w:rPr>
      </w:pPr>
      <w:r w:rsidRPr="00DA15FF">
        <w:rPr>
          <w:b/>
          <w:bCs/>
          <w:sz w:val="24"/>
          <w:szCs w:val="24"/>
        </w:rPr>
        <w:t xml:space="preserve">         </w:t>
      </w:r>
      <w:r w:rsidR="003F5917" w:rsidRPr="00DA15FF">
        <w:rPr>
          <w:b/>
          <w:bCs/>
          <w:sz w:val="24"/>
          <w:szCs w:val="24"/>
        </w:rPr>
        <w:t xml:space="preserve"> </w:t>
      </w:r>
      <w:r w:rsidRPr="00DA15FF">
        <w:rPr>
          <w:b/>
          <w:bCs/>
          <w:sz w:val="24"/>
          <w:szCs w:val="24"/>
        </w:rPr>
        <w:t xml:space="preserve">  0501 «Жилищное хозяйство» </w:t>
      </w:r>
      <w:r w:rsidR="00AB4F1E">
        <w:rPr>
          <w:bCs/>
          <w:sz w:val="24"/>
          <w:szCs w:val="24"/>
        </w:rPr>
        <w:t>расходы составили 28,5</w:t>
      </w:r>
      <w:r w:rsidRPr="00DA15FF">
        <w:rPr>
          <w:bCs/>
          <w:sz w:val="24"/>
          <w:szCs w:val="24"/>
        </w:rPr>
        <w:t xml:space="preserve"> </w:t>
      </w:r>
      <w:proofErr w:type="spellStart"/>
      <w:r w:rsidRPr="00DA15FF">
        <w:rPr>
          <w:bCs/>
          <w:sz w:val="24"/>
          <w:szCs w:val="24"/>
        </w:rPr>
        <w:t>тыс</w:t>
      </w:r>
      <w:proofErr w:type="gramStart"/>
      <w:r w:rsidRPr="00DA15FF">
        <w:rPr>
          <w:bCs/>
          <w:sz w:val="24"/>
          <w:szCs w:val="24"/>
        </w:rPr>
        <w:t>.р</w:t>
      </w:r>
      <w:proofErr w:type="gramEnd"/>
      <w:r w:rsidRPr="00DA15FF">
        <w:rPr>
          <w:bCs/>
          <w:sz w:val="24"/>
          <w:szCs w:val="24"/>
        </w:rPr>
        <w:t>уб</w:t>
      </w:r>
      <w:proofErr w:type="spellEnd"/>
      <w:r w:rsidRPr="00DA15FF">
        <w:rPr>
          <w:bCs/>
          <w:sz w:val="24"/>
          <w:szCs w:val="24"/>
        </w:rPr>
        <w:t>., которые направлены на содержание имущества (взносы в фонд капремонта многоквартирных домов).</w:t>
      </w:r>
    </w:p>
    <w:p w:rsidR="003F5917" w:rsidRPr="0034360A" w:rsidRDefault="003F5917" w:rsidP="001E5441">
      <w:pPr>
        <w:jc w:val="both"/>
        <w:rPr>
          <w:bCs/>
          <w:sz w:val="24"/>
          <w:szCs w:val="24"/>
        </w:rPr>
      </w:pPr>
      <w:r w:rsidRPr="00DA15FF">
        <w:rPr>
          <w:b/>
          <w:bCs/>
          <w:sz w:val="24"/>
          <w:szCs w:val="24"/>
        </w:rPr>
        <w:t xml:space="preserve">            0502 «Коммунальное хозяйство»</w:t>
      </w:r>
      <w:r w:rsidR="00E371FA" w:rsidRPr="00DA15FF">
        <w:rPr>
          <w:b/>
          <w:bCs/>
          <w:sz w:val="24"/>
          <w:szCs w:val="24"/>
        </w:rPr>
        <w:t xml:space="preserve"> </w:t>
      </w:r>
      <w:r w:rsidR="0034360A">
        <w:rPr>
          <w:bCs/>
          <w:sz w:val="24"/>
          <w:szCs w:val="24"/>
        </w:rPr>
        <w:t>расходы составили 2562,9</w:t>
      </w:r>
      <w:r w:rsidR="00E371FA" w:rsidRPr="00DA15FF">
        <w:rPr>
          <w:bCs/>
          <w:sz w:val="24"/>
          <w:szCs w:val="24"/>
        </w:rPr>
        <w:t xml:space="preserve"> </w:t>
      </w:r>
      <w:proofErr w:type="spellStart"/>
      <w:r w:rsidR="00E371FA" w:rsidRPr="00DA15FF">
        <w:rPr>
          <w:bCs/>
          <w:sz w:val="24"/>
          <w:szCs w:val="24"/>
        </w:rPr>
        <w:t>тыс</w:t>
      </w:r>
      <w:proofErr w:type="gramStart"/>
      <w:r w:rsidR="00E371FA" w:rsidRPr="00DA15FF">
        <w:rPr>
          <w:bCs/>
          <w:sz w:val="24"/>
          <w:szCs w:val="24"/>
        </w:rPr>
        <w:t>.р</w:t>
      </w:r>
      <w:proofErr w:type="gramEnd"/>
      <w:r w:rsidR="00E371FA" w:rsidRPr="00DA15FF">
        <w:rPr>
          <w:bCs/>
          <w:sz w:val="24"/>
          <w:szCs w:val="24"/>
        </w:rPr>
        <w:t>уб</w:t>
      </w:r>
      <w:proofErr w:type="spellEnd"/>
      <w:r w:rsidR="00E371FA" w:rsidRPr="00DA15FF">
        <w:rPr>
          <w:bCs/>
          <w:sz w:val="24"/>
          <w:szCs w:val="24"/>
        </w:rPr>
        <w:t>., которые напра</w:t>
      </w:r>
      <w:r w:rsidR="00E371FA" w:rsidRPr="00DA15FF">
        <w:rPr>
          <w:bCs/>
          <w:sz w:val="24"/>
          <w:szCs w:val="24"/>
        </w:rPr>
        <w:t>в</w:t>
      </w:r>
      <w:r w:rsidR="00E371FA" w:rsidRPr="00DA15FF">
        <w:rPr>
          <w:bCs/>
          <w:sz w:val="24"/>
          <w:szCs w:val="24"/>
        </w:rPr>
        <w:t>лены</w:t>
      </w:r>
      <w:r w:rsidR="00E371FA" w:rsidRPr="00E371FA">
        <w:rPr>
          <w:bCs/>
          <w:sz w:val="24"/>
          <w:szCs w:val="24"/>
        </w:rPr>
        <w:t xml:space="preserve"> на мероприятия </w:t>
      </w:r>
      <w:r w:rsidR="0035382D">
        <w:rPr>
          <w:bCs/>
          <w:sz w:val="24"/>
          <w:szCs w:val="24"/>
        </w:rPr>
        <w:t xml:space="preserve">по </w:t>
      </w:r>
      <w:r w:rsidR="00153FEA">
        <w:rPr>
          <w:bCs/>
          <w:sz w:val="24"/>
          <w:szCs w:val="24"/>
        </w:rPr>
        <w:t>ре</w:t>
      </w:r>
      <w:r w:rsidR="0034360A">
        <w:rPr>
          <w:bCs/>
          <w:sz w:val="24"/>
          <w:szCs w:val="24"/>
        </w:rPr>
        <w:t>монту водопроводных сетей (287,6</w:t>
      </w:r>
      <w:r w:rsidR="0035382D">
        <w:rPr>
          <w:bCs/>
          <w:sz w:val="24"/>
          <w:szCs w:val="24"/>
        </w:rPr>
        <w:t xml:space="preserve">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>. текущий ремонт</w:t>
      </w:r>
      <w:r w:rsidR="0034360A">
        <w:rPr>
          <w:bCs/>
          <w:sz w:val="24"/>
          <w:szCs w:val="24"/>
        </w:rPr>
        <w:t xml:space="preserve"> с установкой насоса, 55,5</w:t>
      </w:r>
      <w:r w:rsidR="0035382D">
        <w:rPr>
          <w:bCs/>
          <w:sz w:val="24"/>
          <w:szCs w:val="24"/>
        </w:rPr>
        <w:t xml:space="preserve">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>. услуги прочие (</w:t>
      </w:r>
      <w:proofErr w:type="spellStart"/>
      <w:r w:rsidR="00153FEA">
        <w:rPr>
          <w:bCs/>
          <w:sz w:val="24"/>
          <w:szCs w:val="24"/>
        </w:rPr>
        <w:t>стройконтроль</w:t>
      </w:r>
      <w:proofErr w:type="spellEnd"/>
      <w:r w:rsidR="00153FEA">
        <w:rPr>
          <w:bCs/>
          <w:sz w:val="24"/>
          <w:szCs w:val="24"/>
        </w:rPr>
        <w:t xml:space="preserve"> и проверка сметной докуме</w:t>
      </w:r>
      <w:r w:rsidR="00153FEA">
        <w:rPr>
          <w:bCs/>
          <w:sz w:val="24"/>
          <w:szCs w:val="24"/>
        </w:rPr>
        <w:t>н</w:t>
      </w:r>
      <w:r w:rsidR="00153FEA">
        <w:rPr>
          <w:bCs/>
          <w:sz w:val="24"/>
          <w:szCs w:val="24"/>
        </w:rPr>
        <w:t>тации на ремонт водопровода</w:t>
      </w:r>
      <w:r w:rsidR="0035382D">
        <w:rPr>
          <w:bCs/>
          <w:sz w:val="24"/>
          <w:szCs w:val="24"/>
        </w:rPr>
        <w:t>)</w:t>
      </w:r>
      <w:r w:rsidR="0034360A">
        <w:rPr>
          <w:bCs/>
          <w:sz w:val="24"/>
          <w:szCs w:val="24"/>
        </w:rPr>
        <w:t xml:space="preserve">, 78,4 </w:t>
      </w:r>
      <w:proofErr w:type="spellStart"/>
      <w:r w:rsidR="0034360A">
        <w:rPr>
          <w:bCs/>
          <w:sz w:val="24"/>
          <w:szCs w:val="24"/>
        </w:rPr>
        <w:t>тыс.руб</w:t>
      </w:r>
      <w:proofErr w:type="spellEnd"/>
      <w:r w:rsidR="0034360A">
        <w:rPr>
          <w:bCs/>
          <w:sz w:val="24"/>
          <w:szCs w:val="24"/>
        </w:rPr>
        <w:t>. приобретение насоса</w:t>
      </w:r>
      <w:r w:rsidR="00153FEA">
        <w:rPr>
          <w:bCs/>
          <w:sz w:val="24"/>
          <w:szCs w:val="24"/>
        </w:rPr>
        <w:t xml:space="preserve"> </w:t>
      </w:r>
      <w:r w:rsidR="0034360A">
        <w:rPr>
          <w:bCs/>
          <w:sz w:val="24"/>
          <w:szCs w:val="24"/>
        </w:rPr>
        <w:t>скважинного, 3,0</w:t>
      </w:r>
      <w:r w:rsidR="00153FEA">
        <w:rPr>
          <w:bCs/>
          <w:sz w:val="24"/>
          <w:szCs w:val="24"/>
        </w:rPr>
        <w:t xml:space="preserve"> </w:t>
      </w:r>
      <w:proofErr w:type="spellStart"/>
      <w:r w:rsidR="00153FEA">
        <w:rPr>
          <w:bCs/>
          <w:sz w:val="24"/>
          <w:szCs w:val="24"/>
        </w:rPr>
        <w:t>тыс.руб</w:t>
      </w:r>
      <w:proofErr w:type="spellEnd"/>
      <w:r w:rsidR="00153FEA">
        <w:rPr>
          <w:bCs/>
          <w:sz w:val="24"/>
          <w:szCs w:val="24"/>
        </w:rPr>
        <w:t xml:space="preserve">.  </w:t>
      </w:r>
      <w:r w:rsidR="0034360A">
        <w:rPr>
          <w:bCs/>
          <w:sz w:val="24"/>
          <w:szCs w:val="24"/>
        </w:rPr>
        <w:t xml:space="preserve"> прочие расходные материалы, </w:t>
      </w:r>
      <w:proofErr w:type="spellStart"/>
      <w:r w:rsidR="0034360A">
        <w:rPr>
          <w:bCs/>
          <w:sz w:val="24"/>
          <w:szCs w:val="24"/>
        </w:rPr>
        <w:t>запчасть</w:t>
      </w:r>
      <w:proofErr w:type="spellEnd"/>
      <w:r w:rsidR="0034360A">
        <w:rPr>
          <w:bCs/>
          <w:sz w:val="24"/>
          <w:szCs w:val="24"/>
        </w:rPr>
        <w:t xml:space="preserve"> для ремонта</w:t>
      </w:r>
      <w:r w:rsidR="0034360A" w:rsidRPr="0034360A">
        <w:rPr>
          <w:bCs/>
          <w:sz w:val="24"/>
          <w:szCs w:val="24"/>
        </w:rPr>
        <w:t>;</w:t>
      </w:r>
      <w:r w:rsidR="0034360A">
        <w:rPr>
          <w:bCs/>
          <w:sz w:val="24"/>
          <w:szCs w:val="24"/>
        </w:rPr>
        <w:t xml:space="preserve"> 2138,14 </w:t>
      </w:r>
      <w:proofErr w:type="spellStart"/>
      <w:r w:rsidR="0034360A">
        <w:rPr>
          <w:bCs/>
          <w:sz w:val="24"/>
          <w:szCs w:val="24"/>
        </w:rPr>
        <w:t>тыс</w:t>
      </w:r>
      <w:proofErr w:type="gramStart"/>
      <w:r w:rsidR="0034360A">
        <w:rPr>
          <w:bCs/>
          <w:sz w:val="24"/>
          <w:szCs w:val="24"/>
        </w:rPr>
        <w:t>.р</w:t>
      </w:r>
      <w:proofErr w:type="gramEnd"/>
      <w:r w:rsidR="0034360A">
        <w:rPr>
          <w:bCs/>
          <w:sz w:val="24"/>
          <w:szCs w:val="24"/>
        </w:rPr>
        <w:t>уб</w:t>
      </w:r>
      <w:proofErr w:type="spellEnd"/>
      <w:r w:rsidR="0034360A">
        <w:rPr>
          <w:bCs/>
          <w:sz w:val="24"/>
          <w:szCs w:val="24"/>
        </w:rPr>
        <w:t xml:space="preserve">. в </w:t>
      </w:r>
      <w:proofErr w:type="spellStart"/>
      <w:r w:rsidR="0034360A">
        <w:rPr>
          <w:bCs/>
          <w:sz w:val="24"/>
          <w:szCs w:val="24"/>
        </w:rPr>
        <w:t>т.ч</w:t>
      </w:r>
      <w:proofErr w:type="spellEnd"/>
      <w:r w:rsidR="0034360A">
        <w:rPr>
          <w:bCs/>
          <w:sz w:val="24"/>
          <w:szCs w:val="24"/>
        </w:rPr>
        <w:t xml:space="preserve">. 1900,0 </w:t>
      </w:r>
      <w:proofErr w:type="spellStart"/>
      <w:r w:rsidR="0034360A">
        <w:rPr>
          <w:bCs/>
          <w:sz w:val="24"/>
          <w:szCs w:val="24"/>
        </w:rPr>
        <w:t>тыс.руб</w:t>
      </w:r>
      <w:proofErr w:type="spellEnd"/>
      <w:r w:rsidR="0034360A">
        <w:rPr>
          <w:bCs/>
          <w:sz w:val="24"/>
          <w:szCs w:val="24"/>
        </w:rPr>
        <w:t>. областной бюджет, направлены на текущий ремонт водопроводной сети с заменой башни по программе инициативного бюджетирования.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1E5441" w:rsidRPr="00CB5282">
        <w:rPr>
          <w:bCs/>
          <w:sz w:val="24"/>
          <w:szCs w:val="24"/>
        </w:rPr>
        <w:t>расходы составили</w:t>
      </w:r>
      <w:r w:rsidR="0034360A">
        <w:rPr>
          <w:bCs/>
          <w:sz w:val="24"/>
          <w:szCs w:val="24"/>
        </w:rPr>
        <w:t xml:space="preserve"> 4243,6</w:t>
      </w:r>
      <w:r w:rsidR="007C7CF4">
        <w:rPr>
          <w:bCs/>
          <w:sz w:val="24"/>
          <w:szCs w:val="24"/>
        </w:rPr>
        <w:t xml:space="preserve"> </w:t>
      </w:r>
      <w:proofErr w:type="spellStart"/>
      <w:r w:rsidR="007C7CF4">
        <w:rPr>
          <w:bCs/>
          <w:sz w:val="24"/>
          <w:szCs w:val="24"/>
        </w:rPr>
        <w:t>тыс</w:t>
      </w:r>
      <w:proofErr w:type="gramStart"/>
      <w:r w:rsidR="007C7CF4">
        <w:rPr>
          <w:bCs/>
          <w:sz w:val="24"/>
          <w:szCs w:val="24"/>
        </w:rPr>
        <w:t>.р</w:t>
      </w:r>
      <w:proofErr w:type="gramEnd"/>
      <w:r w:rsidR="007C7CF4">
        <w:rPr>
          <w:bCs/>
          <w:sz w:val="24"/>
          <w:szCs w:val="24"/>
        </w:rPr>
        <w:t>уб</w:t>
      </w:r>
      <w:proofErr w:type="spellEnd"/>
      <w:r w:rsidR="007C7CF4">
        <w:rPr>
          <w:bCs/>
          <w:sz w:val="24"/>
          <w:szCs w:val="24"/>
        </w:rPr>
        <w:t>.</w:t>
      </w:r>
      <w:r w:rsidR="001E5441" w:rsidRPr="00CB5282">
        <w:rPr>
          <w:bCs/>
          <w:sz w:val="24"/>
          <w:szCs w:val="24"/>
        </w:rPr>
        <w:t xml:space="preserve"> </w:t>
      </w:r>
      <w:r w:rsidR="007C7CF4">
        <w:rPr>
          <w:bCs/>
          <w:sz w:val="24"/>
          <w:szCs w:val="24"/>
        </w:rPr>
        <w:t>(</w:t>
      </w:r>
      <w:r w:rsidR="0034360A">
        <w:rPr>
          <w:bCs/>
          <w:sz w:val="24"/>
          <w:szCs w:val="24"/>
        </w:rPr>
        <w:t>4275,4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с.руб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4F478A">
        <w:rPr>
          <w:bCs/>
          <w:sz w:val="24"/>
          <w:szCs w:val="24"/>
        </w:rPr>
        <w:t xml:space="preserve"> </w:t>
      </w:r>
      <w:r w:rsidR="0034360A">
        <w:rPr>
          <w:bCs/>
          <w:sz w:val="24"/>
          <w:szCs w:val="24"/>
        </w:rPr>
        <w:t>в 2023</w:t>
      </w:r>
      <w:r w:rsidR="007C7CF4">
        <w:rPr>
          <w:bCs/>
          <w:sz w:val="24"/>
          <w:szCs w:val="24"/>
        </w:rPr>
        <w:t>г)</w:t>
      </w:r>
      <w:r w:rsidR="007C7CF4" w:rsidRPr="007C7CF4">
        <w:rPr>
          <w:bCs/>
          <w:sz w:val="24"/>
          <w:szCs w:val="24"/>
        </w:rPr>
        <w:t>:</w:t>
      </w:r>
    </w:p>
    <w:p w:rsidR="001E5441" w:rsidRDefault="0089270E" w:rsidP="00315A8A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1E5441" w:rsidRPr="00447D98">
        <w:rPr>
          <w:bCs/>
          <w:sz w:val="24"/>
          <w:szCs w:val="24"/>
        </w:rPr>
        <w:t>)</w:t>
      </w:r>
      <w:r w:rsidR="00E07C8E" w:rsidRPr="00447D9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E5441" w:rsidRPr="00447D98">
        <w:rPr>
          <w:sz w:val="24"/>
          <w:szCs w:val="24"/>
        </w:rPr>
        <w:t xml:space="preserve">а  мероприятия по благоустройству поселения – </w:t>
      </w:r>
      <w:r w:rsidR="00320A86">
        <w:rPr>
          <w:sz w:val="24"/>
          <w:szCs w:val="24"/>
        </w:rPr>
        <w:t>263,7</w:t>
      </w:r>
      <w:r w:rsidR="00AE5119" w:rsidRPr="00447D98">
        <w:rPr>
          <w:sz w:val="24"/>
          <w:szCs w:val="24"/>
        </w:rPr>
        <w:t xml:space="preserve"> </w:t>
      </w:r>
      <w:proofErr w:type="spellStart"/>
      <w:r w:rsidR="00AE5119" w:rsidRPr="00447D98">
        <w:rPr>
          <w:sz w:val="24"/>
          <w:szCs w:val="24"/>
        </w:rPr>
        <w:t>тыс</w:t>
      </w:r>
      <w:proofErr w:type="gramStart"/>
      <w:r w:rsidR="00AE5119" w:rsidRPr="00447D98">
        <w:rPr>
          <w:sz w:val="24"/>
          <w:szCs w:val="24"/>
        </w:rPr>
        <w:t>.р</w:t>
      </w:r>
      <w:proofErr w:type="gramEnd"/>
      <w:r w:rsidR="00AE5119" w:rsidRPr="00447D98">
        <w:rPr>
          <w:sz w:val="24"/>
          <w:szCs w:val="24"/>
        </w:rPr>
        <w:t>уб</w:t>
      </w:r>
      <w:proofErr w:type="spellEnd"/>
      <w:r w:rsidR="00AE5119" w:rsidRPr="00447D98">
        <w:rPr>
          <w:sz w:val="24"/>
          <w:szCs w:val="24"/>
        </w:rPr>
        <w:t>.</w:t>
      </w:r>
      <w:r w:rsidR="00A50151" w:rsidRPr="00447D98">
        <w:rPr>
          <w:sz w:val="24"/>
          <w:szCs w:val="24"/>
        </w:rPr>
        <w:t xml:space="preserve"> </w:t>
      </w:r>
      <w:r w:rsidR="00FF5E14" w:rsidRPr="00447D98">
        <w:rPr>
          <w:sz w:val="24"/>
          <w:szCs w:val="24"/>
        </w:rPr>
        <w:t>(</w:t>
      </w:r>
      <w:r w:rsidR="00167637">
        <w:rPr>
          <w:sz w:val="24"/>
          <w:szCs w:val="24"/>
        </w:rPr>
        <w:t xml:space="preserve">84,5 </w:t>
      </w:r>
      <w:proofErr w:type="spellStart"/>
      <w:r w:rsidR="00167637">
        <w:rPr>
          <w:sz w:val="24"/>
          <w:szCs w:val="24"/>
        </w:rPr>
        <w:t>тыс.руб</w:t>
      </w:r>
      <w:proofErr w:type="spellEnd"/>
      <w:r w:rsidR="00167637">
        <w:rPr>
          <w:sz w:val="24"/>
          <w:szCs w:val="24"/>
        </w:rPr>
        <w:t>. расх</w:t>
      </w:r>
      <w:r w:rsidR="00167637">
        <w:rPr>
          <w:sz w:val="24"/>
          <w:szCs w:val="24"/>
        </w:rPr>
        <w:t>о</w:t>
      </w:r>
      <w:r w:rsidR="00167637">
        <w:rPr>
          <w:sz w:val="24"/>
          <w:szCs w:val="24"/>
        </w:rPr>
        <w:t>ды по содержанию имущества, обслуживание видеонаблюдения территории, обработка от мышей, комаров</w:t>
      </w:r>
      <w:r w:rsidR="00167637" w:rsidRPr="00167637">
        <w:rPr>
          <w:sz w:val="24"/>
          <w:szCs w:val="24"/>
        </w:rPr>
        <w:t>;</w:t>
      </w:r>
      <w:r w:rsidR="00167637">
        <w:rPr>
          <w:sz w:val="24"/>
          <w:szCs w:val="24"/>
        </w:rPr>
        <w:t xml:space="preserve"> 137,4 </w:t>
      </w:r>
      <w:proofErr w:type="spellStart"/>
      <w:r w:rsidR="00167637">
        <w:rPr>
          <w:sz w:val="24"/>
          <w:szCs w:val="24"/>
        </w:rPr>
        <w:t>тыс.руб</w:t>
      </w:r>
      <w:proofErr w:type="spellEnd"/>
      <w:r w:rsidR="00167637">
        <w:rPr>
          <w:sz w:val="24"/>
          <w:szCs w:val="24"/>
        </w:rPr>
        <w:t xml:space="preserve">. услуги прочие, разработка сметы по тротуарам  и парка, </w:t>
      </w:r>
      <w:proofErr w:type="spellStart"/>
      <w:r w:rsidR="00167637">
        <w:rPr>
          <w:sz w:val="24"/>
          <w:szCs w:val="24"/>
        </w:rPr>
        <w:t>стройконтроль</w:t>
      </w:r>
      <w:proofErr w:type="spellEnd"/>
      <w:r w:rsidR="00167637">
        <w:rPr>
          <w:sz w:val="24"/>
          <w:szCs w:val="24"/>
        </w:rPr>
        <w:t xml:space="preserve"> по тротуарам, 41,8 </w:t>
      </w:r>
      <w:proofErr w:type="spellStart"/>
      <w:r w:rsidR="00167637">
        <w:rPr>
          <w:sz w:val="24"/>
          <w:szCs w:val="24"/>
        </w:rPr>
        <w:t>тыс.руб</w:t>
      </w:r>
      <w:proofErr w:type="spellEnd"/>
      <w:r w:rsidR="00167637">
        <w:rPr>
          <w:sz w:val="24"/>
          <w:szCs w:val="24"/>
        </w:rPr>
        <w:t xml:space="preserve">. прочие расходные материалы, </w:t>
      </w:r>
      <w:proofErr w:type="spellStart"/>
      <w:r w:rsidR="00167637">
        <w:rPr>
          <w:sz w:val="24"/>
          <w:szCs w:val="24"/>
        </w:rPr>
        <w:t>хоз.товары</w:t>
      </w:r>
      <w:proofErr w:type="spellEnd"/>
      <w:r w:rsidR="00156A0E">
        <w:rPr>
          <w:sz w:val="24"/>
          <w:szCs w:val="24"/>
        </w:rPr>
        <w:t>)</w:t>
      </w:r>
      <w:r w:rsidR="00447D98" w:rsidRPr="00447D98">
        <w:rPr>
          <w:sz w:val="24"/>
          <w:szCs w:val="24"/>
        </w:rPr>
        <w:t>.</w:t>
      </w:r>
    </w:p>
    <w:p w:rsidR="0089270E" w:rsidRDefault="0089270E" w:rsidP="008927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A4439">
        <w:rPr>
          <w:sz w:val="24"/>
          <w:szCs w:val="24"/>
        </w:rPr>
        <w:t>)</w:t>
      </w:r>
      <w:r>
        <w:rPr>
          <w:sz w:val="24"/>
          <w:szCs w:val="24"/>
        </w:rPr>
        <w:t xml:space="preserve"> н</w:t>
      </w:r>
      <w:r w:rsidRPr="005A4439">
        <w:rPr>
          <w:sz w:val="24"/>
          <w:szCs w:val="24"/>
        </w:rPr>
        <w:t>а  организацию уличного освещения использовано-</w:t>
      </w:r>
      <w:r>
        <w:rPr>
          <w:sz w:val="24"/>
          <w:szCs w:val="24"/>
        </w:rPr>
        <w:t xml:space="preserve"> 439,2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9,6тыс.руб. техническое обслуживание уличного освещения, 23,8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прочие расходные материалы (электротовары), 405,7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коммунальные услуги.</w:t>
      </w:r>
    </w:p>
    <w:p w:rsidR="0089270E" w:rsidRDefault="00E152DE" w:rsidP="008927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E152DE">
        <w:t xml:space="preserve"> </w:t>
      </w:r>
      <w:r>
        <w:rPr>
          <w:rStyle w:val="fontstyle01"/>
        </w:rPr>
        <w:t xml:space="preserve">Расходы на обустройство территорий -3434,3 </w:t>
      </w:r>
      <w:proofErr w:type="spellStart"/>
      <w:r>
        <w:rPr>
          <w:rStyle w:val="fontstyle01"/>
        </w:rPr>
        <w:t>тыс</w:t>
      </w:r>
      <w:proofErr w:type="gramStart"/>
      <w:r>
        <w:rPr>
          <w:rStyle w:val="fontstyle01"/>
        </w:rPr>
        <w:t>.р</w:t>
      </w:r>
      <w:proofErr w:type="gramEnd"/>
      <w:r>
        <w:rPr>
          <w:rStyle w:val="fontstyle01"/>
        </w:rPr>
        <w:t>уб.расходы</w:t>
      </w:r>
      <w:proofErr w:type="spellEnd"/>
      <w:r>
        <w:rPr>
          <w:rStyle w:val="fontstyle01"/>
        </w:rPr>
        <w:t xml:space="preserve"> по содержанию им</w:t>
      </w:r>
      <w:r>
        <w:rPr>
          <w:rStyle w:val="fontstyle01"/>
        </w:rPr>
        <w:t>у</w:t>
      </w:r>
      <w:r>
        <w:rPr>
          <w:rStyle w:val="fontstyle01"/>
        </w:rPr>
        <w:t>щества, устройство тротуаров по программе  обустройства территорий.</w:t>
      </w:r>
    </w:p>
    <w:p w:rsidR="0089270E" w:rsidRPr="005A4439" w:rsidRDefault="00310BCD" w:rsidP="008927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270E">
        <w:rPr>
          <w:sz w:val="24"/>
          <w:szCs w:val="24"/>
        </w:rPr>
        <w:t>)</w:t>
      </w:r>
      <w:r w:rsidR="0089270E" w:rsidRPr="005A4439">
        <w:rPr>
          <w:sz w:val="24"/>
          <w:szCs w:val="24"/>
        </w:rPr>
        <w:t>обеспечение меропри</w:t>
      </w:r>
      <w:r w:rsidR="0089270E">
        <w:rPr>
          <w:sz w:val="24"/>
          <w:szCs w:val="24"/>
        </w:rPr>
        <w:t>ятий на уличное освещение -</w:t>
      </w:r>
      <w:r>
        <w:rPr>
          <w:sz w:val="24"/>
          <w:szCs w:val="24"/>
        </w:rPr>
        <w:t>106,4</w:t>
      </w:r>
      <w:r w:rsidR="0089270E" w:rsidRPr="005A4439">
        <w:rPr>
          <w:sz w:val="24"/>
          <w:szCs w:val="24"/>
        </w:rPr>
        <w:t xml:space="preserve"> </w:t>
      </w:r>
      <w:proofErr w:type="spellStart"/>
      <w:r w:rsidR="0089270E" w:rsidRPr="005A4439">
        <w:rPr>
          <w:sz w:val="24"/>
          <w:szCs w:val="24"/>
        </w:rPr>
        <w:t>тыс</w:t>
      </w:r>
      <w:proofErr w:type="gramStart"/>
      <w:r w:rsidR="0089270E" w:rsidRPr="005A4439">
        <w:rPr>
          <w:sz w:val="24"/>
          <w:szCs w:val="24"/>
        </w:rPr>
        <w:t>.р</w:t>
      </w:r>
      <w:proofErr w:type="gramEnd"/>
      <w:r w:rsidR="0089270E" w:rsidRPr="005A4439">
        <w:rPr>
          <w:sz w:val="24"/>
          <w:szCs w:val="24"/>
        </w:rPr>
        <w:t>уб</w:t>
      </w:r>
      <w:proofErr w:type="spellEnd"/>
      <w:r w:rsidR="0089270E" w:rsidRPr="005A4439">
        <w:rPr>
          <w:sz w:val="24"/>
          <w:szCs w:val="24"/>
        </w:rPr>
        <w:t>. коммунальные усл</w:t>
      </w:r>
      <w:r w:rsidR="0089270E" w:rsidRPr="005A4439">
        <w:rPr>
          <w:sz w:val="24"/>
          <w:szCs w:val="24"/>
        </w:rPr>
        <w:t>у</w:t>
      </w:r>
      <w:r w:rsidR="0089270E" w:rsidRPr="005A4439">
        <w:rPr>
          <w:sz w:val="24"/>
          <w:szCs w:val="24"/>
        </w:rPr>
        <w:t xml:space="preserve">ги (электроэнергия), в </w:t>
      </w:r>
      <w:proofErr w:type="spellStart"/>
      <w:r w:rsidR="0089270E" w:rsidRPr="005A4439">
        <w:rPr>
          <w:sz w:val="24"/>
          <w:szCs w:val="24"/>
        </w:rPr>
        <w:t>т.ч</w:t>
      </w:r>
      <w:proofErr w:type="spellEnd"/>
      <w:r w:rsidR="0089270E" w:rsidRPr="005A4439">
        <w:rPr>
          <w:sz w:val="24"/>
          <w:szCs w:val="24"/>
        </w:rPr>
        <w:t xml:space="preserve">. </w:t>
      </w:r>
      <w:r>
        <w:rPr>
          <w:sz w:val="24"/>
          <w:szCs w:val="24"/>
        </w:rPr>
        <w:t>96,7</w:t>
      </w:r>
      <w:r w:rsidR="0089270E" w:rsidRPr="005A4439">
        <w:rPr>
          <w:sz w:val="24"/>
          <w:szCs w:val="24"/>
        </w:rPr>
        <w:t xml:space="preserve"> </w:t>
      </w:r>
      <w:proofErr w:type="spellStart"/>
      <w:r w:rsidR="0089270E" w:rsidRPr="005A4439">
        <w:rPr>
          <w:sz w:val="24"/>
          <w:szCs w:val="24"/>
        </w:rPr>
        <w:t>тыс.руб</w:t>
      </w:r>
      <w:proofErr w:type="spellEnd"/>
      <w:r w:rsidR="0089270E" w:rsidRPr="005A4439">
        <w:rPr>
          <w:sz w:val="24"/>
          <w:szCs w:val="24"/>
        </w:rPr>
        <w:t>. средства областного бюджета.</w:t>
      </w:r>
    </w:p>
    <w:p w:rsidR="008F5972" w:rsidRDefault="008F5972" w:rsidP="00BF6F77">
      <w:pPr>
        <w:ind w:firstLine="709"/>
        <w:contextualSpacing/>
        <w:jc w:val="both"/>
        <w:rPr>
          <w:b/>
          <w:sz w:val="24"/>
          <w:szCs w:val="24"/>
        </w:rPr>
      </w:pP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8F5972">
        <w:rPr>
          <w:sz w:val="24"/>
          <w:szCs w:val="24"/>
        </w:rPr>
        <w:t>составило 4334,3</w:t>
      </w:r>
      <w:r w:rsidR="00CF234E">
        <w:rPr>
          <w:sz w:val="24"/>
          <w:szCs w:val="24"/>
        </w:rPr>
        <w:t xml:space="preserve"> </w:t>
      </w:r>
      <w:proofErr w:type="spellStart"/>
      <w:r w:rsidR="00CF234E">
        <w:rPr>
          <w:sz w:val="24"/>
          <w:szCs w:val="24"/>
        </w:rPr>
        <w:t>тыс</w:t>
      </w:r>
      <w:proofErr w:type="gramStart"/>
      <w:r w:rsidR="008F5972">
        <w:rPr>
          <w:sz w:val="24"/>
          <w:szCs w:val="24"/>
        </w:rPr>
        <w:t>.р</w:t>
      </w:r>
      <w:proofErr w:type="gramEnd"/>
      <w:r w:rsidR="008F5972">
        <w:rPr>
          <w:sz w:val="24"/>
          <w:szCs w:val="24"/>
        </w:rPr>
        <w:t>уб</w:t>
      </w:r>
      <w:proofErr w:type="spellEnd"/>
      <w:r w:rsidR="008F5972">
        <w:rPr>
          <w:sz w:val="24"/>
          <w:szCs w:val="24"/>
        </w:rPr>
        <w:t xml:space="preserve">. (3907,1 </w:t>
      </w:r>
      <w:proofErr w:type="spellStart"/>
      <w:r w:rsidR="008F5972">
        <w:rPr>
          <w:sz w:val="24"/>
          <w:szCs w:val="24"/>
        </w:rPr>
        <w:t>тыс.руб</w:t>
      </w:r>
      <w:proofErr w:type="spellEnd"/>
      <w:r w:rsidR="008F5972">
        <w:rPr>
          <w:sz w:val="24"/>
          <w:szCs w:val="24"/>
        </w:rPr>
        <w:t>. в 2023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A538F0">
        <w:rPr>
          <w:sz w:val="24"/>
          <w:szCs w:val="24"/>
        </w:rPr>
        <w:t>го</w:t>
      </w:r>
      <w:r w:rsidR="008F5972">
        <w:rPr>
          <w:sz w:val="24"/>
          <w:szCs w:val="24"/>
        </w:rPr>
        <w:t>да  расходы увеличились на 427,2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3D5F4D">
        <w:rPr>
          <w:sz w:val="24"/>
          <w:szCs w:val="24"/>
        </w:rPr>
        <w:t>лату труда с начислениями – 72,4</w:t>
      </w:r>
      <w:r w:rsidRPr="00033645">
        <w:rPr>
          <w:sz w:val="24"/>
          <w:szCs w:val="24"/>
        </w:rPr>
        <w:t>%.Кассовые  расходы  по  статье  220 «Оплата</w:t>
      </w:r>
      <w:r w:rsidR="00C827B6">
        <w:rPr>
          <w:sz w:val="24"/>
          <w:szCs w:val="24"/>
        </w:rPr>
        <w:t xml:space="preserve">  работ </w:t>
      </w:r>
      <w:r w:rsidR="006D77FC">
        <w:rPr>
          <w:sz w:val="24"/>
          <w:szCs w:val="24"/>
        </w:rPr>
        <w:t xml:space="preserve"> и услуг» с</w:t>
      </w:r>
      <w:r w:rsidR="003D5F4D">
        <w:rPr>
          <w:sz w:val="24"/>
          <w:szCs w:val="24"/>
        </w:rPr>
        <w:t>оставили 25,2</w:t>
      </w:r>
      <w:r w:rsidRPr="00033645">
        <w:rPr>
          <w:sz w:val="24"/>
          <w:szCs w:val="24"/>
        </w:rPr>
        <w:t>%</w:t>
      </w:r>
    </w:p>
    <w:tbl>
      <w:tblPr>
        <w:tblpPr w:leftFromText="180" w:rightFromText="180" w:vertAnchor="text" w:horzAnchor="margin" w:tblpY="215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1030"/>
        <w:gridCol w:w="1030"/>
        <w:gridCol w:w="1030"/>
        <w:gridCol w:w="1030"/>
      </w:tblGrid>
      <w:tr w:rsidR="003D5F4D" w:rsidRPr="0091016B" w:rsidTr="003D5F4D">
        <w:trPr>
          <w:trHeight w:val="285"/>
        </w:trPr>
        <w:tc>
          <w:tcPr>
            <w:tcW w:w="5283" w:type="dxa"/>
          </w:tcPr>
          <w:p w:rsidR="003D5F4D" w:rsidRPr="00C827B6" w:rsidRDefault="003D5F4D" w:rsidP="00574DCB">
            <w:pPr>
              <w:jc w:val="center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3D5F4D" w:rsidRPr="00C827B6" w:rsidRDefault="003D5F4D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D5F4D" w:rsidRPr="0091016B" w:rsidTr="003D5F4D">
        <w:trPr>
          <w:trHeight w:val="255"/>
        </w:trPr>
        <w:tc>
          <w:tcPr>
            <w:tcW w:w="5283" w:type="dxa"/>
          </w:tcPr>
          <w:p w:rsidR="003D5F4D" w:rsidRPr="00C827B6" w:rsidRDefault="003D5F4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3D5F4D" w:rsidRPr="00C827B6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2781,1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2203,1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2740,1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3137,4</w:t>
            </w:r>
          </w:p>
        </w:tc>
      </w:tr>
      <w:tr w:rsidR="003D5F4D" w:rsidRPr="0091016B" w:rsidTr="003D5F4D">
        <w:trPr>
          <w:trHeight w:val="325"/>
        </w:trPr>
        <w:tc>
          <w:tcPr>
            <w:tcW w:w="5283" w:type="dxa"/>
          </w:tcPr>
          <w:p w:rsidR="003D5F4D" w:rsidRPr="00C827B6" w:rsidRDefault="003D5F4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3D5F4D" w:rsidRPr="00C827B6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844,7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838,51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1014,5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1092,2</w:t>
            </w:r>
          </w:p>
        </w:tc>
      </w:tr>
      <w:tr w:rsidR="003D5F4D" w:rsidRPr="0091016B" w:rsidTr="003D5F4D">
        <w:trPr>
          <w:trHeight w:val="331"/>
        </w:trPr>
        <w:tc>
          <w:tcPr>
            <w:tcW w:w="5283" w:type="dxa"/>
          </w:tcPr>
          <w:p w:rsidR="003D5F4D" w:rsidRPr="00C827B6" w:rsidRDefault="003D5F4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3D5F4D" w:rsidRPr="00C827B6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D5F4D" w:rsidRPr="0091016B" w:rsidTr="003D5F4D">
        <w:trPr>
          <w:trHeight w:val="334"/>
        </w:trPr>
        <w:tc>
          <w:tcPr>
            <w:tcW w:w="5283" w:type="dxa"/>
          </w:tcPr>
          <w:p w:rsidR="003D5F4D" w:rsidRPr="00C827B6" w:rsidRDefault="003D5F4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3D5F4D" w:rsidRPr="00C827B6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3D5F4D" w:rsidRPr="0091016B" w:rsidTr="003D5F4D">
        <w:trPr>
          <w:trHeight w:val="141"/>
        </w:trPr>
        <w:tc>
          <w:tcPr>
            <w:tcW w:w="5283" w:type="dxa"/>
          </w:tcPr>
          <w:p w:rsidR="003D5F4D" w:rsidRPr="00C827B6" w:rsidRDefault="003D5F4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3D5F4D" w:rsidRPr="00C827B6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30" w:type="dxa"/>
          </w:tcPr>
          <w:p w:rsidR="003D5F4D" w:rsidRDefault="003D5F4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5F4D" w:rsidRDefault="003D5F4D" w:rsidP="003D5F4D">
      <w:pPr>
        <w:contextualSpacing/>
        <w:jc w:val="both"/>
        <w:rPr>
          <w:b/>
          <w:bCs/>
          <w:sz w:val="24"/>
          <w:szCs w:val="24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lastRenderedPageBreak/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</w:t>
      </w:r>
      <w:r w:rsidR="003D5F4D">
        <w:rPr>
          <w:sz w:val="24"/>
          <w:szCs w:val="24"/>
        </w:rPr>
        <w:t>мме 195,2</w:t>
      </w:r>
      <w:r w:rsidR="00500520">
        <w:rPr>
          <w:sz w:val="24"/>
          <w:szCs w:val="24"/>
        </w:rPr>
        <w:t xml:space="preserve"> </w:t>
      </w:r>
      <w:proofErr w:type="spellStart"/>
      <w:r w:rsidR="00500520">
        <w:rPr>
          <w:sz w:val="24"/>
          <w:szCs w:val="24"/>
        </w:rPr>
        <w:t>тыс</w:t>
      </w:r>
      <w:proofErr w:type="gramStart"/>
      <w:r w:rsidR="00500520">
        <w:rPr>
          <w:sz w:val="24"/>
          <w:szCs w:val="24"/>
        </w:rPr>
        <w:t>.р</w:t>
      </w:r>
      <w:proofErr w:type="gramEnd"/>
      <w:r w:rsidR="00500520">
        <w:rPr>
          <w:sz w:val="24"/>
          <w:szCs w:val="24"/>
        </w:rPr>
        <w:t>уб</w:t>
      </w:r>
      <w:proofErr w:type="spellEnd"/>
      <w:r w:rsidR="00500520">
        <w:rPr>
          <w:sz w:val="24"/>
          <w:szCs w:val="24"/>
        </w:rPr>
        <w:t xml:space="preserve">. </w:t>
      </w:r>
      <w:r w:rsidR="00BD20D8" w:rsidRPr="00820962">
        <w:rPr>
          <w:sz w:val="24"/>
          <w:szCs w:val="24"/>
        </w:rPr>
        <w:t xml:space="preserve"> исполнение плана составило – 100%.Средства  направлены  на   выплату  пенсии  за  выслугу  лет  муниципальным  служ</w:t>
      </w:r>
      <w:r w:rsidR="003D5F4D">
        <w:rPr>
          <w:sz w:val="24"/>
          <w:szCs w:val="24"/>
        </w:rPr>
        <w:t>ащим.</w:t>
      </w:r>
    </w:p>
    <w:p w:rsidR="003D5F4D" w:rsidRDefault="003D5F4D" w:rsidP="00BF6F77">
      <w:pPr>
        <w:ind w:firstLine="709"/>
        <w:contextualSpacing/>
        <w:jc w:val="both"/>
        <w:rPr>
          <w:sz w:val="24"/>
          <w:szCs w:val="24"/>
        </w:rPr>
      </w:pPr>
    </w:p>
    <w:p w:rsidR="00640EFE" w:rsidRPr="009039D6" w:rsidRDefault="00640EFE" w:rsidP="00640EFE">
      <w:pPr>
        <w:pStyle w:val="21"/>
        <w:spacing w:line="240" w:lineRule="auto"/>
        <w:ind w:firstLine="709"/>
        <w:rPr>
          <w:sz w:val="24"/>
          <w:szCs w:val="24"/>
        </w:rPr>
      </w:pPr>
      <w:r w:rsidRPr="00F61FF8">
        <w:rPr>
          <w:b/>
          <w:sz w:val="24"/>
          <w:szCs w:val="24"/>
        </w:rPr>
        <w:t>6</w:t>
      </w:r>
      <w:r w:rsidRPr="009039D6">
        <w:rPr>
          <w:b/>
          <w:sz w:val="24"/>
          <w:szCs w:val="24"/>
        </w:rPr>
        <w:t>. Кредиторская задолженность</w:t>
      </w:r>
      <w:r w:rsidRPr="009039D6">
        <w:rPr>
          <w:sz w:val="24"/>
          <w:szCs w:val="24"/>
        </w:rPr>
        <w:t xml:space="preserve"> по доходам   на 01.01.2025 года,  </w:t>
      </w:r>
      <w:r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Pr="009039D6">
        <w:rPr>
          <w:sz w:val="24"/>
          <w:szCs w:val="24"/>
        </w:rPr>
        <w:t xml:space="preserve"> составила </w:t>
      </w:r>
      <w:r>
        <w:rPr>
          <w:sz w:val="24"/>
          <w:szCs w:val="24"/>
        </w:rPr>
        <w:t>117 165,90</w:t>
      </w:r>
      <w:r w:rsidRPr="009039D6">
        <w:rPr>
          <w:sz w:val="24"/>
          <w:szCs w:val="24"/>
        </w:rPr>
        <w:t xml:space="preserve"> руб., текущая</w:t>
      </w:r>
      <w:proofErr w:type="gramStart"/>
      <w:r w:rsidRPr="009039D6">
        <w:rPr>
          <w:sz w:val="24"/>
          <w:szCs w:val="24"/>
        </w:rPr>
        <w:t xml:space="preserve"> :</w:t>
      </w:r>
      <w:proofErr w:type="gramEnd"/>
    </w:p>
    <w:p w:rsidR="00640EFE" w:rsidRPr="009039D6" w:rsidRDefault="00640EFE" w:rsidP="00640EFE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 «</w:t>
      </w:r>
      <w:r w:rsidRPr="009039D6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16938,89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640EFE" w:rsidRPr="00834086" w:rsidRDefault="00640EFE" w:rsidP="00640EFE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 xml:space="preserve">по счету </w:t>
      </w:r>
      <w:r w:rsidRPr="00834086">
        <w:rPr>
          <w:sz w:val="24"/>
          <w:szCs w:val="24"/>
          <w:shd w:val="clear" w:color="auto" w:fill="FFFFFF"/>
        </w:rPr>
        <w:t>302 23 «Расчеты по коммун</w:t>
      </w:r>
      <w:r>
        <w:rPr>
          <w:sz w:val="24"/>
          <w:szCs w:val="24"/>
          <w:shd w:val="clear" w:color="auto" w:fill="FFFFFF"/>
        </w:rPr>
        <w:t>альным услугам» в сумме 97091,01</w:t>
      </w:r>
      <w:r w:rsidRPr="00834086">
        <w:rPr>
          <w:sz w:val="24"/>
          <w:szCs w:val="24"/>
          <w:shd w:val="clear" w:color="auto" w:fill="FFFFFF"/>
        </w:rPr>
        <w:t xml:space="preserve"> руб.</w:t>
      </w:r>
    </w:p>
    <w:p w:rsidR="00640EFE" w:rsidRPr="00834086" w:rsidRDefault="00640EFE" w:rsidP="00640EFE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834086">
        <w:rPr>
          <w:sz w:val="24"/>
          <w:szCs w:val="24"/>
          <w:shd w:val="clear" w:color="auto" w:fill="FFFFFF"/>
        </w:rPr>
        <w:t>по счету 302 25</w:t>
      </w:r>
      <w:r>
        <w:rPr>
          <w:sz w:val="24"/>
          <w:szCs w:val="24"/>
          <w:shd w:val="clear" w:color="auto" w:fill="FFFFFF"/>
        </w:rPr>
        <w:t xml:space="preserve"> </w:t>
      </w:r>
      <w:r w:rsidRPr="00834086">
        <w:rPr>
          <w:sz w:val="24"/>
          <w:szCs w:val="24"/>
          <w:shd w:val="clear" w:color="auto" w:fill="FFFFFF"/>
        </w:rPr>
        <w:t>Расчеты по работам, услугам по с</w:t>
      </w:r>
      <w:r>
        <w:rPr>
          <w:sz w:val="24"/>
          <w:szCs w:val="24"/>
          <w:shd w:val="clear" w:color="auto" w:fill="FFFFFF"/>
        </w:rPr>
        <w:t>одержанию имущества в сумме 1342</w:t>
      </w:r>
      <w:r w:rsidRPr="00834086">
        <w:rPr>
          <w:sz w:val="24"/>
          <w:szCs w:val="24"/>
          <w:shd w:val="clear" w:color="auto" w:fill="FFFFFF"/>
        </w:rPr>
        <w:t>,0 руб.</w:t>
      </w:r>
    </w:p>
    <w:p w:rsidR="00640EFE" w:rsidRPr="009039D6" w:rsidRDefault="00640EFE" w:rsidP="00640EF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счету </w:t>
      </w:r>
      <w:r w:rsidRPr="00640EFE">
        <w:rPr>
          <w:sz w:val="24"/>
          <w:szCs w:val="24"/>
        </w:rPr>
        <w:t xml:space="preserve">302 34 </w:t>
      </w:r>
      <w:r w:rsidRPr="00640EFE">
        <w:rPr>
          <w:sz w:val="24"/>
          <w:szCs w:val="24"/>
          <w:shd w:val="clear" w:color="auto" w:fill="FFFFFF"/>
        </w:rPr>
        <w:t>Расчеты по приобретению материальных запасов</w:t>
      </w:r>
      <w:r>
        <w:rPr>
          <w:sz w:val="24"/>
          <w:szCs w:val="24"/>
          <w:shd w:val="clear" w:color="auto" w:fill="FFFFFF"/>
        </w:rPr>
        <w:t xml:space="preserve"> в сумме 1794,0 руб.</w:t>
      </w:r>
    </w:p>
    <w:p w:rsidR="00640EFE" w:rsidRDefault="00640EFE" w:rsidP="00640EFE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9039D6">
        <w:rPr>
          <w:b/>
          <w:sz w:val="24"/>
          <w:szCs w:val="24"/>
        </w:rPr>
        <w:t xml:space="preserve">Дебиторская задолженность по доходам, по состоянию на 01.01.2025г., согласно предоставленной 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1 330 300</w:t>
      </w:r>
      <w:r w:rsidRPr="009039D6">
        <w:rPr>
          <w:b/>
          <w:sz w:val="24"/>
          <w:szCs w:val="24"/>
        </w:rPr>
        <w:t>,0 руб., в том числе:</w:t>
      </w:r>
      <w:proofErr w:type="gramEnd"/>
    </w:p>
    <w:p w:rsidR="008D3A9C" w:rsidRPr="008D3A9C" w:rsidRDefault="008D3A9C" w:rsidP="008D3A9C">
      <w:pPr>
        <w:pStyle w:val="2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-п</w:t>
      </w:r>
      <w:r w:rsidRPr="008D3A9C">
        <w:rPr>
          <w:sz w:val="24"/>
          <w:szCs w:val="24"/>
        </w:rPr>
        <w:t xml:space="preserve">о счету 205 21 </w:t>
      </w:r>
      <w:r w:rsidRPr="008D3A9C">
        <w:rPr>
          <w:sz w:val="24"/>
          <w:szCs w:val="24"/>
          <w:shd w:val="clear" w:color="auto" w:fill="FFFFFF"/>
        </w:rPr>
        <w:t>Расчеты по доходам от операционной аренды</w:t>
      </w:r>
      <w:r>
        <w:rPr>
          <w:sz w:val="24"/>
          <w:szCs w:val="24"/>
          <w:shd w:val="clear" w:color="auto" w:fill="FFFFFF"/>
        </w:rPr>
        <w:t xml:space="preserve"> в сумме 17500,0 руб.</w:t>
      </w:r>
    </w:p>
    <w:p w:rsidR="00640EFE" w:rsidRPr="00CA2323" w:rsidRDefault="00640EFE" w:rsidP="00640EFE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 w:rsidR="003D234A">
        <w:rPr>
          <w:sz w:val="24"/>
          <w:szCs w:val="24"/>
        </w:rPr>
        <w:t>» - 1 312 800</w:t>
      </w:r>
      <w:r w:rsidRPr="00CA2323">
        <w:rPr>
          <w:sz w:val="24"/>
          <w:szCs w:val="24"/>
        </w:rPr>
        <w:t>,0 руб.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640EFE" w:rsidRPr="00A17937" w:rsidRDefault="00640EFE" w:rsidP="00640EFE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Дебиторская задолженность по расходам, по состоянию н</w:t>
      </w:r>
      <w:r w:rsidR="003D234A">
        <w:rPr>
          <w:b/>
          <w:sz w:val="24"/>
          <w:szCs w:val="24"/>
        </w:rPr>
        <w:t>а 01.01.2025г</w:t>
      </w:r>
      <w:r w:rsidR="003D234A">
        <w:rPr>
          <w:b/>
          <w:sz w:val="24"/>
          <w:szCs w:val="24"/>
        </w:rPr>
        <w:tab/>
        <w:t>составила 732,0</w:t>
      </w:r>
      <w:r w:rsidRPr="00CA2323">
        <w:rPr>
          <w:b/>
          <w:sz w:val="24"/>
          <w:szCs w:val="24"/>
        </w:rPr>
        <w:t xml:space="preserve"> руб., текущая</w:t>
      </w:r>
      <w:r>
        <w:rPr>
          <w:b/>
          <w:sz w:val="24"/>
          <w:szCs w:val="24"/>
        </w:rPr>
        <w:t>.</w:t>
      </w:r>
    </w:p>
    <w:p w:rsidR="003D5F4D" w:rsidRDefault="003D5F4D" w:rsidP="005C773C">
      <w:pPr>
        <w:contextualSpacing/>
        <w:jc w:val="both"/>
        <w:rPr>
          <w:sz w:val="24"/>
          <w:szCs w:val="24"/>
        </w:rPr>
      </w:pPr>
    </w:p>
    <w:p w:rsidR="00B66E50" w:rsidRPr="00D1493A" w:rsidRDefault="003D5F4D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D673CC">
        <w:rPr>
          <w:sz w:val="24"/>
          <w:szCs w:val="24"/>
        </w:rPr>
        <w:t>Гниловского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D673CC">
        <w:rPr>
          <w:sz w:val="24"/>
          <w:szCs w:val="24"/>
        </w:rPr>
        <w:t>Гниловского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D673CC">
        <w:rPr>
          <w:sz w:val="24"/>
          <w:szCs w:val="24"/>
        </w:rPr>
        <w:t xml:space="preserve">я отклонения отчета </w:t>
      </w:r>
      <w:proofErr w:type="spellStart"/>
      <w:r w:rsidR="00D673CC">
        <w:rPr>
          <w:sz w:val="24"/>
          <w:szCs w:val="24"/>
        </w:rPr>
        <w:t>Гниловск</w:t>
      </w:r>
      <w:r w:rsidR="00D673CC">
        <w:rPr>
          <w:sz w:val="24"/>
          <w:szCs w:val="24"/>
        </w:rPr>
        <w:t>о</w:t>
      </w:r>
      <w:r w:rsidR="00D673CC">
        <w:rPr>
          <w:sz w:val="24"/>
          <w:szCs w:val="24"/>
        </w:rPr>
        <w:t>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6C7C39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</w:t>
      </w:r>
      <w:r w:rsidRPr="00D1493A">
        <w:rPr>
          <w:sz w:val="24"/>
          <w:szCs w:val="24"/>
        </w:rPr>
        <w:t>н</w:t>
      </w:r>
      <w:r w:rsidRPr="00D1493A">
        <w:rPr>
          <w:sz w:val="24"/>
          <w:szCs w:val="24"/>
        </w:rPr>
        <w:t>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70" w:rsidRDefault="00922170">
      <w:r>
        <w:separator/>
      </w:r>
    </w:p>
  </w:endnote>
  <w:endnote w:type="continuationSeparator" w:id="0">
    <w:p w:rsidR="00922170" w:rsidRDefault="009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91" w:rsidRDefault="004B4B91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4B91" w:rsidRDefault="004B4B9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4B4B91" w:rsidRDefault="004B4B9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7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4B91" w:rsidRDefault="004B4B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70" w:rsidRDefault="00922170">
      <w:r>
        <w:separator/>
      </w:r>
    </w:p>
  </w:footnote>
  <w:footnote w:type="continuationSeparator" w:id="0">
    <w:p w:rsidR="00922170" w:rsidRDefault="0092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233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9ED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226"/>
    <w:rsid w:val="00060E2E"/>
    <w:rsid w:val="0006175D"/>
    <w:rsid w:val="000628EE"/>
    <w:rsid w:val="0006353D"/>
    <w:rsid w:val="00063FBF"/>
    <w:rsid w:val="000643D4"/>
    <w:rsid w:val="0006502A"/>
    <w:rsid w:val="00066637"/>
    <w:rsid w:val="00066D80"/>
    <w:rsid w:val="000675C9"/>
    <w:rsid w:val="00067A95"/>
    <w:rsid w:val="000702DE"/>
    <w:rsid w:val="00071FB8"/>
    <w:rsid w:val="000730CF"/>
    <w:rsid w:val="00073269"/>
    <w:rsid w:val="0007358A"/>
    <w:rsid w:val="00074725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8798F"/>
    <w:rsid w:val="00091739"/>
    <w:rsid w:val="00093045"/>
    <w:rsid w:val="000937DE"/>
    <w:rsid w:val="00093C18"/>
    <w:rsid w:val="00094CB4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5AB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49A9"/>
    <w:rsid w:val="000D5353"/>
    <w:rsid w:val="000D72A1"/>
    <w:rsid w:val="000D763A"/>
    <w:rsid w:val="000E0C16"/>
    <w:rsid w:val="000E2AF3"/>
    <w:rsid w:val="000E3045"/>
    <w:rsid w:val="000E6BD7"/>
    <w:rsid w:val="000E6CDE"/>
    <w:rsid w:val="000E6DFB"/>
    <w:rsid w:val="000E7D46"/>
    <w:rsid w:val="000F07B4"/>
    <w:rsid w:val="000F10FF"/>
    <w:rsid w:val="000F2910"/>
    <w:rsid w:val="000F29D6"/>
    <w:rsid w:val="000F4227"/>
    <w:rsid w:val="000F42D9"/>
    <w:rsid w:val="000F4E84"/>
    <w:rsid w:val="000F625F"/>
    <w:rsid w:val="000F6F61"/>
    <w:rsid w:val="00100537"/>
    <w:rsid w:val="001005CD"/>
    <w:rsid w:val="001007D4"/>
    <w:rsid w:val="00100ACE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4A94"/>
    <w:rsid w:val="00126343"/>
    <w:rsid w:val="00127015"/>
    <w:rsid w:val="00127C68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3FEA"/>
    <w:rsid w:val="00154B48"/>
    <w:rsid w:val="00154F55"/>
    <w:rsid w:val="00155786"/>
    <w:rsid w:val="00155B0D"/>
    <w:rsid w:val="00156A0E"/>
    <w:rsid w:val="00156A1A"/>
    <w:rsid w:val="00156DED"/>
    <w:rsid w:val="001573DE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637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3326"/>
    <w:rsid w:val="0018469B"/>
    <w:rsid w:val="001854A1"/>
    <w:rsid w:val="00185831"/>
    <w:rsid w:val="00185A6D"/>
    <w:rsid w:val="0018691A"/>
    <w:rsid w:val="00191EFF"/>
    <w:rsid w:val="00192A5B"/>
    <w:rsid w:val="0019328B"/>
    <w:rsid w:val="001933B5"/>
    <w:rsid w:val="00193C1D"/>
    <w:rsid w:val="00193DF0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CAC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27"/>
    <w:rsid w:val="001B16CA"/>
    <w:rsid w:val="001B1D70"/>
    <w:rsid w:val="001B2756"/>
    <w:rsid w:val="001B427E"/>
    <w:rsid w:val="001B6BDD"/>
    <w:rsid w:val="001B6ED0"/>
    <w:rsid w:val="001B7DE1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4A98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32D9"/>
    <w:rsid w:val="001F356F"/>
    <w:rsid w:val="001F3A49"/>
    <w:rsid w:val="001F4273"/>
    <w:rsid w:val="001F4BAF"/>
    <w:rsid w:val="001F731A"/>
    <w:rsid w:val="001F7353"/>
    <w:rsid w:val="001F7690"/>
    <w:rsid w:val="002008EA"/>
    <w:rsid w:val="002016C8"/>
    <w:rsid w:val="00204426"/>
    <w:rsid w:val="0020456E"/>
    <w:rsid w:val="00205129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3AEB"/>
    <w:rsid w:val="00235108"/>
    <w:rsid w:val="00235687"/>
    <w:rsid w:val="00235977"/>
    <w:rsid w:val="00235DF9"/>
    <w:rsid w:val="0023741B"/>
    <w:rsid w:val="002400C2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C62"/>
    <w:rsid w:val="00250FE8"/>
    <w:rsid w:val="002510F3"/>
    <w:rsid w:val="00253A3B"/>
    <w:rsid w:val="00254CFF"/>
    <w:rsid w:val="00255377"/>
    <w:rsid w:val="0025611C"/>
    <w:rsid w:val="002567D3"/>
    <w:rsid w:val="00256C40"/>
    <w:rsid w:val="00256DD2"/>
    <w:rsid w:val="00257F64"/>
    <w:rsid w:val="002607D1"/>
    <w:rsid w:val="00261290"/>
    <w:rsid w:val="00261ECC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1BDA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50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7A"/>
    <w:rsid w:val="003002E8"/>
    <w:rsid w:val="003006E9"/>
    <w:rsid w:val="0030141E"/>
    <w:rsid w:val="00301E6D"/>
    <w:rsid w:val="00302546"/>
    <w:rsid w:val="0030271F"/>
    <w:rsid w:val="003027D5"/>
    <w:rsid w:val="00302E89"/>
    <w:rsid w:val="00302FA2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0BCD"/>
    <w:rsid w:val="0031149C"/>
    <w:rsid w:val="00312356"/>
    <w:rsid w:val="00313722"/>
    <w:rsid w:val="0031436C"/>
    <w:rsid w:val="003152CB"/>
    <w:rsid w:val="0031577A"/>
    <w:rsid w:val="00315A8A"/>
    <w:rsid w:val="00315CB7"/>
    <w:rsid w:val="00316B4D"/>
    <w:rsid w:val="00316E02"/>
    <w:rsid w:val="00317031"/>
    <w:rsid w:val="003170CE"/>
    <w:rsid w:val="003205CB"/>
    <w:rsid w:val="00320A86"/>
    <w:rsid w:val="00322D30"/>
    <w:rsid w:val="00323893"/>
    <w:rsid w:val="00323B36"/>
    <w:rsid w:val="00324521"/>
    <w:rsid w:val="003261E5"/>
    <w:rsid w:val="0032631B"/>
    <w:rsid w:val="00331600"/>
    <w:rsid w:val="003320AD"/>
    <w:rsid w:val="00332712"/>
    <w:rsid w:val="003337CE"/>
    <w:rsid w:val="0033421B"/>
    <w:rsid w:val="00334751"/>
    <w:rsid w:val="00335090"/>
    <w:rsid w:val="00335390"/>
    <w:rsid w:val="00336203"/>
    <w:rsid w:val="00336FEE"/>
    <w:rsid w:val="00337F82"/>
    <w:rsid w:val="00337FA8"/>
    <w:rsid w:val="00341639"/>
    <w:rsid w:val="00341722"/>
    <w:rsid w:val="003425DE"/>
    <w:rsid w:val="003435F7"/>
    <w:rsid w:val="0034360A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382D"/>
    <w:rsid w:val="00354AC4"/>
    <w:rsid w:val="00357EBA"/>
    <w:rsid w:val="00360D64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603"/>
    <w:rsid w:val="00382C7E"/>
    <w:rsid w:val="003834AE"/>
    <w:rsid w:val="003839CA"/>
    <w:rsid w:val="00384317"/>
    <w:rsid w:val="00384DA7"/>
    <w:rsid w:val="00384EAE"/>
    <w:rsid w:val="003873C9"/>
    <w:rsid w:val="00387C00"/>
    <w:rsid w:val="003913E5"/>
    <w:rsid w:val="0039150D"/>
    <w:rsid w:val="00393786"/>
    <w:rsid w:val="00393EE2"/>
    <w:rsid w:val="00394139"/>
    <w:rsid w:val="003946BB"/>
    <w:rsid w:val="003953C5"/>
    <w:rsid w:val="003A03BC"/>
    <w:rsid w:val="003A0490"/>
    <w:rsid w:val="003A20FC"/>
    <w:rsid w:val="003A253A"/>
    <w:rsid w:val="003A2A89"/>
    <w:rsid w:val="003A4C34"/>
    <w:rsid w:val="003A55CA"/>
    <w:rsid w:val="003B1720"/>
    <w:rsid w:val="003B1E5F"/>
    <w:rsid w:val="003B32D3"/>
    <w:rsid w:val="003B42A3"/>
    <w:rsid w:val="003B4D99"/>
    <w:rsid w:val="003B52D3"/>
    <w:rsid w:val="003B5E8F"/>
    <w:rsid w:val="003B64E6"/>
    <w:rsid w:val="003B784A"/>
    <w:rsid w:val="003C0219"/>
    <w:rsid w:val="003C0304"/>
    <w:rsid w:val="003C0CA4"/>
    <w:rsid w:val="003C0E69"/>
    <w:rsid w:val="003C32AA"/>
    <w:rsid w:val="003C424C"/>
    <w:rsid w:val="003C5660"/>
    <w:rsid w:val="003C6057"/>
    <w:rsid w:val="003C71DE"/>
    <w:rsid w:val="003D024D"/>
    <w:rsid w:val="003D1816"/>
    <w:rsid w:val="003D234A"/>
    <w:rsid w:val="003D23CC"/>
    <w:rsid w:val="003D24A4"/>
    <w:rsid w:val="003D345B"/>
    <w:rsid w:val="003D3E5F"/>
    <w:rsid w:val="003D48E5"/>
    <w:rsid w:val="003D4E5E"/>
    <w:rsid w:val="003D5C88"/>
    <w:rsid w:val="003D5F4D"/>
    <w:rsid w:val="003D7BDF"/>
    <w:rsid w:val="003E0097"/>
    <w:rsid w:val="003E06F7"/>
    <w:rsid w:val="003E0ABE"/>
    <w:rsid w:val="003E1546"/>
    <w:rsid w:val="003E1F5E"/>
    <w:rsid w:val="003E26C9"/>
    <w:rsid w:val="003E3295"/>
    <w:rsid w:val="003E489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3CD9"/>
    <w:rsid w:val="003F4D94"/>
    <w:rsid w:val="003F5917"/>
    <w:rsid w:val="003F631C"/>
    <w:rsid w:val="00400BCC"/>
    <w:rsid w:val="00401382"/>
    <w:rsid w:val="00401385"/>
    <w:rsid w:val="00401D26"/>
    <w:rsid w:val="004034E7"/>
    <w:rsid w:val="00403834"/>
    <w:rsid w:val="0040395A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2A6D"/>
    <w:rsid w:val="00423201"/>
    <w:rsid w:val="004232D9"/>
    <w:rsid w:val="004268CB"/>
    <w:rsid w:val="004273F7"/>
    <w:rsid w:val="0042752A"/>
    <w:rsid w:val="00427822"/>
    <w:rsid w:val="004317E2"/>
    <w:rsid w:val="004320B0"/>
    <w:rsid w:val="004323B7"/>
    <w:rsid w:val="00432DA1"/>
    <w:rsid w:val="004332B9"/>
    <w:rsid w:val="004336F8"/>
    <w:rsid w:val="004340D8"/>
    <w:rsid w:val="0043437D"/>
    <w:rsid w:val="00434F27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47D98"/>
    <w:rsid w:val="0045023C"/>
    <w:rsid w:val="00450252"/>
    <w:rsid w:val="00450EAF"/>
    <w:rsid w:val="004530E8"/>
    <w:rsid w:val="0045352B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1B79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871A6"/>
    <w:rsid w:val="00490422"/>
    <w:rsid w:val="004913C7"/>
    <w:rsid w:val="0049160B"/>
    <w:rsid w:val="00491B58"/>
    <w:rsid w:val="00492638"/>
    <w:rsid w:val="00492BD3"/>
    <w:rsid w:val="00492D4D"/>
    <w:rsid w:val="0049361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501"/>
    <w:rsid w:val="004A5DBF"/>
    <w:rsid w:val="004A66E4"/>
    <w:rsid w:val="004B0F02"/>
    <w:rsid w:val="004B2748"/>
    <w:rsid w:val="004B2790"/>
    <w:rsid w:val="004B2A08"/>
    <w:rsid w:val="004B363D"/>
    <w:rsid w:val="004B4B91"/>
    <w:rsid w:val="004B530A"/>
    <w:rsid w:val="004B62F5"/>
    <w:rsid w:val="004B7C90"/>
    <w:rsid w:val="004B7D27"/>
    <w:rsid w:val="004C1E67"/>
    <w:rsid w:val="004C2865"/>
    <w:rsid w:val="004C2D25"/>
    <w:rsid w:val="004C3788"/>
    <w:rsid w:val="004C3BB6"/>
    <w:rsid w:val="004C52EE"/>
    <w:rsid w:val="004C5474"/>
    <w:rsid w:val="004C5640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98"/>
    <w:rsid w:val="004E4BAD"/>
    <w:rsid w:val="004E5A49"/>
    <w:rsid w:val="004E5D3A"/>
    <w:rsid w:val="004E604D"/>
    <w:rsid w:val="004E66B0"/>
    <w:rsid w:val="004E6FDB"/>
    <w:rsid w:val="004F0EC4"/>
    <w:rsid w:val="004F1FF5"/>
    <w:rsid w:val="004F2D77"/>
    <w:rsid w:val="004F3427"/>
    <w:rsid w:val="004F35B4"/>
    <w:rsid w:val="004F3B8D"/>
    <w:rsid w:val="004F478A"/>
    <w:rsid w:val="004F5B46"/>
    <w:rsid w:val="004F5BF6"/>
    <w:rsid w:val="004F64C0"/>
    <w:rsid w:val="00500520"/>
    <w:rsid w:val="00500FDD"/>
    <w:rsid w:val="00502196"/>
    <w:rsid w:val="00502485"/>
    <w:rsid w:val="005025FF"/>
    <w:rsid w:val="00504D47"/>
    <w:rsid w:val="00504ED4"/>
    <w:rsid w:val="005054CD"/>
    <w:rsid w:val="0050618E"/>
    <w:rsid w:val="005067A0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529A"/>
    <w:rsid w:val="00536610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809"/>
    <w:rsid w:val="00547AA6"/>
    <w:rsid w:val="00547C9E"/>
    <w:rsid w:val="00550457"/>
    <w:rsid w:val="0055100A"/>
    <w:rsid w:val="005518B1"/>
    <w:rsid w:val="00551A64"/>
    <w:rsid w:val="00551CFB"/>
    <w:rsid w:val="005542EB"/>
    <w:rsid w:val="00560FDF"/>
    <w:rsid w:val="00562A5C"/>
    <w:rsid w:val="00563437"/>
    <w:rsid w:val="005634E9"/>
    <w:rsid w:val="0056384E"/>
    <w:rsid w:val="00563A63"/>
    <w:rsid w:val="00564B78"/>
    <w:rsid w:val="005657E5"/>
    <w:rsid w:val="005667B1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39D8"/>
    <w:rsid w:val="005840A2"/>
    <w:rsid w:val="0058435A"/>
    <w:rsid w:val="00586F30"/>
    <w:rsid w:val="00587EE6"/>
    <w:rsid w:val="00593386"/>
    <w:rsid w:val="00594339"/>
    <w:rsid w:val="005955F5"/>
    <w:rsid w:val="005A1C36"/>
    <w:rsid w:val="005A1EBB"/>
    <w:rsid w:val="005A2D9F"/>
    <w:rsid w:val="005A4439"/>
    <w:rsid w:val="005A447D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6B5C"/>
    <w:rsid w:val="005C773C"/>
    <w:rsid w:val="005C7BFC"/>
    <w:rsid w:val="005C7F0C"/>
    <w:rsid w:val="005D0029"/>
    <w:rsid w:val="005D0278"/>
    <w:rsid w:val="005D05FE"/>
    <w:rsid w:val="005D0F2B"/>
    <w:rsid w:val="005D0F7D"/>
    <w:rsid w:val="005D236D"/>
    <w:rsid w:val="005D323F"/>
    <w:rsid w:val="005D415F"/>
    <w:rsid w:val="005D66C9"/>
    <w:rsid w:val="005D6AE1"/>
    <w:rsid w:val="005E2745"/>
    <w:rsid w:val="005E31FF"/>
    <w:rsid w:val="005E3FB1"/>
    <w:rsid w:val="005E5587"/>
    <w:rsid w:val="005E7FDC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5849"/>
    <w:rsid w:val="005F7CF5"/>
    <w:rsid w:val="00600019"/>
    <w:rsid w:val="006010F8"/>
    <w:rsid w:val="00601248"/>
    <w:rsid w:val="006015A1"/>
    <w:rsid w:val="006023E2"/>
    <w:rsid w:val="00602E2E"/>
    <w:rsid w:val="00603409"/>
    <w:rsid w:val="00605497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7D99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0EFE"/>
    <w:rsid w:val="00642BBA"/>
    <w:rsid w:val="006430F6"/>
    <w:rsid w:val="00647BB1"/>
    <w:rsid w:val="00652A71"/>
    <w:rsid w:val="00653879"/>
    <w:rsid w:val="00653F8F"/>
    <w:rsid w:val="00654488"/>
    <w:rsid w:val="0065499E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1CC"/>
    <w:rsid w:val="00673347"/>
    <w:rsid w:val="00674267"/>
    <w:rsid w:val="00674B51"/>
    <w:rsid w:val="00674C66"/>
    <w:rsid w:val="00674EB8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1B91"/>
    <w:rsid w:val="0069201B"/>
    <w:rsid w:val="00694A79"/>
    <w:rsid w:val="00696D72"/>
    <w:rsid w:val="00697492"/>
    <w:rsid w:val="006A0D0E"/>
    <w:rsid w:val="006A49B3"/>
    <w:rsid w:val="006A64C9"/>
    <w:rsid w:val="006A653A"/>
    <w:rsid w:val="006A66E0"/>
    <w:rsid w:val="006A6DE5"/>
    <w:rsid w:val="006A7B41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902"/>
    <w:rsid w:val="006C0FC0"/>
    <w:rsid w:val="006C1240"/>
    <w:rsid w:val="006C1778"/>
    <w:rsid w:val="006C2DFF"/>
    <w:rsid w:val="006C322E"/>
    <w:rsid w:val="006C3D43"/>
    <w:rsid w:val="006C47E5"/>
    <w:rsid w:val="006C4BF1"/>
    <w:rsid w:val="006C4BFD"/>
    <w:rsid w:val="006C5F44"/>
    <w:rsid w:val="006C7534"/>
    <w:rsid w:val="006C7657"/>
    <w:rsid w:val="006C781A"/>
    <w:rsid w:val="006C7C39"/>
    <w:rsid w:val="006D02CA"/>
    <w:rsid w:val="006D1462"/>
    <w:rsid w:val="006D2549"/>
    <w:rsid w:val="006D3400"/>
    <w:rsid w:val="006D39BC"/>
    <w:rsid w:val="006D488D"/>
    <w:rsid w:val="006D49A9"/>
    <w:rsid w:val="006D586A"/>
    <w:rsid w:val="006D62BC"/>
    <w:rsid w:val="006D66A8"/>
    <w:rsid w:val="006D6792"/>
    <w:rsid w:val="006D77FC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B9B"/>
    <w:rsid w:val="006F0C56"/>
    <w:rsid w:val="006F1E2F"/>
    <w:rsid w:val="006F2219"/>
    <w:rsid w:val="006F29F8"/>
    <w:rsid w:val="006F382B"/>
    <w:rsid w:val="006F455E"/>
    <w:rsid w:val="006F5077"/>
    <w:rsid w:val="006F5A7A"/>
    <w:rsid w:val="006F5CCD"/>
    <w:rsid w:val="006F7B22"/>
    <w:rsid w:val="006F7CE8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93A"/>
    <w:rsid w:val="00710093"/>
    <w:rsid w:val="007103A1"/>
    <w:rsid w:val="00710D54"/>
    <w:rsid w:val="00711E48"/>
    <w:rsid w:val="00712656"/>
    <w:rsid w:val="00712D65"/>
    <w:rsid w:val="00713125"/>
    <w:rsid w:val="00713D6B"/>
    <w:rsid w:val="00715481"/>
    <w:rsid w:val="00716688"/>
    <w:rsid w:val="00716966"/>
    <w:rsid w:val="00717EF6"/>
    <w:rsid w:val="0072049D"/>
    <w:rsid w:val="007207FF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866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2E9A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AD2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CC5"/>
    <w:rsid w:val="0079113E"/>
    <w:rsid w:val="00791C04"/>
    <w:rsid w:val="0079334E"/>
    <w:rsid w:val="00793BA6"/>
    <w:rsid w:val="00793F1B"/>
    <w:rsid w:val="00796933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5E49"/>
    <w:rsid w:val="007A73E2"/>
    <w:rsid w:val="007A74AE"/>
    <w:rsid w:val="007B0613"/>
    <w:rsid w:val="007B0C38"/>
    <w:rsid w:val="007B1E8B"/>
    <w:rsid w:val="007B2F63"/>
    <w:rsid w:val="007B3202"/>
    <w:rsid w:val="007B3A7D"/>
    <w:rsid w:val="007B4C67"/>
    <w:rsid w:val="007B5008"/>
    <w:rsid w:val="007B5178"/>
    <w:rsid w:val="007B6FAB"/>
    <w:rsid w:val="007C102F"/>
    <w:rsid w:val="007C1CCA"/>
    <w:rsid w:val="007C24D4"/>
    <w:rsid w:val="007C278E"/>
    <w:rsid w:val="007C2D9F"/>
    <w:rsid w:val="007C53FD"/>
    <w:rsid w:val="007C57E8"/>
    <w:rsid w:val="007C59C6"/>
    <w:rsid w:val="007C5AF1"/>
    <w:rsid w:val="007C7381"/>
    <w:rsid w:val="007C7CF4"/>
    <w:rsid w:val="007D0C4E"/>
    <w:rsid w:val="007D0F5A"/>
    <w:rsid w:val="007D14B1"/>
    <w:rsid w:val="007D3487"/>
    <w:rsid w:val="007D3FC5"/>
    <w:rsid w:val="007D4E72"/>
    <w:rsid w:val="007D520F"/>
    <w:rsid w:val="007D5269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8F0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01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4B0C"/>
    <w:rsid w:val="00825BE5"/>
    <w:rsid w:val="00825E59"/>
    <w:rsid w:val="008262EA"/>
    <w:rsid w:val="0082721F"/>
    <w:rsid w:val="0082749D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4A1"/>
    <w:rsid w:val="00842800"/>
    <w:rsid w:val="008459CA"/>
    <w:rsid w:val="00845A02"/>
    <w:rsid w:val="008460CC"/>
    <w:rsid w:val="00846467"/>
    <w:rsid w:val="00846A56"/>
    <w:rsid w:val="00847F43"/>
    <w:rsid w:val="00850341"/>
    <w:rsid w:val="00851405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0A8D"/>
    <w:rsid w:val="008729E3"/>
    <w:rsid w:val="00873432"/>
    <w:rsid w:val="00873ECD"/>
    <w:rsid w:val="0087406F"/>
    <w:rsid w:val="0087428C"/>
    <w:rsid w:val="008743A4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5D0D"/>
    <w:rsid w:val="00886230"/>
    <w:rsid w:val="00886F16"/>
    <w:rsid w:val="00887149"/>
    <w:rsid w:val="008877CD"/>
    <w:rsid w:val="0089243B"/>
    <w:rsid w:val="0089270E"/>
    <w:rsid w:val="008929B9"/>
    <w:rsid w:val="00893337"/>
    <w:rsid w:val="008972F2"/>
    <w:rsid w:val="008975D0"/>
    <w:rsid w:val="008A0C2C"/>
    <w:rsid w:val="008A12E4"/>
    <w:rsid w:val="008A1663"/>
    <w:rsid w:val="008A3BF7"/>
    <w:rsid w:val="008A40CE"/>
    <w:rsid w:val="008A40D2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3C42"/>
    <w:rsid w:val="008B60D7"/>
    <w:rsid w:val="008B688B"/>
    <w:rsid w:val="008B6DA8"/>
    <w:rsid w:val="008C086D"/>
    <w:rsid w:val="008C5893"/>
    <w:rsid w:val="008C650C"/>
    <w:rsid w:val="008C712E"/>
    <w:rsid w:val="008C7E86"/>
    <w:rsid w:val="008D3A9C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782"/>
    <w:rsid w:val="008F2D22"/>
    <w:rsid w:val="008F3D07"/>
    <w:rsid w:val="008F5972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048"/>
    <w:rsid w:val="00922170"/>
    <w:rsid w:val="00922440"/>
    <w:rsid w:val="009227E0"/>
    <w:rsid w:val="009238B9"/>
    <w:rsid w:val="00925173"/>
    <w:rsid w:val="00926D71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659"/>
    <w:rsid w:val="00970BF8"/>
    <w:rsid w:val="00970D93"/>
    <w:rsid w:val="00970F52"/>
    <w:rsid w:val="009726F7"/>
    <w:rsid w:val="00973772"/>
    <w:rsid w:val="00975470"/>
    <w:rsid w:val="009754B4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2F4"/>
    <w:rsid w:val="009959B3"/>
    <w:rsid w:val="00997314"/>
    <w:rsid w:val="009979BE"/>
    <w:rsid w:val="009A0F36"/>
    <w:rsid w:val="009A381A"/>
    <w:rsid w:val="009A43D0"/>
    <w:rsid w:val="009A5AB0"/>
    <w:rsid w:val="009A5DC3"/>
    <w:rsid w:val="009A5DE8"/>
    <w:rsid w:val="009A7087"/>
    <w:rsid w:val="009B06AD"/>
    <w:rsid w:val="009B1748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158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5FCE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561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4F94"/>
    <w:rsid w:val="00A15165"/>
    <w:rsid w:val="00A15653"/>
    <w:rsid w:val="00A15682"/>
    <w:rsid w:val="00A1679C"/>
    <w:rsid w:val="00A170C7"/>
    <w:rsid w:val="00A2014E"/>
    <w:rsid w:val="00A20D92"/>
    <w:rsid w:val="00A2143B"/>
    <w:rsid w:val="00A222A1"/>
    <w:rsid w:val="00A22A5E"/>
    <w:rsid w:val="00A22C6B"/>
    <w:rsid w:val="00A261C2"/>
    <w:rsid w:val="00A26C19"/>
    <w:rsid w:val="00A270D9"/>
    <w:rsid w:val="00A31297"/>
    <w:rsid w:val="00A3172E"/>
    <w:rsid w:val="00A3206A"/>
    <w:rsid w:val="00A34474"/>
    <w:rsid w:val="00A346B2"/>
    <w:rsid w:val="00A346B3"/>
    <w:rsid w:val="00A35F1B"/>
    <w:rsid w:val="00A364CE"/>
    <w:rsid w:val="00A36DA4"/>
    <w:rsid w:val="00A37150"/>
    <w:rsid w:val="00A3773F"/>
    <w:rsid w:val="00A37770"/>
    <w:rsid w:val="00A3797F"/>
    <w:rsid w:val="00A37C9A"/>
    <w:rsid w:val="00A37EB9"/>
    <w:rsid w:val="00A37FC8"/>
    <w:rsid w:val="00A4198D"/>
    <w:rsid w:val="00A41C3F"/>
    <w:rsid w:val="00A420D0"/>
    <w:rsid w:val="00A42925"/>
    <w:rsid w:val="00A42D60"/>
    <w:rsid w:val="00A4420F"/>
    <w:rsid w:val="00A44B29"/>
    <w:rsid w:val="00A45639"/>
    <w:rsid w:val="00A473E2"/>
    <w:rsid w:val="00A50151"/>
    <w:rsid w:val="00A50636"/>
    <w:rsid w:val="00A508BD"/>
    <w:rsid w:val="00A50A4C"/>
    <w:rsid w:val="00A51EEB"/>
    <w:rsid w:val="00A51F18"/>
    <w:rsid w:val="00A52ACD"/>
    <w:rsid w:val="00A538F0"/>
    <w:rsid w:val="00A539E3"/>
    <w:rsid w:val="00A544AA"/>
    <w:rsid w:val="00A54A58"/>
    <w:rsid w:val="00A54BD1"/>
    <w:rsid w:val="00A54EC1"/>
    <w:rsid w:val="00A57E78"/>
    <w:rsid w:val="00A57F6C"/>
    <w:rsid w:val="00A60F01"/>
    <w:rsid w:val="00A62315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16CD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4F1E"/>
    <w:rsid w:val="00AB51E0"/>
    <w:rsid w:val="00AB686E"/>
    <w:rsid w:val="00AB6FC8"/>
    <w:rsid w:val="00AC00CE"/>
    <w:rsid w:val="00AC021C"/>
    <w:rsid w:val="00AC0C95"/>
    <w:rsid w:val="00AC18E2"/>
    <w:rsid w:val="00AC243A"/>
    <w:rsid w:val="00AC2C02"/>
    <w:rsid w:val="00AC2D3E"/>
    <w:rsid w:val="00AC3BBA"/>
    <w:rsid w:val="00AC4447"/>
    <w:rsid w:val="00AC51D9"/>
    <w:rsid w:val="00AC6640"/>
    <w:rsid w:val="00AC6E65"/>
    <w:rsid w:val="00AD07ED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0224"/>
    <w:rsid w:val="00AE2726"/>
    <w:rsid w:val="00AE2DC1"/>
    <w:rsid w:val="00AE310F"/>
    <w:rsid w:val="00AE3257"/>
    <w:rsid w:val="00AE5119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2466"/>
    <w:rsid w:val="00B02808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0E5C"/>
    <w:rsid w:val="00B31511"/>
    <w:rsid w:val="00B3228C"/>
    <w:rsid w:val="00B32F2B"/>
    <w:rsid w:val="00B340AE"/>
    <w:rsid w:val="00B35560"/>
    <w:rsid w:val="00B35653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5DD"/>
    <w:rsid w:val="00B473D9"/>
    <w:rsid w:val="00B477BA"/>
    <w:rsid w:val="00B51F69"/>
    <w:rsid w:val="00B52662"/>
    <w:rsid w:val="00B53CC1"/>
    <w:rsid w:val="00B53E72"/>
    <w:rsid w:val="00B540DD"/>
    <w:rsid w:val="00B55408"/>
    <w:rsid w:val="00B558EE"/>
    <w:rsid w:val="00B55EAF"/>
    <w:rsid w:val="00B6045F"/>
    <w:rsid w:val="00B60CDA"/>
    <w:rsid w:val="00B60EA3"/>
    <w:rsid w:val="00B60F2B"/>
    <w:rsid w:val="00B615D8"/>
    <w:rsid w:val="00B61B1F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6BE1"/>
    <w:rsid w:val="00B779F4"/>
    <w:rsid w:val="00B77AD5"/>
    <w:rsid w:val="00B77C20"/>
    <w:rsid w:val="00B80060"/>
    <w:rsid w:val="00B8050B"/>
    <w:rsid w:val="00B805A4"/>
    <w:rsid w:val="00B85656"/>
    <w:rsid w:val="00B85CB6"/>
    <w:rsid w:val="00B85E5E"/>
    <w:rsid w:val="00B85F4D"/>
    <w:rsid w:val="00B91758"/>
    <w:rsid w:val="00B91BAC"/>
    <w:rsid w:val="00B92ED3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149F"/>
    <w:rsid w:val="00BA36F4"/>
    <w:rsid w:val="00BA3B89"/>
    <w:rsid w:val="00BA53E4"/>
    <w:rsid w:val="00BA5AC5"/>
    <w:rsid w:val="00BA62E3"/>
    <w:rsid w:val="00BA7FEA"/>
    <w:rsid w:val="00BB1835"/>
    <w:rsid w:val="00BB1AF5"/>
    <w:rsid w:val="00BB573D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350C"/>
    <w:rsid w:val="00BC49AF"/>
    <w:rsid w:val="00BC5F26"/>
    <w:rsid w:val="00BC6730"/>
    <w:rsid w:val="00BC743B"/>
    <w:rsid w:val="00BC78FA"/>
    <w:rsid w:val="00BC7AE3"/>
    <w:rsid w:val="00BC7CBA"/>
    <w:rsid w:val="00BD0292"/>
    <w:rsid w:val="00BD11B3"/>
    <w:rsid w:val="00BD15A1"/>
    <w:rsid w:val="00BD20D8"/>
    <w:rsid w:val="00BD27AC"/>
    <w:rsid w:val="00BD39C2"/>
    <w:rsid w:val="00BD4914"/>
    <w:rsid w:val="00BD6D33"/>
    <w:rsid w:val="00BD7223"/>
    <w:rsid w:val="00BD794C"/>
    <w:rsid w:val="00BE00BF"/>
    <w:rsid w:val="00BE049F"/>
    <w:rsid w:val="00BE1915"/>
    <w:rsid w:val="00BE4151"/>
    <w:rsid w:val="00BE43EC"/>
    <w:rsid w:val="00BE4684"/>
    <w:rsid w:val="00BE4AA1"/>
    <w:rsid w:val="00BE50FD"/>
    <w:rsid w:val="00BE5C2A"/>
    <w:rsid w:val="00BF0812"/>
    <w:rsid w:val="00BF1DD4"/>
    <w:rsid w:val="00BF2AC4"/>
    <w:rsid w:val="00BF2DEA"/>
    <w:rsid w:val="00BF45DB"/>
    <w:rsid w:val="00BF5FD2"/>
    <w:rsid w:val="00BF63A7"/>
    <w:rsid w:val="00BF6F77"/>
    <w:rsid w:val="00BF734E"/>
    <w:rsid w:val="00BF741C"/>
    <w:rsid w:val="00C00577"/>
    <w:rsid w:val="00C00BD9"/>
    <w:rsid w:val="00C02592"/>
    <w:rsid w:val="00C030F4"/>
    <w:rsid w:val="00C03AC9"/>
    <w:rsid w:val="00C045DB"/>
    <w:rsid w:val="00C0462B"/>
    <w:rsid w:val="00C04A20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03A"/>
    <w:rsid w:val="00C2133F"/>
    <w:rsid w:val="00C226D3"/>
    <w:rsid w:val="00C2346A"/>
    <w:rsid w:val="00C23BD1"/>
    <w:rsid w:val="00C25AC2"/>
    <w:rsid w:val="00C25BA8"/>
    <w:rsid w:val="00C26562"/>
    <w:rsid w:val="00C26D8E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68E"/>
    <w:rsid w:val="00C52528"/>
    <w:rsid w:val="00C534FD"/>
    <w:rsid w:val="00C53D62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A30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337F"/>
    <w:rsid w:val="00C83DA3"/>
    <w:rsid w:val="00C848D6"/>
    <w:rsid w:val="00C86606"/>
    <w:rsid w:val="00C86BCB"/>
    <w:rsid w:val="00C86DC5"/>
    <w:rsid w:val="00C87F53"/>
    <w:rsid w:val="00C952EB"/>
    <w:rsid w:val="00C955ED"/>
    <w:rsid w:val="00CA0887"/>
    <w:rsid w:val="00CA104D"/>
    <w:rsid w:val="00CA1C70"/>
    <w:rsid w:val="00CA2A14"/>
    <w:rsid w:val="00CA2D75"/>
    <w:rsid w:val="00CA2E3F"/>
    <w:rsid w:val="00CA4DBC"/>
    <w:rsid w:val="00CA69DE"/>
    <w:rsid w:val="00CA7477"/>
    <w:rsid w:val="00CA7AD3"/>
    <w:rsid w:val="00CB2CF6"/>
    <w:rsid w:val="00CB4D08"/>
    <w:rsid w:val="00CB4EA0"/>
    <w:rsid w:val="00CB5282"/>
    <w:rsid w:val="00CB5935"/>
    <w:rsid w:val="00CB5A08"/>
    <w:rsid w:val="00CB5FBF"/>
    <w:rsid w:val="00CC09EB"/>
    <w:rsid w:val="00CC25A4"/>
    <w:rsid w:val="00CC2E8D"/>
    <w:rsid w:val="00CC3B68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208F"/>
    <w:rsid w:val="00CE3A93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CF70D7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91F"/>
    <w:rsid w:val="00D10B7E"/>
    <w:rsid w:val="00D10C41"/>
    <w:rsid w:val="00D1188C"/>
    <w:rsid w:val="00D11CBC"/>
    <w:rsid w:val="00D12185"/>
    <w:rsid w:val="00D14344"/>
    <w:rsid w:val="00D1493A"/>
    <w:rsid w:val="00D1509D"/>
    <w:rsid w:val="00D157DE"/>
    <w:rsid w:val="00D1592B"/>
    <w:rsid w:val="00D15F03"/>
    <w:rsid w:val="00D168BF"/>
    <w:rsid w:val="00D16FE6"/>
    <w:rsid w:val="00D171D6"/>
    <w:rsid w:val="00D17FD4"/>
    <w:rsid w:val="00D205BF"/>
    <w:rsid w:val="00D205E6"/>
    <w:rsid w:val="00D20D49"/>
    <w:rsid w:val="00D21667"/>
    <w:rsid w:val="00D221F2"/>
    <w:rsid w:val="00D24C5A"/>
    <w:rsid w:val="00D25C9D"/>
    <w:rsid w:val="00D2691F"/>
    <w:rsid w:val="00D33B8D"/>
    <w:rsid w:val="00D343DD"/>
    <w:rsid w:val="00D34FF9"/>
    <w:rsid w:val="00D36190"/>
    <w:rsid w:val="00D372B8"/>
    <w:rsid w:val="00D37FD0"/>
    <w:rsid w:val="00D4000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89A"/>
    <w:rsid w:val="00D61D56"/>
    <w:rsid w:val="00D62007"/>
    <w:rsid w:val="00D62373"/>
    <w:rsid w:val="00D62BDC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57B4"/>
    <w:rsid w:val="00D862E4"/>
    <w:rsid w:val="00D905B2"/>
    <w:rsid w:val="00D9131A"/>
    <w:rsid w:val="00D92B0A"/>
    <w:rsid w:val="00D92D3E"/>
    <w:rsid w:val="00D93EF3"/>
    <w:rsid w:val="00D958BE"/>
    <w:rsid w:val="00D96DEA"/>
    <w:rsid w:val="00D97E38"/>
    <w:rsid w:val="00DA09DF"/>
    <w:rsid w:val="00DA0FD1"/>
    <w:rsid w:val="00DA15FF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3BF4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6EC5"/>
    <w:rsid w:val="00DC74B0"/>
    <w:rsid w:val="00DD13F8"/>
    <w:rsid w:val="00DD307A"/>
    <w:rsid w:val="00DD3D42"/>
    <w:rsid w:val="00DD620B"/>
    <w:rsid w:val="00DD64E7"/>
    <w:rsid w:val="00DD6B8D"/>
    <w:rsid w:val="00DE0B53"/>
    <w:rsid w:val="00DE1327"/>
    <w:rsid w:val="00DE3D2C"/>
    <w:rsid w:val="00DE406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43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07C8E"/>
    <w:rsid w:val="00E11B23"/>
    <w:rsid w:val="00E12023"/>
    <w:rsid w:val="00E12A34"/>
    <w:rsid w:val="00E12DC5"/>
    <w:rsid w:val="00E131BA"/>
    <w:rsid w:val="00E133D5"/>
    <w:rsid w:val="00E152DE"/>
    <w:rsid w:val="00E160CA"/>
    <w:rsid w:val="00E16A51"/>
    <w:rsid w:val="00E1787B"/>
    <w:rsid w:val="00E17CDB"/>
    <w:rsid w:val="00E20F6B"/>
    <w:rsid w:val="00E2148E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1FA"/>
    <w:rsid w:val="00E377EB"/>
    <w:rsid w:val="00E37FCC"/>
    <w:rsid w:val="00E41B43"/>
    <w:rsid w:val="00E43EA0"/>
    <w:rsid w:val="00E442A0"/>
    <w:rsid w:val="00E446AA"/>
    <w:rsid w:val="00E450C3"/>
    <w:rsid w:val="00E46AEA"/>
    <w:rsid w:val="00E47953"/>
    <w:rsid w:val="00E52A8B"/>
    <w:rsid w:val="00E52D77"/>
    <w:rsid w:val="00E533D0"/>
    <w:rsid w:val="00E541A4"/>
    <w:rsid w:val="00E541C7"/>
    <w:rsid w:val="00E545A0"/>
    <w:rsid w:val="00E56A9B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66339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6770"/>
    <w:rsid w:val="00EA7480"/>
    <w:rsid w:val="00EA7878"/>
    <w:rsid w:val="00EB183A"/>
    <w:rsid w:val="00EB2999"/>
    <w:rsid w:val="00EB381C"/>
    <w:rsid w:val="00EB4F26"/>
    <w:rsid w:val="00EB5B89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3C0"/>
    <w:rsid w:val="00EE4D4F"/>
    <w:rsid w:val="00EE5EEB"/>
    <w:rsid w:val="00EE6166"/>
    <w:rsid w:val="00EE67A3"/>
    <w:rsid w:val="00EE6B06"/>
    <w:rsid w:val="00EE704C"/>
    <w:rsid w:val="00EE7413"/>
    <w:rsid w:val="00EF1371"/>
    <w:rsid w:val="00EF262C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2895"/>
    <w:rsid w:val="00F23106"/>
    <w:rsid w:val="00F231C9"/>
    <w:rsid w:val="00F23561"/>
    <w:rsid w:val="00F23BC5"/>
    <w:rsid w:val="00F24788"/>
    <w:rsid w:val="00F267EA"/>
    <w:rsid w:val="00F33963"/>
    <w:rsid w:val="00F33F7E"/>
    <w:rsid w:val="00F35901"/>
    <w:rsid w:val="00F375D2"/>
    <w:rsid w:val="00F406E7"/>
    <w:rsid w:val="00F41E32"/>
    <w:rsid w:val="00F4436A"/>
    <w:rsid w:val="00F448C5"/>
    <w:rsid w:val="00F46DF4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FC2"/>
    <w:rsid w:val="00F753E9"/>
    <w:rsid w:val="00F76B2F"/>
    <w:rsid w:val="00F76C97"/>
    <w:rsid w:val="00F77DE7"/>
    <w:rsid w:val="00F8011B"/>
    <w:rsid w:val="00F81D03"/>
    <w:rsid w:val="00F825D4"/>
    <w:rsid w:val="00F832B3"/>
    <w:rsid w:val="00F8418C"/>
    <w:rsid w:val="00F84A92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7EB"/>
    <w:rsid w:val="00FA0C24"/>
    <w:rsid w:val="00FA212C"/>
    <w:rsid w:val="00FA5A88"/>
    <w:rsid w:val="00FB1299"/>
    <w:rsid w:val="00FB13FD"/>
    <w:rsid w:val="00FB1AFB"/>
    <w:rsid w:val="00FB2155"/>
    <w:rsid w:val="00FB23B7"/>
    <w:rsid w:val="00FB295A"/>
    <w:rsid w:val="00FB2A6E"/>
    <w:rsid w:val="00FB3142"/>
    <w:rsid w:val="00FB4ACC"/>
    <w:rsid w:val="00FB4D0D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2F9"/>
    <w:rsid w:val="00FD078C"/>
    <w:rsid w:val="00FD0890"/>
    <w:rsid w:val="00FD0C4A"/>
    <w:rsid w:val="00FD0D83"/>
    <w:rsid w:val="00FD1975"/>
    <w:rsid w:val="00FD55BA"/>
    <w:rsid w:val="00FD56AA"/>
    <w:rsid w:val="00FD5C09"/>
    <w:rsid w:val="00FD65A3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5E14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E152D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EF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EF09-DEB8-45C5-8B14-1DF28ADE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7323</TotalTime>
  <Pages>9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22764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1718</cp:revision>
  <cp:lastPrinted>2025-03-31T12:16:00Z</cp:lastPrinted>
  <dcterms:created xsi:type="dcterms:W3CDTF">2015-03-17T12:58:00Z</dcterms:created>
  <dcterms:modified xsi:type="dcterms:W3CDTF">2025-04-01T05:34:00Z</dcterms:modified>
</cp:coreProperties>
</file>