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235C8E">
        <w:rPr>
          <w:szCs w:val="28"/>
        </w:rPr>
        <w:t xml:space="preserve">       Терновского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35C8E">
        <w:rPr>
          <w:szCs w:val="28"/>
        </w:rPr>
        <w:t xml:space="preserve">   </w:t>
      </w:r>
      <w:r w:rsidR="00DD3ADA">
        <w:rPr>
          <w:szCs w:val="28"/>
        </w:rPr>
        <w:t xml:space="preserve">        </w:t>
      </w:r>
      <w:proofErr w:type="spellStart"/>
      <w:r w:rsidR="00235C8E">
        <w:rPr>
          <w:szCs w:val="28"/>
        </w:rPr>
        <w:t>Черниковой</w:t>
      </w:r>
      <w:proofErr w:type="spellEnd"/>
      <w:r w:rsidR="00235C8E">
        <w:rPr>
          <w:szCs w:val="28"/>
        </w:rPr>
        <w:t xml:space="preserve"> В.В.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6E7C0D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19299B">
        <w:rPr>
          <w:szCs w:val="28"/>
        </w:rPr>
        <w:t xml:space="preserve"> </w:t>
      </w:r>
      <w:r w:rsidR="0019299B" w:rsidRPr="0019299B">
        <w:rPr>
          <w:szCs w:val="28"/>
        </w:rPr>
        <w:t>г.        №</w:t>
      </w:r>
      <w:r w:rsidR="00345017">
        <w:rPr>
          <w:szCs w:val="28"/>
        </w:rPr>
        <w:t>29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194D02">
        <w:rPr>
          <w:szCs w:val="28"/>
        </w:rPr>
        <w:t>Терновского</w:t>
      </w:r>
      <w:r w:rsidR="00982381" w:rsidRPr="00FE7EFE">
        <w:rPr>
          <w:szCs w:val="28"/>
        </w:rPr>
        <w:t xml:space="preserve"> </w:t>
      </w:r>
      <w:proofErr w:type="gramStart"/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r w:rsidR="00194D02">
        <w:rPr>
          <w:szCs w:val="28"/>
        </w:rPr>
        <w:t>Терновского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093A11">
        <w:rPr>
          <w:szCs w:val="28"/>
        </w:rPr>
        <w:t xml:space="preserve"> муниципального района за 202</w:t>
      </w:r>
      <w:r w:rsidR="006E7C0D">
        <w:rPr>
          <w:szCs w:val="28"/>
        </w:rPr>
        <w:t>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r w:rsidR="00194D02">
        <w:rPr>
          <w:szCs w:val="28"/>
        </w:rPr>
        <w:t>Терновского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194D02">
        <w:rPr>
          <w:szCs w:val="28"/>
        </w:rPr>
        <w:t xml:space="preserve">Терновском </w:t>
      </w:r>
      <w:r w:rsidR="00FE7EFE">
        <w:rPr>
          <w:szCs w:val="28"/>
        </w:rPr>
        <w:t xml:space="preserve">сельском поселении  </w:t>
      </w:r>
      <w:proofErr w:type="gramEnd"/>
      <w:r w:rsidR="00FE7EFE">
        <w:rPr>
          <w:szCs w:val="28"/>
        </w:rPr>
        <w:t>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r w:rsidR="00194D02">
        <w:rPr>
          <w:szCs w:val="28"/>
        </w:rPr>
        <w:t>Терновского</w:t>
      </w:r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B045C7">
        <w:rPr>
          <w:szCs w:val="28"/>
        </w:rPr>
        <w:t xml:space="preserve">Приложение: на </w:t>
      </w:r>
      <w:r w:rsidR="00C52F76" w:rsidRPr="00B045C7">
        <w:rPr>
          <w:szCs w:val="28"/>
        </w:rPr>
        <w:t>7</w:t>
      </w:r>
      <w:r w:rsidRPr="00B045C7">
        <w:rPr>
          <w:szCs w:val="28"/>
        </w:rPr>
        <w:t xml:space="preserve"> л</w:t>
      </w:r>
      <w:r w:rsidR="00547C9E" w:rsidRPr="00B045C7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611279">
        <w:rPr>
          <w:b/>
          <w:bCs/>
          <w:sz w:val="24"/>
          <w:szCs w:val="24"/>
        </w:rPr>
        <w:t>Терновского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r w:rsidR="00611279">
        <w:rPr>
          <w:b/>
          <w:sz w:val="24"/>
          <w:szCs w:val="24"/>
        </w:rPr>
        <w:t>Терновского</w:t>
      </w:r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C14534">
        <w:rPr>
          <w:b/>
          <w:bCs/>
          <w:sz w:val="24"/>
          <w:szCs w:val="24"/>
        </w:rPr>
        <w:t>24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8A17DC">
        <w:rPr>
          <w:sz w:val="24"/>
          <w:szCs w:val="24"/>
        </w:rPr>
        <w:t>Терновского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8A17DC">
        <w:rPr>
          <w:sz w:val="24"/>
          <w:szCs w:val="24"/>
        </w:rPr>
        <w:t>Терновского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>ского поселения  за 20</w:t>
      </w:r>
      <w:r w:rsidR="00037A3D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>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8A17DC">
        <w:rPr>
          <w:sz w:val="24"/>
          <w:szCs w:val="24"/>
        </w:rPr>
        <w:t>Терновского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го района,  Решением Совета народных депутатов </w:t>
      </w:r>
      <w:r w:rsidR="008A17DC">
        <w:rPr>
          <w:sz w:val="24"/>
          <w:szCs w:val="24"/>
        </w:rPr>
        <w:t>Терновского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8A17DC">
        <w:rPr>
          <w:sz w:val="24"/>
          <w:szCs w:val="24"/>
        </w:rPr>
        <w:t>Терновском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r w:rsidR="008A17DC">
        <w:rPr>
          <w:sz w:val="24"/>
          <w:szCs w:val="24"/>
        </w:rPr>
        <w:t>Терновского</w:t>
      </w:r>
      <w:r w:rsidR="00275474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037A3D">
        <w:rPr>
          <w:sz w:val="24"/>
          <w:szCs w:val="24"/>
        </w:rPr>
        <w:t>ета сельского поселения  за 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8A17DC">
        <w:rPr>
          <w:sz w:val="24"/>
          <w:szCs w:val="24"/>
        </w:rPr>
        <w:t>Терновского</w:t>
      </w:r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8A17DC">
        <w:rPr>
          <w:sz w:val="24"/>
          <w:szCs w:val="24"/>
        </w:rPr>
        <w:t>Терно</w:t>
      </w:r>
      <w:r w:rsidR="008A17DC">
        <w:rPr>
          <w:sz w:val="24"/>
          <w:szCs w:val="24"/>
        </w:rPr>
        <w:t>в</w:t>
      </w:r>
      <w:r w:rsidR="008A17DC">
        <w:rPr>
          <w:sz w:val="24"/>
          <w:szCs w:val="24"/>
        </w:rPr>
        <w:t xml:space="preserve">ском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</w:t>
      </w:r>
      <w:r w:rsidRPr="00C7726A">
        <w:rPr>
          <w:sz w:val="24"/>
          <w:szCs w:val="24"/>
        </w:rPr>
        <w:t>р</w:t>
      </w:r>
      <w:r w:rsidRPr="00C7726A">
        <w:rPr>
          <w:sz w:val="24"/>
          <w:szCs w:val="24"/>
        </w:rPr>
        <w:t>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8A17DC">
        <w:rPr>
          <w:sz w:val="24"/>
          <w:szCs w:val="24"/>
        </w:rPr>
        <w:t>Терновского</w:t>
      </w:r>
      <w:r w:rsidR="003A253A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поселения  за 202</w:t>
      </w:r>
      <w:r w:rsidR="0040058F">
        <w:rPr>
          <w:sz w:val="24"/>
          <w:szCs w:val="24"/>
        </w:rPr>
        <w:t>4</w:t>
      </w:r>
      <w:r w:rsidR="00E15ED9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40058F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8A17DC">
        <w:rPr>
          <w:sz w:val="24"/>
          <w:szCs w:val="24"/>
        </w:rPr>
        <w:t>Терновского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6A2C5D">
        <w:rPr>
          <w:sz w:val="24"/>
          <w:szCs w:val="24"/>
        </w:rPr>
        <w:t>Терновского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6A2C5D">
        <w:rPr>
          <w:sz w:val="24"/>
          <w:szCs w:val="24"/>
        </w:rPr>
        <w:t>Черниковой</w:t>
      </w:r>
      <w:proofErr w:type="spellEnd"/>
      <w:r w:rsidR="006A2C5D">
        <w:rPr>
          <w:sz w:val="24"/>
          <w:szCs w:val="24"/>
        </w:rPr>
        <w:t xml:space="preserve"> В.В.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</w:t>
      </w:r>
      <w:r w:rsidR="003E26C9" w:rsidRPr="00C7726A">
        <w:rPr>
          <w:sz w:val="24"/>
          <w:szCs w:val="24"/>
        </w:rPr>
        <w:t>у</w:t>
      </w:r>
      <w:r w:rsidR="003E26C9" w:rsidRPr="00C7726A">
        <w:rPr>
          <w:sz w:val="24"/>
          <w:szCs w:val="24"/>
        </w:rPr>
        <w:t>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A0770A" w:rsidRDefault="00A0770A" w:rsidP="004B5563">
      <w:pPr>
        <w:ind w:firstLine="709"/>
        <w:jc w:val="both"/>
        <w:rPr>
          <w:sz w:val="24"/>
          <w:szCs w:val="24"/>
        </w:rPr>
      </w:pPr>
    </w:p>
    <w:p w:rsidR="00A0770A" w:rsidRPr="0069392E" w:rsidRDefault="00A0770A" w:rsidP="004B5563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Default="00A07D01" w:rsidP="00A00CD0">
      <w:pPr>
        <w:jc w:val="center"/>
        <w:rPr>
          <w:b/>
          <w:sz w:val="24"/>
          <w:szCs w:val="24"/>
        </w:rPr>
      </w:pPr>
      <w:r w:rsidRPr="00A07D01">
        <w:rPr>
          <w:b/>
          <w:sz w:val="24"/>
          <w:szCs w:val="24"/>
        </w:rPr>
        <w:t>Терновского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6E4374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r w:rsidR="00A07D01">
        <w:rPr>
          <w:sz w:val="24"/>
          <w:szCs w:val="24"/>
        </w:rPr>
        <w:t>Терновского</w:t>
      </w:r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6E4374">
        <w:rPr>
          <w:sz w:val="24"/>
          <w:szCs w:val="24"/>
        </w:rPr>
        <w:t>на 2024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6E4374">
        <w:rPr>
          <w:sz w:val="24"/>
          <w:szCs w:val="24"/>
        </w:rPr>
        <w:t>22.12.2023</w:t>
      </w:r>
      <w:r w:rsidR="00D4132D" w:rsidRPr="00845E44">
        <w:rPr>
          <w:sz w:val="24"/>
          <w:szCs w:val="24"/>
        </w:rPr>
        <w:t>г. №</w:t>
      </w:r>
      <w:r w:rsidR="006E4374">
        <w:rPr>
          <w:sz w:val="24"/>
          <w:szCs w:val="24"/>
        </w:rPr>
        <w:t>152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6E4374">
        <w:rPr>
          <w:sz w:val="24"/>
          <w:szCs w:val="24"/>
        </w:rPr>
        <w:t>6714,4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6E4374">
        <w:rPr>
          <w:sz w:val="24"/>
          <w:szCs w:val="24"/>
        </w:rPr>
        <w:t>6714,4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BA30BA">
        <w:rPr>
          <w:sz w:val="24"/>
          <w:szCs w:val="24"/>
        </w:rPr>
        <w:t>т.е. бездефицитный бюджет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r w:rsidR="00BA30BA">
        <w:rPr>
          <w:bCs/>
          <w:sz w:val="24"/>
          <w:szCs w:val="24"/>
        </w:rPr>
        <w:t>Терновского</w:t>
      </w:r>
      <w:r w:rsidR="005F7CF5" w:rsidRPr="00845E44">
        <w:rPr>
          <w:bCs/>
          <w:sz w:val="24"/>
          <w:szCs w:val="24"/>
        </w:rPr>
        <w:t xml:space="preserve">  сел</w:t>
      </w:r>
      <w:r w:rsidR="005F7CF5" w:rsidRPr="00845E44">
        <w:rPr>
          <w:bCs/>
          <w:sz w:val="24"/>
          <w:szCs w:val="24"/>
        </w:rPr>
        <w:t>ь</w:t>
      </w:r>
      <w:r w:rsidR="006E4374">
        <w:rPr>
          <w:bCs/>
          <w:sz w:val="24"/>
          <w:szCs w:val="24"/>
        </w:rPr>
        <w:t>ского  поселения  на 2024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r w:rsidR="00BA30BA">
        <w:rPr>
          <w:sz w:val="24"/>
          <w:szCs w:val="24"/>
        </w:rPr>
        <w:t>Терновского</w:t>
      </w:r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6E4374">
        <w:rPr>
          <w:bCs/>
          <w:sz w:val="24"/>
          <w:szCs w:val="24"/>
        </w:rPr>
        <w:t>24.04.2024г. №164</w:t>
      </w:r>
      <w:r w:rsidR="003F5C4C">
        <w:rPr>
          <w:bCs/>
          <w:sz w:val="24"/>
          <w:szCs w:val="24"/>
        </w:rPr>
        <w:t>,</w:t>
      </w:r>
      <w:r w:rsidR="006E4374">
        <w:rPr>
          <w:bCs/>
          <w:sz w:val="24"/>
          <w:szCs w:val="24"/>
        </w:rPr>
        <w:t xml:space="preserve"> от 28.10.2024г. №189</w:t>
      </w:r>
      <w:r w:rsidR="00BA30BA">
        <w:rPr>
          <w:bCs/>
          <w:sz w:val="24"/>
          <w:szCs w:val="24"/>
        </w:rPr>
        <w:t xml:space="preserve">, </w:t>
      </w:r>
      <w:r w:rsidR="003F5C4C">
        <w:rPr>
          <w:bCs/>
          <w:sz w:val="24"/>
          <w:szCs w:val="24"/>
        </w:rPr>
        <w:t xml:space="preserve"> </w:t>
      </w:r>
      <w:r w:rsidR="006E4374">
        <w:rPr>
          <w:bCs/>
          <w:sz w:val="24"/>
          <w:szCs w:val="24"/>
        </w:rPr>
        <w:t>от 26.12.2024г. №196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6E4374">
        <w:rPr>
          <w:sz w:val="24"/>
          <w:szCs w:val="24"/>
        </w:rPr>
        <w:t>8984,9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6E4374">
        <w:rPr>
          <w:sz w:val="24"/>
          <w:szCs w:val="24"/>
        </w:rPr>
        <w:t>9018,6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6E32F4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 w:rsidR="006E4374">
        <w:rPr>
          <w:rFonts w:eastAsia="Calibri"/>
          <w:sz w:val="24"/>
          <w:szCs w:val="24"/>
        </w:rPr>
        <w:t xml:space="preserve"> 33,7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9E4DC3">
        <w:rPr>
          <w:sz w:val="24"/>
          <w:szCs w:val="24"/>
        </w:rPr>
        <w:t>2024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9E4DC3">
        <w:rPr>
          <w:sz w:val="24"/>
          <w:szCs w:val="24"/>
        </w:rPr>
        <w:t xml:space="preserve"> по доходам в сумме 8677,3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9E4DC3">
        <w:rPr>
          <w:sz w:val="24"/>
          <w:szCs w:val="24"/>
        </w:rPr>
        <w:t>96,6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9E4DC3">
        <w:rPr>
          <w:sz w:val="24"/>
          <w:szCs w:val="24"/>
        </w:rPr>
        <w:t>8713,8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9E4DC3">
        <w:rPr>
          <w:sz w:val="24"/>
          <w:szCs w:val="24"/>
        </w:rPr>
        <w:t>96,6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9B5434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9E4DC3">
        <w:rPr>
          <w:sz w:val="24"/>
          <w:szCs w:val="24"/>
        </w:rPr>
        <w:t>36,5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846F8D" w:rsidRDefault="009E4DC3" w:rsidP="00106F5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="00270D8C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270D8C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2024</w:t>
      </w:r>
      <w:r w:rsidR="00270D8C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270D8C" w:rsidRPr="00847508">
        <w:rPr>
          <w:sz w:val="24"/>
          <w:szCs w:val="24"/>
        </w:rPr>
        <w:t>т</w:t>
      </w:r>
      <w:r w:rsidR="00270D8C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270D8C" w:rsidRPr="00847508">
        <w:rPr>
          <w:sz w:val="24"/>
          <w:szCs w:val="24"/>
        </w:rPr>
        <w:t>а</w:t>
      </w:r>
      <w:r w:rsidR="00270D8C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270D8C" w:rsidRPr="00847508">
        <w:rPr>
          <w:sz w:val="24"/>
          <w:szCs w:val="24"/>
        </w:rPr>
        <w:t>в</w:t>
      </w:r>
      <w:r w:rsidR="00270D8C" w:rsidRPr="00847508">
        <w:rPr>
          <w:sz w:val="24"/>
          <w:szCs w:val="24"/>
        </w:rPr>
        <w:t>лено.</w:t>
      </w:r>
      <w:proofErr w:type="gramEnd"/>
    </w:p>
    <w:p w:rsidR="00464F34" w:rsidRPr="00202D90" w:rsidRDefault="00464F34" w:rsidP="00106F58">
      <w:pPr>
        <w:ind w:firstLine="709"/>
        <w:jc w:val="both"/>
        <w:rPr>
          <w:sz w:val="24"/>
          <w:szCs w:val="24"/>
        </w:rPr>
      </w:pPr>
    </w:p>
    <w:p w:rsidR="008E04D0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464F34" w:rsidRPr="00BE4684" w:rsidRDefault="00464F34" w:rsidP="00BE4684">
      <w:pPr>
        <w:pStyle w:val="a8"/>
        <w:jc w:val="center"/>
        <w:rPr>
          <w:b/>
          <w:sz w:val="24"/>
          <w:szCs w:val="24"/>
        </w:rPr>
      </w:pPr>
    </w:p>
    <w:p w:rsidR="00271945" w:rsidRPr="009709F8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9709F8">
        <w:rPr>
          <w:b/>
          <w:sz w:val="24"/>
          <w:szCs w:val="24"/>
        </w:rPr>
        <w:t>В 202</w:t>
      </w:r>
      <w:r w:rsidR="009D4822">
        <w:rPr>
          <w:b/>
          <w:sz w:val="24"/>
          <w:szCs w:val="24"/>
        </w:rPr>
        <w:t>4</w:t>
      </w:r>
      <w:r w:rsidR="00271945" w:rsidRPr="009709F8">
        <w:rPr>
          <w:sz w:val="24"/>
          <w:szCs w:val="24"/>
        </w:rPr>
        <w:t xml:space="preserve"> г. доходы бюджета сельского пос</w:t>
      </w:r>
      <w:r w:rsidR="00475B44" w:rsidRPr="009709F8">
        <w:rPr>
          <w:sz w:val="24"/>
          <w:szCs w:val="24"/>
        </w:rPr>
        <w:t>е</w:t>
      </w:r>
      <w:r w:rsidR="009D4822">
        <w:rPr>
          <w:sz w:val="24"/>
          <w:szCs w:val="24"/>
        </w:rPr>
        <w:t xml:space="preserve">ления  составили в сумме 8677,3 </w:t>
      </w:r>
      <w:proofErr w:type="spellStart"/>
      <w:r w:rsidR="009D4822">
        <w:rPr>
          <w:sz w:val="24"/>
          <w:szCs w:val="24"/>
        </w:rPr>
        <w:t>тыс</w:t>
      </w:r>
      <w:proofErr w:type="gramStart"/>
      <w:r w:rsidR="009D4822">
        <w:rPr>
          <w:sz w:val="24"/>
          <w:szCs w:val="24"/>
        </w:rPr>
        <w:t>.р</w:t>
      </w:r>
      <w:proofErr w:type="gramEnd"/>
      <w:r w:rsidR="009D4822">
        <w:rPr>
          <w:sz w:val="24"/>
          <w:szCs w:val="24"/>
        </w:rPr>
        <w:t>уб</w:t>
      </w:r>
      <w:proofErr w:type="spellEnd"/>
      <w:r w:rsidR="009D4822">
        <w:rPr>
          <w:sz w:val="24"/>
          <w:szCs w:val="24"/>
        </w:rPr>
        <w:t xml:space="preserve">. (13819,2 </w:t>
      </w:r>
      <w:proofErr w:type="spellStart"/>
      <w:r w:rsidR="009D4822">
        <w:rPr>
          <w:sz w:val="24"/>
          <w:szCs w:val="24"/>
        </w:rPr>
        <w:t>тыс.руб</w:t>
      </w:r>
      <w:proofErr w:type="spellEnd"/>
      <w:r w:rsidR="009D4822">
        <w:rPr>
          <w:sz w:val="24"/>
          <w:szCs w:val="24"/>
        </w:rPr>
        <w:t>. в  2023</w:t>
      </w:r>
      <w:r w:rsidR="00271945" w:rsidRPr="009709F8">
        <w:rPr>
          <w:sz w:val="24"/>
          <w:szCs w:val="24"/>
        </w:rPr>
        <w:t xml:space="preserve"> году). В сравнении с поступлени</w:t>
      </w:r>
      <w:r w:rsidR="001E0A74" w:rsidRPr="009709F8">
        <w:rPr>
          <w:sz w:val="24"/>
          <w:szCs w:val="24"/>
        </w:rPr>
        <w:t xml:space="preserve">ями  </w:t>
      </w:r>
      <w:r w:rsidR="00AB4507" w:rsidRPr="009709F8">
        <w:rPr>
          <w:sz w:val="24"/>
          <w:szCs w:val="24"/>
        </w:rPr>
        <w:t>202</w:t>
      </w:r>
      <w:r w:rsidR="009D4822">
        <w:rPr>
          <w:sz w:val="24"/>
          <w:szCs w:val="24"/>
        </w:rPr>
        <w:t>3г. доходы в 2024</w:t>
      </w:r>
      <w:r w:rsidR="00A2201F" w:rsidRPr="009709F8">
        <w:rPr>
          <w:sz w:val="24"/>
          <w:szCs w:val="24"/>
        </w:rPr>
        <w:t xml:space="preserve">г. </w:t>
      </w:r>
      <w:r w:rsidR="00B25CE5" w:rsidRPr="009709F8">
        <w:rPr>
          <w:sz w:val="24"/>
          <w:szCs w:val="24"/>
        </w:rPr>
        <w:t>у</w:t>
      </w:r>
      <w:r w:rsidR="00AB4507" w:rsidRPr="009709F8">
        <w:rPr>
          <w:sz w:val="24"/>
          <w:szCs w:val="24"/>
        </w:rPr>
        <w:t>мен</w:t>
      </w:r>
      <w:r w:rsidR="00AB4507" w:rsidRPr="009709F8">
        <w:rPr>
          <w:sz w:val="24"/>
          <w:szCs w:val="24"/>
        </w:rPr>
        <w:t>ь</w:t>
      </w:r>
      <w:r w:rsidR="009D4822">
        <w:rPr>
          <w:sz w:val="24"/>
          <w:szCs w:val="24"/>
        </w:rPr>
        <w:t xml:space="preserve">шились  на 5141,9 </w:t>
      </w:r>
      <w:proofErr w:type="spellStart"/>
      <w:r w:rsidR="009D4822">
        <w:rPr>
          <w:sz w:val="24"/>
          <w:szCs w:val="24"/>
        </w:rPr>
        <w:t>тыс</w:t>
      </w:r>
      <w:proofErr w:type="gramStart"/>
      <w:r w:rsidR="009D4822">
        <w:rPr>
          <w:sz w:val="24"/>
          <w:szCs w:val="24"/>
        </w:rPr>
        <w:t>.р</w:t>
      </w:r>
      <w:proofErr w:type="gramEnd"/>
      <w:r w:rsidR="009D4822">
        <w:rPr>
          <w:sz w:val="24"/>
          <w:szCs w:val="24"/>
        </w:rPr>
        <w:t>уб</w:t>
      </w:r>
      <w:proofErr w:type="spellEnd"/>
      <w:r w:rsidR="009D4822">
        <w:rPr>
          <w:sz w:val="24"/>
          <w:szCs w:val="24"/>
        </w:rPr>
        <w:t>. или на 37,2</w:t>
      </w:r>
      <w:r w:rsidR="00271945" w:rsidRPr="009709F8">
        <w:rPr>
          <w:sz w:val="24"/>
          <w:szCs w:val="24"/>
        </w:rPr>
        <w:t>%.</w:t>
      </w:r>
    </w:p>
    <w:p w:rsidR="00846F8D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9709F8">
        <w:rPr>
          <w:sz w:val="24"/>
          <w:szCs w:val="24"/>
        </w:rPr>
        <w:t xml:space="preserve">   </w:t>
      </w:r>
      <w:r w:rsidR="00C830CD">
        <w:rPr>
          <w:sz w:val="24"/>
          <w:szCs w:val="24"/>
        </w:rPr>
        <w:t>В  2024</w:t>
      </w:r>
      <w:r w:rsidRPr="009709F8">
        <w:rPr>
          <w:sz w:val="24"/>
          <w:szCs w:val="24"/>
        </w:rPr>
        <w:t>г.  основную дол</w:t>
      </w:r>
      <w:r w:rsidR="007E5234" w:rsidRPr="009709F8">
        <w:rPr>
          <w:sz w:val="24"/>
          <w:szCs w:val="24"/>
        </w:rPr>
        <w:t xml:space="preserve">ю доходов поселения </w:t>
      </w:r>
      <w:r w:rsidR="00C44305">
        <w:rPr>
          <w:sz w:val="24"/>
          <w:szCs w:val="24"/>
        </w:rPr>
        <w:t>91,0</w:t>
      </w:r>
      <w:r w:rsidR="007E5234" w:rsidRPr="009709F8">
        <w:rPr>
          <w:sz w:val="24"/>
          <w:szCs w:val="24"/>
        </w:rPr>
        <w:t xml:space="preserve"> %</w:t>
      </w:r>
      <w:r w:rsidR="0029313B" w:rsidRPr="009709F8">
        <w:rPr>
          <w:sz w:val="24"/>
          <w:szCs w:val="24"/>
        </w:rPr>
        <w:t xml:space="preserve"> </w:t>
      </w:r>
      <w:r w:rsidR="007E5234" w:rsidRPr="009709F8">
        <w:rPr>
          <w:sz w:val="24"/>
          <w:szCs w:val="24"/>
        </w:rPr>
        <w:t>(</w:t>
      </w:r>
      <w:r w:rsidR="00C44305">
        <w:rPr>
          <w:sz w:val="24"/>
          <w:szCs w:val="24"/>
        </w:rPr>
        <w:t>93,3% в  2023</w:t>
      </w:r>
      <w:r w:rsidR="00821750" w:rsidRPr="009709F8">
        <w:rPr>
          <w:sz w:val="24"/>
          <w:szCs w:val="24"/>
        </w:rPr>
        <w:t>г.</w:t>
      </w:r>
      <w:proofErr w:type="gramStart"/>
      <w:r w:rsidR="00821750" w:rsidRPr="009709F8">
        <w:rPr>
          <w:sz w:val="24"/>
          <w:szCs w:val="24"/>
        </w:rPr>
        <w:t xml:space="preserve"> )</w:t>
      </w:r>
      <w:proofErr w:type="gramEnd"/>
      <w:r w:rsidR="00821750" w:rsidRPr="009709F8">
        <w:rPr>
          <w:sz w:val="24"/>
          <w:szCs w:val="24"/>
        </w:rPr>
        <w:t xml:space="preserve">  составляют бе</w:t>
      </w:r>
      <w:r w:rsidR="00821750" w:rsidRPr="009709F8">
        <w:rPr>
          <w:sz w:val="24"/>
          <w:szCs w:val="24"/>
        </w:rPr>
        <w:t>з</w:t>
      </w:r>
      <w:r w:rsidR="00821750" w:rsidRPr="009709F8">
        <w:rPr>
          <w:sz w:val="24"/>
          <w:szCs w:val="24"/>
        </w:rPr>
        <w:t>возмездные</w:t>
      </w:r>
      <w:r w:rsidRPr="009709F8">
        <w:rPr>
          <w:sz w:val="24"/>
          <w:szCs w:val="24"/>
        </w:rPr>
        <w:t xml:space="preserve"> по</w:t>
      </w:r>
      <w:r w:rsidR="009F2EB0" w:rsidRPr="009709F8">
        <w:rPr>
          <w:sz w:val="24"/>
          <w:szCs w:val="24"/>
        </w:rPr>
        <w:t>ст</w:t>
      </w:r>
      <w:r w:rsidR="00574786" w:rsidRPr="009709F8">
        <w:rPr>
          <w:sz w:val="24"/>
          <w:szCs w:val="24"/>
        </w:rPr>
        <w:t>упления. На  долю  налоговых</w:t>
      </w:r>
      <w:r w:rsidR="009F2EB0" w:rsidRPr="009709F8">
        <w:rPr>
          <w:sz w:val="24"/>
          <w:szCs w:val="24"/>
        </w:rPr>
        <w:t xml:space="preserve"> поступлений  </w:t>
      </w:r>
      <w:r w:rsidRPr="009709F8">
        <w:rPr>
          <w:sz w:val="24"/>
          <w:szCs w:val="24"/>
        </w:rPr>
        <w:t xml:space="preserve">  приходит</w:t>
      </w:r>
      <w:r w:rsidR="004C5474" w:rsidRPr="009709F8">
        <w:rPr>
          <w:sz w:val="24"/>
          <w:szCs w:val="24"/>
        </w:rPr>
        <w:t xml:space="preserve">ся – </w:t>
      </w:r>
      <w:r w:rsidR="004F717C">
        <w:rPr>
          <w:sz w:val="24"/>
          <w:szCs w:val="24"/>
        </w:rPr>
        <w:t>9,0</w:t>
      </w:r>
      <w:r w:rsidR="00563A63" w:rsidRPr="009709F8">
        <w:rPr>
          <w:sz w:val="24"/>
          <w:szCs w:val="24"/>
        </w:rPr>
        <w:t>%</w:t>
      </w:r>
      <w:r w:rsidR="00574786" w:rsidRPr="009709F8">
        <w:rPr>
          <w:sz w:val="24"/>
          <w:szCs w:val="24"/>
        </w:rPr>
        <w:t xml:space="preserve"> </w:t>
      </w:r>
      <w:r w:rsidR="00563A63" w:rsidRPr="009709F8">
        <w:rPr>
          <w:sz w:val="24"/>
          <w:szCs w:val="24"/>
        </w:rPr>
        <w:t>(</w:t>
      </w:r>
      <w:r w:rsidR="004F717C">
        <w:rPr>
          <w:sz w:val="24"/>
          <w:szCs w:val="24"/>
        </w:rPr>
        <w:t>5,8% в 2023</w:t>
      </w:r>
      <w:r w:rsidRPr="009709F8">
        <w:rPr>
          <w:sz w:val="24"/>
          <w:szCs w:val="24"/>
        </w:rPr>
        <w:t>г.) от общей сум</w:t>
      </w:r>
      <w:r w:rsidR="00DE5057" w:rsidRPr="009709F8">
        <w:rPr>
          <w:sz w:val="24"/>
          <w:szCs w:val="24"/>
        </w:rPr>
        <w:t>мы  доходов бюджета  поселения</w:t>
      </w:r>
      <w:r w:rsidR="004F717C">
        <w:rPr>
          <w:sz w:val="24"/>
          <w:szCs w:val="24"/>
        </w:rPr>
        <w:t>.</w:t>
      </w:r>
    </w:p>
    <w:p w:rsidR="00A008BB" w:rsidRPr="001163B0" w:rsidRDefault="00A008BB" w:rsidP="00A008B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4.1.</w:t>
      </w:r>
      <w:r w:rsidRPr="00C8212F">
        <w:rPr>
          <w:sz w:val="24"/>
          <w:szCs w:val="24"/>
        </w:rPr>
        <w:t xml:space="preserve"> </w:t>
      </w:r>
      <w:r w:rsidRPr="00C8212F">
        <w:rPr>
          <w:b/>
          <w:sz w:val="24"/>
          <w:szCs w:val="24"/>
        </w:rPr>
        <w:t xml:space="preserve">Налоговые доходы </w:t>
      </w:r>
      <w:r>
        <w:rPr>
          <w:sz w:val="24"/>
          <w:szCs w:val="24"/>
        </w:rPr>
        <w:t>бюджета 2024</w:t>
      </w:r>
      <w:r w:rsidRPr="00C8212F">
        <w:rPr>
          <w:sz w:val="24"/>
          <w:szCs w:val="24"/>
        </w:rPr>
        <w:t xml:space="preserve"> г. в суммарном выражении составили  </w:t>
      </w:r>
      <w:r>
        <w:rPr>
          <w:sz w:val="24"/>
          <w:szCs w:val="24"/>
        </w:rPr>
        <w:t>782,6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</w:t>
      </w:r>
      <w:proofErr w:type="gramStart"/>
      <w:r w:rsidRPr="00C8212F">
        <w:rPr>
          <w:sz w:val="24"/>
          <w:szCs w:val="24"/>
        </w:rPr>
        <w:t>.р</w:t>
      </w:r>
      <w:proofErr w:type="gramEnd"/>
      <w:r w:rsidRPr="00C8212F">
        <w:rPr>
          <w:sz w:val="24"/>
          <w:szCs w:val="24"/>
        </w:rPr>
        <w:t>уб</w:t>
      </w:r>
      <w:proofErr w:type="spellEnd"/>
      <w:r w:rsidRPr="00C8212F">
        <w:rPr>
          <w:sz w:val="24"/>
          <w:szCs w:val="24"/>
        </w:rPr>
        <w:t xml:space="preserve">.( </w:t>
      </w:r>
      <w:r>
        <w:rPr>
          <w:sz w:val="24"/>
          <w:szCs w:val="24"/>
        </w:rPr>
        <w:t>797,7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тыс.руб</w:t>
      </w:r>
      <w:proofErr w:type="spellEnd"/>
      <w:r w:rsidRPr="00C8212F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8212F">
        <w:rPr>
          <w:sz w:val="24"/>
          <w:szCs w:val="24"/>
        </w:rPr>
        <w:t xml:space="preserve">г.).Уточненные  плановые  назначения  выполнены  на </w:t>
      </w:r>
      <w:r>
        <w:rPr>
          <w:sz w:val="24"/>
          <w:szCs w:val="24"/>
        </w:rPr>
        <w:t>99,6</w:t>
      </w:r>
      <w:r w:rsidRPr="00C8212F">
        <w:rPr>
          <w:sz w:val="24"/>
          <w:szCs w:val="24"/>
        </w:rPr>
        <w:t>%.</w:t>
      </w:r>
      <w:r w:rsidRPr="00C8212F">
        <w:rPr>
          <w:spacing w:val="-2"/>
          <w:sz w:val="24"/>
          <w:szCs w:val="24"/>
        </w:rPr>
        <w:t xml:space="preserve"> В </w:t>
      </w:r>
      <w:r w:rsidRPr="009B31FD">
        <w:rPr>
          <w:spacing w:val="-2"/>
          <w:sz w:val="24"/>
          <w:szCs w:val="24"/>
        </w:rPr>
        <w:t>сравн</w:t>
      </w:r>
      <w:r>
        <w:rPr>
          <w:spacing w:val="-2"/>
          <w:sz w:val="24"/>
          <w:szCs w:val="24"/>
        </w:rPr>
        <w:t>ении с уровнем  поступлений 2023</w:t>
      </w:r>
      <w:r w:rsidRPr="009B31FD">
        <w:rPr>
          <w:spacing w:val="-2"/>
          <w:sz w:val="24"/>
          <w:szCs w:val="24"/>
        </w:rPr>
        <w:t>г. налоговые доходы бюджета посе</w:t>
      </w:r>
      <w:r>
        <w:rPr>
          <w:spacing w:val="-2"/>
          <w:sz w:val="24"/>
          <w:szCs w:val="24"/>
        </w:rPr>
        <w:t>ления уменьшились</w:t>
      </w:r>
      <w:r w:rsidRPr="009B31FD">
        <w:rPr>
          <w:spacing w:val="-2"/>
          <w:sz w:val="24"/>
          <w:szCs w:val="24"/>
        </w:rPr>
        <w:t xml:space="preserve"> в </w:t>
      </w:r>
      <w:r w:rsidRPr="001163B0">
        <w:rPr>
          <w:spacing w:val="-2"/>
          <w:sz w:val="24"/>
          <w:szCs w:val="24"/>
        </w:rPr>
        <w:t>общем итоге</w:t>
      </w:r>
      <w:r>
        <w:rPr>
          <w:spacing w:val="-2"/>
          <w:sz w:val="24"/>
          <w:szCs w:val="24"/>
        </w:rPr>
        <w:t xml:space="preserve">  на 15,1</w:t>
      </w:r>
      <w:r w:rsidRPr="001163B0">
        <w:rPr>
          <w:spacing w:val="-2"/>
          <w:sz w:val="24"/>
          <w:szCs w:val="24"/>
        </w:rPr>
        <w:t xml:space="preserve"> </w:t>
      </w:r>
      <w:proofErr w:type="spellStart"/>
      <w:r w:rsidRPr="001163B0">
        <w:rPr>
          <w:spacing w:val="-2"/>
          <w:sz w:val="24"/>
          <w:szCs w:val="24"/>
        </w:rPr>
        <w:t>тыс.руб</w:t>
      </w:r>
      <w:proofErr w:type="spellEnd"/>
      <w:r w:rsidRPr="001163B0">
        <w:rPr>
          <w:spacing w:val="-2"/>
          <w:sz w:val="24"/>
          <w:szCs w:val="24"/>
        </w:rPr>
        <w:t>.  или н</w:t>
      </w:r>
      <w:r>
        <w:rPr>
          <w:spacing w:val="-2"/>
          <w:sz w:val="24"/>
          <w:szCs w:val="24"/>
        </w:rPr>
        <w:t xml:space="preserve">а 1,9 </w:t>
      </w:r>
      <w:r w:rsidRPr="001163B0">
        <w:rPr>
          <w:spacing w:val="-2"/>
          <w:sz w:val="24"/>
          <w:szCs w:val="24"/>
        </w:rPr>
        <w:t>%.</w:t>
      </w:r>
    </w:p>
    <w:p w:rsidR="00A008BB" w:rsidRDefault="00A008BB" w:rsidP="00A008B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D071F">
        <w:rPr>
          <w:spacing w:val="-2"/>
          <w:sz w:val="24"/>
          <w:szCs w:val="24"/>
        </w:rPr>
        <w:t xml:space="preserve">В том </w:t>
      </w:r>
      <w:r>
        <w:rPr>
          <w:spacing w:val="-2"/>
          <w:sz w:val="24"/>
          <w:szCs w:val="24"/>
        </w:rPr>
        <w:t>числе за счет снижения</w:t>
      </w:r>
      <w:r w:rsidRPr="000D071F">
        <w:rPr>
          <w:spacing w:val="-2"/>
          <w:sz w:val="24"/>
          <w:szCs w:val="24"/>
        </w:rPr>
        <w:t xml:space="preserve"> посту</w:t>
      </w:r>
      <w:r>
        <w:rPr>
          <w:spacing w:val="-2"/>
          <w:sz w:val="24"/>
          <w:szCs w:val="24"/>
        </w:rPr>
        <w:t>плений по налогам в сумме 21,1</w:t>
      </w:r>
      <w:r w:rsidRPr="000D071F">
        <w:rPr>
          <w:spacing w:val="-2"/>
          <w:sz w:val="24"/>
          <w:szCs w:val="24"/>
        </w:rPr>
        <w:t xml:space="preserve"> </w:t>
      </w:r>
      <w:proofErr w:type="spellStart"/>
      <w:r w:rsidRPr="000D071F">
        <w:rPr>
          <w:spacing w:val="-2"/>
          <w:sz w:val="24"/>
          <w:szCs w:val="24"/>
        </w:rPr>
        <w:t>тыс</w:t>
      </w:r>
      <w:proofErr w:type="gramStart"/>
      <w:r w:rsidRPr="000D071F">
        <w:rPr>
          <w:spacing w:val="-2"/>
          <w:sz w:val="24"/>
          <w:szCs w:val="24"/>
        </w:rPr>
        <w:t>.р</w:t>
      </w:r>
      <w:proofErr w:type="gramEnd"/>
      <w:r w:rsidRPr="000D071F">
        <w:rPr>
          <w:spacing w:val="-2"/>
          <w:sz w:val="24"/>
          <w:szCs w:val="24"/>
        </w:rPr>
        <w:t>уб</w:t>
      </w:r>
      <w:proofErr w:type="spellEnd"/>
      <w:r w:rsidRPr="000D071F">
        <w:rPr>
          <w:spacing w:val="-2"/>
          <w:sz w:val="24"/>
          <w:szCs w:val="24"/>
        </w:rPr>
        <w:t xml:space="preserve">.: </w:t>
      </w:r>
    </w:p>
    <w:p w:rsidR="00A008BB" w:rsidRPr="00FB4CC0" w:rsidRDefault="00A008BB" w:rsidP="00A008BB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-налог на доходы физических лиц </w:t>
      </w:r>
      <w:proofErr w:type="gramStart"/>
      <w:r>
        <w:rPr>
          <w:spacing w:val="-2"/>
          <w:sz w:val="24"/>
          <w:szCs w:val="24"/>
        </w:rPr>
        <w:t>–н</w:t>
      </w:r>
      <w:proofErr w:type="gramEnd"/>
      <w:r>
        <w:rPr>
          <w:spacing w:val="-2"/>
          <w:sz w:val="24"/>
          <w:szCs w:val="24"/>
        </w:rPr>
        <w:t xml:space="preserve">а 9,0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A008BB" w:rsidRDefault="00A008BB" w:rsidP="00A008BB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z w:val="24"/>
          <w:szCs w:val="24"/>
        </w:rPr>
        <w:t>- земельный нало</w:t>
      </w:r>
      <w:proofErr w:type="gramStart"/>
      <w:r w:rsidRPr="000D071F">
        <w:rPr>
          <w:sz w:val="24"/>
          <w:szCs w:val="24"/>
        </w:rPr>
        <w:t>г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на 11,7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</w:t>
      </w:r>
    </w:p>
    <w:p w:rsidR="00A008BB" w:rsidRPr="00E07FCF" w:rsidRDefault="00A008BB" w:rsidP="00A008BB">
      <w:pPr>
        <w:pStyle w:val="ab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ошлина</w:t>
      </w:r>
      <w:proofErr w:type="spellEnd"/>
      <w:r>
        <w:rPr>
          <w:sz w:val="24"/>
          <w:szCs w:val="24"/>
        </w:rPr>
        <w:t xml:space="preserve">- на 0,4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A008BB" w:rsidRPr="002A0CFE" w:rsidRDefault="00A008BB" w:rsidP="00A008BB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>
        <w:rPr>
          <w:sz w:val="24"/>
          <w:szCs w:val="24"/>
        </w:rPr>
        <w:t>7,8</w:t>
      </w:r>
      <w:r w:rsidRPr="002A0CFE">
        <w:rPr>
          <w:sz w:val="24"/>
          <w:szCs w:val="24"/>
        </w:rPr>
        <w:t xml:space="preserve">% бюджета поселения или </w:t>
      </w:r>
      <w:r>
        <w:rPr>
          <w:sz w:val="24"/>
          <w:szCs w:val="24"/>
        </w:rPr>
        <w:t>679,4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>
        <w:rPr>
          <w:sz w:val="24"/>
          <w:szCs w:val="24"/>
        </w:rPr>
        <w:t>691,1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A008BB" w:rsidRPr="00CA08E9" w:rsidRDefault="00A008BB" w:rsidP="00A008BB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по </w:t>
      </w:r>
      <w:r w:rsidRPr="00CA08E9">
        <w:rPr>
          <w:b/>
          <w:i/>
          <w:sz w:val="24"/>
          <w:szCs w:val="24"/>
        </w:rPr>
        <w:t>налогу на доходы физических лиц</w:t>
      </w:r>
      <w:r w:rsidRPr="00CA08E9">
        <w:rPr>
          <w:sz w:val="24"/>
          <w:szCs w:val="24"/>
        </w:rPr>
        <w:t xml:space="preserve"> составили  </w:t>
      </w:r>
      <w:r>
        <w:rPr>
          <w:sz w:val="24"/>
          <w:szCs w:val="24"/>
        </w:rPr>
        <w:t>46,8</w:t>
      </w:r>
      <w:r w:rsidRPr="00CA08E9">
        <w:rPr>
          <w:sz w:val="24"/>
          <w:szCs w:val="24"/>
        </w:rPr>
        <w:t xml:space="preserve"> 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 xml:space="preserve">.                    ( </w:t>
      </w:r>
      <w:r>
        <w:rPr>
          <w:sz w:val="24"/>
          <w:szCs w:val="24"/>
        </w:rPr>
        <w:t>55,8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A08E9">
        <w:rPr>
          <w:sz w:val="24"/>
          <w:szCs w:val="24"/>
        </w:rPr>
        <w:t>г.), исполнение у</w:t>
      </w:r>
      <w:r>
        <w:rPr>
          <w:sz w:val="24"/>
          <w:szCs w:val="24"/>
        </w:rPr>
        <w:t>точненного плана 94,4</w:t>
      </w:r>
      <w:r w:rsidRPr="00CA08E9">
        <w:rPr>
          <w:sz w:val="24"/>
          <w:szCs w:val="24"/>
        </w:rPr>
        <w:t>%.</w:t>
      </w:r>
    </w:p>
    <w:p w:rsidR="00A008BB" w:rsidRPr="002A0CFE" w:rsidRDefault="00A008BB" w:rsidP="00A008B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Доходы по </w:t>
      </w:r>
      <w:r w:rsidRPr="002A0CFE">
        <w:rPr>
          <w:b/>
          <w:i/>
          <w:sz w:val="24"/>
          <w:szCs w:val="24"/>
        </w:rPr>
        <w:t>налогу на имущество физических лиц</w:t>
      </w:r>
      <w:r w:rsidRPr="002A0CFE">
        <w:rPr>
          <w:sz w:val="24"/>
          <w:szCs w:val="24"/>
        </w:rPr>
        <w:t xml:space="preserve"> составили </w:t>
      </w:r>
      <w:r>
        <w:rPr>
          <w:sz w:val="24"/>
          <w:szCs w:val="24"/>
        </w:rPr>
        <w:t>54,7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>
        <w:rPr>
          <w:sz w:val="24"/>
          <w:szCs w:val="24"/>
        </w:rPr>
        <w:t>48,7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в 2023</w:t>
      </w:r>
      <w:r w:rsidRPr="002A0CFE">
        <w:rPr>
          <w:bCs/>
          <w:sz w:val="24"/>
          <w:szCs w:val="24"/>
        </w:rPr>
        <w:t>г.),</w:t>
      </w:r>
      <w:r>
        <w:rPr>
          <w:sz w:val="24"/>
          <w:szCs w:val="24"/>
        </w:rPr>
        <w:t xml:space="preserve"> или 100,0</w:t>
      </w:r>
      <w:r w:rsidRPr="002A0CFE">
        <w:rPr>
          <w:sz w:val="24"/>
          <w:szCs w:val="24"/>
        </w:rPr>
        <w:t xml:space="preserve">%  от уточненных   плановых  назначений. </w:t>
      </w:r>
    </w:p>
    <w:p w:rsidR="00A008BB" w:rsidRPr="00BB58C4" w:rsidRDefault="00A008BB" w:rsidP="00A008BB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 xml:space="preserve">Государственная пошлина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>
        <w:rPr>
          <w:sz w:val="24"/>
          <w:szCs w:val="24"/>
        </w:rPr>
        <w:t>1,7</w:t>
      </w:r>
      <w:r w:rsidRPr="00BB58C4">
        <w:rPr>
          <w:sz w:val="24"/>
          <w:szCs w:val="24"/>
        </w:rPr>
        <w:t xml:space="preserve"> </w:t>
      </w:r>
      <w:proofErr w:type="spellStart"/>
      <w:r w:rsidRPr="00BB58C4">
        <w:rPr>
          <w:sz w:val="24"/>
          <w:szCs w:val="24"/>
        </w:rPr>
        <w:t>тыс</w:t>
      </w:r>
      <w:proofErr w:type="gramStart"/>
      <w:r w:rsidRPr="00BB58C4">
        <w:rPr>
          <w:sz w:val="24"/>
          <w:szCs w:val="24"/>
        </w:rPr>
        <w:t>.р</w:t>
      </w:r>
      <w:proofErr w:type="gramEnd"/>
      <w:r w:rsidRPr="00BB58C4">
        <w:rPr>
          <w:sz w:val="24"/>
          <w:szCs w:val="24"/>
        </w:rPr>
        <w:t>уб</w:t>
      </w:r>
      <w:proofErr w:type="spellEnd"/>
      <w:r w:rsidRPr="00BB58C4">
        <w:rPr>
          <w:sz w:val="24"/>
          <w:szCs w:val="24"/>
        </w:rPr>
        <w:t>.(</w:t>
      </w:r>
      <w:r>
        <w:rPr>
          <w:sz w:val="24"/>
          <w:szCs w:val="24"/>
        </w:rPr>
        <w:t xml:space="preserve">2,1 </w:t>
      </w:r>
      <w:proofErr w:type="spellStart"/>
      <w:r w:rsidRPr="00BB58C4">
        <w:rPr>
          <w:sz w:val="24"/>
          <w:szCs w:val="24"/>
        </w:rPr>
        <w:t>тыс.руб</w:t>
      </w:r>
      <w:proofErr w:type="spellEnd"/>
      <w:r w:rsidRPr="00BB58C4">
        <w:rPr>
          <w:sz w:val="24"/>
          <w:szCs w:val="24"/>
        </w:rPr>
        <w:t>.</w:t>
      </w:r>
      <w:r w:rsidRPr="00BB58C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2023</w:t>
      </w:r>
      <w:r w:rsidRPr="00BB58C4">
        <w:rPr>
          <w:sz w:val="24"/>
          <w:szCs w:val="24"/>
        </w:rPr>
        <w:t>г.</w:t>
      </w:r>
      <w:r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10</w:t>
      </w:r>
      <w:r>
        <w:rPr>
          <w:sz w:val="24"/>
          <w:szCs w:val="24"/>
        </w:rPr>
        <w:t>0,0</w:t>
      </w:r>
      <w:r w:rsidRPr="00BB58C4">
        <w:rPr>
          <w:sz w:val="24"/>
          <w:szCs w:val="24"/>
        </w:rPr>
        <w:t>%  от плановых назначений.</w:t>
      </w:r>
    </w:p>
    <w:p w:rsidR="00A008BB" w:rsidRPr="009709F8" w:rsidRDefault="00A008BB" w:rsidP="006E6B6F">
      <w:pPr>
        <w:ind w:firstLine="539"/>
        <w:contextualSpacing/>
        <w:jc w:val="both"/>
        <w:rPr>
          <w:sz w:val="24"/>
          <w:szCs w:val="24"/>
        </w:rPr>
      </w:pPr>
    </w:p>
    <w:p w:rsidR="00E31CA9" w:rsidRDefault="00981714" w:rsidP="00271945">
      <w:pPr>
        <w:pStyle w:val="a8"/>
        <w:rPr>
          <w:sz w:val="24"/>
          <w:szCs w:val="24"/>
        </w:rPr>
      </w:pPr>
      <w:r w:rsidRPr="009709F8">
        <w:rPr>
          <w:sz w:val="24"/>
          <w:szCs w:val="24"/>
        </w:rPr>
        <w:lastRenderedPageBreak/>
        <w:t xml:space="preserve">     </w:t>
      </w:r>
      <w:r w:rsidR="001C0E98" w:rsidRPr="009709F8">
        <w:rPr>
          <w:sz w:val="24"/>
          <w:szCs w:val="24"/>
        </w:rPr>
        <w:t>Таблица 1</w:t>
      </w:r>
      <w:r w:rsidRPr="009709F8">
        <w:rPr>
          <w:sz w:val="24"/>
          <w:szCs w:val="24"/>
        </w:rPr>
        <w:t>.</w:t>
      </w:r>
      <w:r w:rsidR="001C0E98" w:rsidRPr="009709F8">
        <w:rPr>
          <w:sz w:val="24"/>
          <w:szCs w:val="24"/>
        </w:rPr>
        <w:t xml:space="preserve"> Доходы бюджета п</w:t>
      </w:r>
      <w:r w:rsidR="00401D26" w:rsidRPr="009709F8">
        <w:rPr>
          <w:sz w:val="24"/>
          <w:szCs w:val="24"/>
        </w:rPr>
        <w:t>оселения в разрезе</w:t>
      </w:r>
      <w:r w:rsidR="00E769E0">
        <w:rPr>
          <w:sz w:val="24"/>
          <w:szCs w:val="24"/>
        </w:rPr>
        <w:t xml:space="preserve"> статей в 2023-2024</w:t>
      </w:r>
      <w:r w:rsidR="00D21CC0" w:rsidRPr="009709F8">
        <w:rPr>
          <w:sz w:val="24"/>
          <w:szCs w:val="24"/>
        </w:rPr>
        <w:t>гг</w:t>
      </w:r>
      <w:r w:rsidR="00086B07" w:rsidRPr="009709F8">
        <w:rPr>
          <w:sz w:val="24"/>
          <w:szCs w:val="24"/>
        </w:rPr>
        <w:t>.</w:t>
      </w:r>
    </w:p>
    <w:p w:rsidR="00ED2935" w:rsidRDefault="00ED2935" w:rsidP="00271945">
      <w:pPr>
        <w:pStyle w:val="a8"/>
        <w:rPr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7"/>
        <w:gridCol w:w="1424"/>
        <w:gridCol w:w="766"/>
        <w:gridCol w:w="894"/>
        <w:gridCol w:w="811"/>
        <w:gridCol w:w="1134"/>
        <w:gridCol w:w="993"/>
        <w:gridCol w:w="850"/>
        <w:gridCol w:w="709"/>
      </w:tblGrid>
      <w:tr w:rsidR="00ED2935" w:rsidRPr="00ED2935" w:rsidTr="008D499A">
        <w:trPr>
          <w:trHeight w:val="698"/>
        </w:trPr>
        <w:tc>
          <w:tcPr>
            <w:tcW w:w="2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center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center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2023 финанс</w:t>
            </w:r>
            <w:r w:rsidRPr="00ED2935">
              <w:rPr>
                <w:sz w:val="18"/>
                <w:szCs w:val="18"/>
              </w:rPr>
              <w:t>о</w:t>
            </w:r>
            <w:r w:rsidRPr="00ED2935">
              <w:rPr>
                <w:sz w:val="18"/>
                <w:szCs w:val="18"/>
              </w:rPr>
              <w:t>вый год, и</w:t>
            </w:r>
            <w:r w:rsidRPr="00ED2935">
              <w:rPr>
                <w:sz w:val="18"/>
                <w:szCs w:val="18"/>
              </w:rPr>
              <w:t>с</w:t>
            </w:r>
            <w:r w:rsidRPr="00ED2935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ED2935">
              <w:rPr>
                <w:sz w:val="18"/>
                <w:szCs w:val="18"/>
              </w:rPr>
              <w:t>тыс</w:t>
            </w:r>
            <w:proofErr w:type="gramStart"/>
            <w:r w:rsidRPr="00ED2935">
              <w:rPr>
                <w:sz w:val="18"/>
                <w:szCs w:val="18"/>
              </w:rPr>
              <w:t>.р</w:t>
            </w:r>
            <w:proofErr w:type="gramEnd"/>
            <w:r w:rsidRPr="00ED2935">
              <w:rPr>
                <w:sz w:val="18"/>
                <w:szCs w:val="18"/>
              </w:rPr>
              <w:t>уб</w:t>
            </w:r>
            <w:proofErr w:type="spellEnd"/>
            <w:r w:rsidRPr="00ED2935">
              <w:rPr>
                <w:sz w:val="18"/>
                <w:szCs w:val="18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center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 xml:space="preserve">2024 финансовый </w:t>
            </w:r>
            <w:proofErr w:type="spellStart"/>
            <w:r w:rsidRPr="00ED2935">
              <w:rPr>
                <w:sz w:val="18"/>
                <w:szCs w:val="18"/>
              </w:rPr>
              <w:t>год</w:t>
            </w:r>
            <w:proofErr w:type="gramStart"/>
            <w:r w:rsidRPr="00ED2935">
              <w:rPr>
                <w:sz w:val="18"/>
                <w:szCs w:val="18"/>
              </w:rPr>
              <w:t>,т</w:t>
            </w:r>
            <w:proofErr w:type="gramEnd"/>
            <w:r w:rsidRPr="00ED2935">
              <w:rPr>
                <w:sz w:val="18"/>
                <w:szCs w:val="18"/>
              </w:rPr>
              <w:t>ыс</w:t>
            </w:r>
            <w:proofErr w:type="spellEnd"/>
            <w:r w:rsidRPr="00ED2935">
              <w:rPr>
                <w:sz w:val="18"/>
                <w:szCs w:val="18"/>
              </w:rPr>
              <w:t>. руб.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center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Факт  2024г. к пл</w:t>
            </w:r>
            <w:r w:rsidRPr="00ED2935">
              <w:rPr>
                <w:sz w:val="18"/>
                <w:szCs w:val="18"/>
              </w:rPr>
              <w:t>а</w:t>
            </w:r>
            <w:r w:rsidRPr="00ED2935">
              <w:rPr>
                <w:sz w:val="18"/>
                <w:szCs w:val="18"/>
              </w:rPr>
              <w:t>ну,%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center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center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Структура, %</w:t>
            </w:r>
          </w:p>
        </w:tc>
      </w:tr>
      <w:tr w:rsidR="00ED2935" w:rsidRPr="00ED2935" w:rsidTr="008D499A">
        <w:trPr>
          <w:trHeight w:val="963"/>
        </w:trPr>
        <w:tc>
          <w:tcPr>
            <w:tcW w:w="23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center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план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факт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2935" w:rsidRPr="00ED2935" w:rsidRDefault="00ED2935" w:rsidP="00ED2935">
            <w:pPr>
              <w:jc w:val="both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в абсолю</w:t>
            </w:r>
            <w:r w:rsidRPr="00ED2935">
              <w:rPr>
                <w:sz w:val="18"/>
                <w:szCs w:val="18"/>
              </w:rPr>
              <w:t>т</w:t>
            </w:r>
            <w:r w:rsidRPr="00ED2935">
              <w:rPr>
                <w:sz w:val="18"/>
                <w:szCs w:val="18"/>
              </w:rPr>
              <w:t>ном выр</w:t>
            </w:r>
            <w:r w:rsidRPr="00ED2935">
              <w:rPr>
                <w:sz w:val="18"/>
                <w:szCs w:val="18"/>
              </w:rPr>
              <w:t>а</w:t>
            </w:r>
            <w:r w:rsidRPr="00ED2935">
              <w:rPr>
                <w:sz w:val="18"/>
                <w:szCs w:val="18"/>
              </w:rPr>
              <w:t xml:space="preserve">жении, </w:t>
            </w:r>
            <w:proofErr w:type="spellStart"/>
            <w:r w:rsidRPr="00ED2935">
              <w:rPr>
                <w:sz w:val="18"/>
                <w:szCs w:val="18"/>
              </w:rPr>
              <w:t>тыс</w:t>
            </w:r>
            <w:proofErr w:type="gramStart"/>
            <w:r w:rsidRPr="00ED2935">
              <w:rPr>
                <w:sz w:val="18"/>
                <w:szCs w:val="18"/>
              </w:rPr>
              <w:t>.р</w:t>
            </w:r>
            <w:proofErr w:type="gramEnd"/>
            <w:r w:rsidRPr="00ED2935">
              <w:rPr>
                <w:sz w:val="18"/>
                <w:szCs w:val="18"/>
              </w:rPr>
              <w:t>уб</w:t>
            </w:r>
            <w:proofErr w:type="spellEnd"/>
            <w:r w:rsidRPr="00ED2935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2935" w:rsidRPr="00ED2935" w:rsidRDefault="00ED2935" w:rsidP="00ED2935">
            <w:pPr>
              <w:jc w:val="both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в относ</w:t>
            </w:r>
            <w:r w:rsidRPr="00ED2935">
              <w:rPr>
                <w:sz w:val="18"/>
                <w:szCs w:val="18"/>
              </w:rPr>
              <w:t>и</w:t>
            </w:r>
            <w:r w:rsidRPr="00ED2935">
              <w:rPr>
                <w:sz w:val="18"/>
                <w:szCs w:val="18"/>
              </w:rPr>
              <w:t>тельном выраж</w:t>
            </w:r>
            <w:r w:rsidRPr="00ED2935">
              <w:rPr>
                <w:sz w:val="18"/>
                <w:szCs w:val="18"/>
              </w:rPr>
              <w:t>е</w:t>
            </w:r>
            <w:r w:rsidRPr="00ED2935">
              <w:rPr>
                <w:sz w:val="18"/>
                <w:szCs w:val="18"/>
              </w:rPr>
              <w:t>нии,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center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2023 фина</w:t>
            </w:r>
            <w:r w:rsidRPr="00ED2935">
              <w:rPr>
                <w:sz w:val="18"/>
                <w:szCs w:val="18"/>
              </w:rPr>
              <w:t>н</w:t>
            </w:r>
            <w:r w:rsidRPr="00ED2935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center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2024 ф</w:t>
            </w:r>
            <w:r w:rsidRPr="00ED2935">
              <w:rPr>
                <w:sz w:val="18"/>
                <w:szCs w:val="18"/>
              </w:rPr>
              <w:t>и</w:t>
            </w:r>
            <w:r w:rsidRPr="00ED2935">
              <w:rPr>
                <w:sz w:val="18"/>
                <w:szCs w:val="18"/>
              </w:rPr>
              <w:t>на</w:t>
            </w:r>
            <w:r w:rsidRPr="00ED2935">
              <w:rPr>
                <w:sz w:val="18"/>
                <w:szCs w:val="18"/>
              </w:rPr>
              <w:t>н</w:t>
            </w:r>
            <w:r w:rsidRPr="00ED2935">
              <w:rPr>
                <w:sz w:val="18"/>
                <w:szCs w:val="18"/>
              </w:rPr>
              <w:t xml:space="preserve">совый год </w:t>
            </w:r>
          </w:p>
        </w:tc>
      </w:tr>
      <w:tr w:rsidR="00ED2935" w:rsidRPr="00ED2935" w:rsidTr="008D499A">
        <w:trPr>
          <w:trHeight w:val="36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Налог на доходы физич</w:t>
            </w:r>
            <w:r w:rsidRPr="00ED2935">
              <w:rPr>
                <w:sz w:val="18"/>
                <w:szCs w:val="18"/>
              </w:rPr>
              <w:t>е</w:t>
            </w:r>
            <w:r w:rsidRPr="00ED2935">
              <w:rPr>
                <w:sz w:val="18"/>
                <w:szCs w:val="18"/>
              </w:rPr>
              <w:t>ских лиц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55,8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49,6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46,8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-9,0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0,5</w:t>
            </w:r>
          </w:p>
        </w:tc>
      </w:tr>
      <w:tr w:rsidR="00ED2935" w:rsidRPr="00ED2935" w:rsidTr="008D499A">
        <w:trPr>
          <w:trHeight w:val="51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Налог на имущество физ</w:t>
            </w:r>
            <w:r w:rsidRPr="00ED2935">
              <w:rPr>
                <w:sz w:val="18"/>
                <w:szCs w:val="18"/>
              </w:rPr>
              <w:t>и</w:t>
            </w:r>
            <w:r w:rsidRPr="00ED2935">
              <w:rPr>
                <w:sz w:val="18"/>
                <w:szCs w:val="18"/>
              </w:rPr>
              <w:t>ческих лиц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48,7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54,7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54,7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0,6</w:t>
            </w:r>
          </w:p>
        </w:tc>
      </w:tr>
      <w:tr w:rsidR="00ED2935" w:rsidRPr="00ED2935" w:rsidTr="008D499A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691,1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679,4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679,4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-11,7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7,8</w:t>
            </w:r>
          </w:p>
        </w:tc>
      </w:tr>
      <w:tr w:rsidR="00ED2935" w:rsidRPr="00ED2935" w:rsidTr="008D499A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-0,4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</w:tr>
      <w:tr w:rsidR="00ED2935" w:rsidRPr="00ED2935" w:rsidTr="008D499A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797,7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785,4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782,6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-15,1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9,0</w:t>
            </w:r>
          </w:p>
        </w:tc>
      </w:tr>
      <w:tr w:rsidR="00ED2935" w:rsidRPr="00ED2935" w:rsidTr="007D1750">
        <w:trPr>
          <w:trHeight w:val="1142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Доходы в виде арендной платы за землю, средства от продажи права на з</w:t>
            </w:r>
            <w:r w:rsidRPr="00ED2935">
              <w:rPr>
                <w:sz w:val="18"/>
                <w:szCs w:val="18"/>
              </w:rPr>
              <w:t>а</w:t>
            </w:r>
            <w:r w:rsidRPr="00ED2935">
              <w:rPr>
                <w:sz w:val="18"/>
                <w:szCs w:val="18"/>
              </w:rPr>
              <w:t>ключение  договоров аре</w:t>
            </w:r>
            <w:r w:rsidRPr="00ED2935">
              <w:rPr>
                <w:sz w:val="18"/>
                <w:szCs w:val="18"/>
              </w:rPr>
              <w:t>н</w:t>
            </w:r>
            <w:r w:rsidRPr="00ED2935">
              <w:rPr>
                <w:sz w:val="18"/>
                <w:szCs w:val="18"/>
              </w:rPr>
              <w:t>ды за земли, находящиеся в собственности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B56D7B" w:rsidP="00ED2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B56D7B" w:rsidP="00ED2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</w:tr>
      <w:tr w:rsidR="00ED2935" w:rsidRPr="00ED2935" w:rsidTr="008D499A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 xml:space="preserve">доходы  от  штрафов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310277" w:rsidP="00ED2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-7,7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</w:tr>
      <w:tr w:rsidR="00ED2935" w:rsidRPr="00ED2935" w:rsidTr="007D1750">
        <w:trPr>
          <w:trHeight w:val="286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доходы  от оказания  пла</w:t>
            </w:r>
            <w:r w:rsidRPr="00ED2935">
              <w:rPr>
                <w:sz w:val="18"/>
                <w:szCs w:val="18"/>
              </w:rPr>
              <w:t>т</w:t>
            </w:r>
            <w:r w:rsidRPr="00ED2935">
              <w:rPr>
                <w:sz w:val="18"/>
                <w:szCs w:val="18"/>
              </w:rPr>
              <w:t>ных  услуг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118,0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310277" w:rsidP="00ED2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-118,0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</w:tr>
      <w:tr w:rsidR="00ED2935" w:rsidRPr="00ED2935" w:rsidTr="008D499A">
        <w:trPr>
          <w:trHeight w:val="432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ED2935">
              <w:rPr>
                <w:b/>
                <w:bCs/>
                <w:sz w:val="18"/>
                <w:szCs w:val="18"/>
              </w:rPr>
              <w:t>о</w:t>
            </w:r>
            <w:r w:rsidRPr="00ED2935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125,7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310277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-125,7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D2935" w:rsidRPr="00ED2935" w:rsidTr="008D499A">
        <w:trPr>
          <w:trHeight w:val="14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ED2935">
              <w:rPr>
                <w:b/>
                <w:bCs/>
                <w:sz w:val="18"/>
                <w:szCs w:val="18"/>
              </w:rPr>
              <w:t>а</w:t>
            </w:r>
            <w:r w:rsidRPr="00ED2935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923,4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785,4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782,6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-140,8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9,0</w:t>
            </w:r>
          </w:p>
        </w:tc>
      </w:tr>
      <w:tr w:rsidR="00ED2935" w:rsidRPr="00ED2935" w:rsidTr="008D499A">
        <w:trPr>
          <w:trHeight w:val="593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Дотации на выравнивание уровня бюджетной обесп</w:t>
            </w:r>
            <w:r w:rsidRPr="00ED2935">
              <w:rPr>
                <w:sz w:val="18"/>
                <w:szCs w:val="18"/>
              </w:rPr>
              <w:t>е</w:t>
            </w:r>
            <w:r w:rsidRPr="00ED2935">
              <w:rPr>
                <w:sz w:val="18"/>
                <w:szCs w:val="18"/>
              </w:rPr>
              <w:t>ченности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449,9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575,3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575,3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6,6</w:t>
            </w:r>
          </w:p>
        </w:tc>
      </w:tr>
      <w:tr w:rsidR="00ED2935" w:rsidRPr="00ED2935" w:rsidTr="008D499A">
        <w:trPr>
          <w:trHeight w:val="39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2017,4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B56D7B" w:rsidP="00ED2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-2017,4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0,0</w:t>
            </w:r>
          </w:p>
        </w:tc>
      </w:tr>
      <w:tr w:rsidR="00ED2935" w:rsidRPr="00ED2935" w:rsidTr="001531BD">
        <w:trPr>
          <w:trHeight w:val="531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2935" w:rsidRPr="00ED2935" w:rsidRDefault="00ED2935" w:rsidP="00ED2935">
            <w:pPr>
              <w:jc w:val="both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Субвенции на  осущест</w:t>
            </w:r>
            <w:r w:rsidRPr="00ED2935">
              <w:rPr>
                <w:sz w:val="18"/>
                <w:szCs w:val="18"/>
              </w:rPr>
              <w:t>в</w:t>
            </w:r>
            <w:r w:rsidRPr="00ED2935">
              <w:rPr>
                <w:sz w:val="18"/>
                <w:szCs w:val="18"/>
              </w:rPr>
              <w:t>ление полномочий по пе</w:t>
            </w:r>
            <w:r w:rsidRPr="00ED2935">
              <w:rPr>
                <w:sz w:val="18"/>
                <w:szCs w:val="18"/>
              </w:rPr>
              <w:t>р</w:t>
            </w:r>
            <w:r w:rsidRPr="00ED2935">
              <w:rPr>
                <w:sz w:val="18"/>
                <w:szCs w:val="18"/>
              </w:rPr>
              <w:t>вичному  воинскому учету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136,2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136,2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1,6</w:t>
            </w:r>
          </w:p>
        </w:tc>
      </w:tr>
      <w:tr w:rsidR="00ED2935" w:rsidRPr="00ED2935" w:rsidTr="001531BD">
        <w:trPr>
          <w:trHeight w:val="1447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2935" w:rsidRPr="00ED2935" w:rsidRDefault="00ED2935" w:rsidP="001531BD">
            <w:pPr>
              <w:jc w:val="both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ED2935">
              <w:rPr>
                <w:sz w:val="18"/>
                <w:szCs w:val="18"/>
              </w:rPr>
              <w:t>трансфе</w:t>
            </w:r>
            <w:r w:rsidRPr="00ED2935">
              <w:rPr>
                <w:sz w:val="18"/>
                <w:szCs w:val="18"/>
              </w:rPr>
              <w:t>р</w:t>
            </w:r>
            <w:r w:rsidRPr="00ED2935">
              <w:rPr>
                <w:sz w:val="18"/>
                <w:szCs w:val="18"/>
              </w:rPr>
              <w:t>ты</w:t>
            </w:r>
            <w:proofErr w:type="gramEnd"/>
            <w:r w:rsidRPr="00ED2935">
              <w:rPr>
                <w:sz w:val="18"/>
                <w:szCs w:val="18"/>
              </w:rPr>
              <w:t xml:space="preserve"> передаваемые бюдж</w:t>
            </w:r>
            <w:r w:rsidRPr="00ED2935">
              <w:rPr>
                <w:sz w:val="18"/>
                <w:szCs w:val="18"/>
              </w:rPr>
              <w:t>е</w:t>
            </w:r>
            <w:r w:rsidRPr="00ED2935">
              <w:rPr>
                <w:sz w:val="18"/>
                <w:szCs w:val="18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ED2935">
              <w:rPr>
                <w:sz w:val="18"/>
                <w:szCs w:val="18"/>
              </w:rPr>
              <w:t>е</w:t>
            </w:r>
            <w:r w:rsidRPr="00ED2935">
              <w:rPr>
                <w:sz w:val="18"/>
                <w:szCs w:val="18"/>
              </w:rPr>
              <w:t xml:space="preserve">шению вопросов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902,9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2517,7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2402,9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266,1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27,7</w:t>
            </w:r>
          </w:p>
        </w:tc>
      </w:tr>
      <w:tr w:rsidR="00ED2935" w:rsidRPr="00ED2935" w:rsidTr="008D499A">
        <w:trPr>
          <w:trHeight w:val="52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2935" w:rsidRPr="00ED2935" w:rsidRDefault="00ED2935" w:rsidP="00ED2935">
            <w:pPr>
              <w:jc w:val="both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Прочие   межбюджетные  трансферты, передаваемые бюджетам сельских пос</w:t>
            </w:r>
            <w:r w:rsidRPr="00ED2935">
              <w:rPr>
                <w:sz w:val="18"/>
                <w:szCs w:val="18"/>
              </w:rPr>
              <w:t>е</w:t>
            </w:r>
            <w:r w:rsidRPr="00ED2935">
              <w:rPr>
                <w:sz w:val="18"/>
                <w:szCs w:val="18"/>
              </w:rPr>
              <w:t>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9456,2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4970,3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4780,3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-4675,9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55,1</w:t>
            </w:r>
          </w:p>
        </w:tc>
      </w:tr>
      <w:tr w:rsidR="00ED2935" w:rsidRPr="00ED2935" w:rsidTr="002732C0">
        <w:trPr>
          <w:trHeight w:val="431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Возврат остатков субсидий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-43,9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2935"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2935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2935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293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 w:rsidRPr="00ED2935">
              <w:rPr>
                <w:sz w:val="18"/>
                <w:szCs w:val="18"/>
              </w:rPr>
              <w:t>-0,3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2935">
              <w:rPr>
                <w:sz w:val="18"/>
                <w:szCs w:val="18"/>
              </w:rPr>
              <w:t> </w:t>
            </w:r>
          </w:p>
        </w:tc>
      </w:tr>
      <w:tr w:rsidR="00ED2935" w:rsidRPr="00ED2935" w:rsidTr="008D499A">
        <w:trPr>
          <w:trHeight w:val="55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12895,8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8199,5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7894,7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-5001,1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91,0</w:t>
            </w:r>
          </w:p>
        </w:tc>
      </w:tr>
      <w:tr w:rsidR="00ED2935" w:rsidRPr="00ED2935" w:rsidTr="008D499A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13819,2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8984,9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8677,3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-5141,9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2935" w:rsidRPr="00ED2935" w:rsidRDefault="00ED2935" w:rsidP="00ED2935">
            <w:pPr>
              <w:jc w:val="right"/>
              <w:rPr>
                <w:b/>
                <w:bCs/>
                <w:sz w:val="18"/>
                <w:szCs w:val="18"/>
              </w:rPr>
            </w:pPr>
            <w:r w:rsidRPr="00ED2935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0C4EAC" w:rsidRDefault="008E663C" w:rsidP="007A3C11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E769E0" w:rsidRDefault="00E769E0" w:rsidP="007A3C11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E769E0" w:rsidRDefault="00E769E0" w:rsidP="007A3C11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E769E0" w:rsidRDefault="00E769E0" w:rsidP="007A3C11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E769E0" w:rsidRPr="00BB58C4" w:rsidRDefault="00E769E0" w:rsidP="007A3C11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lastRenderedPageBreak/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26127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0732" w:rsidRPr="001D0732" w:rsidRDefault="0056526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A52B96">
              <w:rPr>
                <w:sz w:val="24"/>
                <w:szCs w:val="24"/>
              </w:rPr>
              <w:t>01.202</w:t>
            </w:r>
            <w:r w:rsidR="00261276">
              <w:rPr>
                <w:sz w:val="24"/>
                <w:szCs w:val="24"/>
              </w:rPr>
              <w:t>5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261276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166682</w:t>
            </w:r>
          </w:p>
        </w:tc>
        <w:tc>
          <w:tcPr>
            <w:tcW w:w="2268" w:type="dxa"/>
          </w:tcPr>
          <w:p w:rsidR="001D0732" w:rsidRPr="001D0732" w:rsidRDefault="00261276" w:rsidP="00521A3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153912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261276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1D0732" w:rsidRPr="001D0732" w:rsidRDefault="00261276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261276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9225</w:t>
            </w:r>
          </w:p>
        </w:tc>
        <w:tc>
          <w:tcPr>
            <w:tcW w:w="2268" w:type="dxa"/>
          </w:tcPr>
          <w:p w:rsidR="001D0732" w:rsidRPr="001D0732" w:rsidRDefault="00261276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6786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261276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176041</w:t>
            </w:r>
          </w:p>
        </w:tc>
        <w:tc>
          <w:tcPr>
            <w:tcW w:w="2268" w:type="dxa"/>
          </w:tcPr>
          <w:p w:rsidR="001D0732" w:rsidRPr="001D0732" w:rsidRDefault="00261276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160735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E01589" w:rsidRDefault="00D2270B" w:rsidP="000C4EA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Недоимка </w:t>
      </w:r>
      <w:r w:rsidR="00151973">
        <w:rPr>
          <w:sz w:val="24"/>
          <w:szCs w:val="24"/>
        </w:rPr>
        <w:t>уменьшилась по состоянию на 01.01.2025</w:t>
      </w:r>
      <w:r w:rsidR="008E663C" w:rsidRPr="00E01589">
        <w:rPr>
          <w:sz w:val="24"/>
          <w:szCs w:val="24"/>
        </w:rPr>
        <w:t xml:space="preserve">г.  на </w:t>
      </w:r>
      <w:r w:rsidR="00151973">
        <w:rPr>
          <w:sz w:val="24"/>
          <w:szCs w:val="24"/>
        </w:rPr>
        <w:t>15306,0</w:t>
      </w:r>
      <w:r w:rsidR="00AF34A5" w:rsidRPr="00E01589">
        <w:rPr>
          <w:sz w:val="24"/>
          <w:szCs w:val="24"/>
        </w:rPr>
        <w:t xml:space="preserve"> </w:t>
      </w:r>
      <w:r w:rsidR="002008EA" w:rsidRPr="00E01589">
        <w:rPr>
          <w:sz w:val="24"/>
          <w:szCs w:val="24"/>
        </w:rPr>
        <w:t>руб.</w:t>
      </w:r>
    </w:p>
    <w:p w:rsidR="00052F6E" w:rsidRDefault="00FA0C24" w:rsidP="009939BD">
      <w:pPr>
        <w:ind w:firstLine="708"/>
        <w:contextualSpacing/>
        <w:jc w:val="both"/>
        <w:rPr>
          <w:sz w:val="24"/>
          <w:szCs w:val="24"/>
        </w:rPr>
      </w:pPr>
      <w:r w:rsidRPr="00E01589">
        <w:rPr>
          <w:b/>
          <w:bCs/>
          <w:sz w:val="24"/>
          <w:szCs w:val="24"/>
        </w:rPr>
        <w:t>4</w:t>
      </w:r>
      <w:r w:rsidR="00016D85" w:rsidRPr="00E01589">
        <w:rPr>
          <w:b/>
          <w:bCs/>
          <w:sz w:val="24"/>
          <w:szCs w:val="24"/>
        </w:rPr>
        <w:t>.2.Неналоговые поступления</w:t>
      </w:r>
      <w:r w:rsidR="00016D85" w:rsidRPr="00E01589">
        <w:rPr>
          <w:sz w:val="24"/>
          <w:szCs w:val="24"/>
        </w:rPr>
        <w:t xml:space="preserve">  в  бюджете  поселения </w:t>
      </w:r>
      <w:r w:rsidR="009939BD">
        <w:rPr>
          <w:sz w:val="24"/>
          <w:szCs w:val="24"/>
        </w:rPr>
        <w:t>в 2024</w:t>
      </w:r>
      <w:r w:rsidR="005818AB" w:rsidRPr="00E01589">
        <w:rPr>
          <w:sz w:val="24"/>
          <w:szCs w:val="24"/>
        </w:rPr>
        <w:t xml:space="preserve">г. </w:t>
      </w:r>
      <w:r w:rsidR="009939BD">
        <w:rPr>
          <w:sz w:val="24"/>
          <w:szCs w:val="24"/>
        </w:rPr>
        <w:t>не поступали.</w:t>
      </w:r>
    </w:p>
    <w:p w:rsidR="009939BD" w:rsidRPr="00F152A3" w:rsidRDefault="009939BD" w:rsidP="009939BD">
      <w:pPr>
        <w:ind w:firstLine="708"/>
        <w:contextualSpacing/>
        <w:jc w:val="both"/>
        <w:rPr>
          <w:sz w:val="24"/>
          <w:szCs w:val="24"/>
        </w:rPr>
      </w:pP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53DA9" w:rsidRPr="004C67CA">
        <w:rPr>
          <w:sz w:val="24"/>
          <w:szCs w:val="24"/>
        </w:rPr>
        <w:t>в</w:t>
      </w:r>
      <w:r w:rsidR="00966630">
        <w:rPr>
          <w:sz w:val="24"/>
          <w:szCs w:val="24"/>
        </w:rPr>
        <w:t xml:space="preserve"> 2024</w:t>
      </w:r>
      <w:r w:rsidR="003B52D3" w:rsidRPr="004C67CA">
        <w:rPr>
          <w:sz w:val="24"/>
          <w:szCs w:val="24"/>
        </w:rPr>
        <w:t xml:space="preserve"> году составили </w:t>
      </w:r>
      <w:r w:rsidR="00966630">
        <w:rPr>
          <w:sz w:val="24"/>
          <w:szCs w:val="24"/>
        </w:rPr>
        <w:t>7894,7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</w:t>
      </w:r>
      <w:r w:rsidR="0042748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(</w:t>
      </w:r>
      <w:r w:rsidR="00966630">
        <w:rPr>
          <w:sz w:val="24"/>
          <w:szCs w:val="24"/>
        </w:rPr>
        <w:t>12895,8</w:t>
      </w:r>
      <w:r w:rsidR="0042748F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966630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966630">
        <w:rPr>
          <w:sz w:val="24"/>
          <w:szCs w:val="24"/>
        </w:rPr>
        <w:t>96,3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966630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 xml:space="preserve">г. </w:t>
      </w:r>
      <w:r w:rsidR="0042748F">
        <w:rPr>
          <w:sz w:val="24"/>
          <w:szCs w:val="24"/>
        </w:rPr>
        <w:t xml:space="preserve">снижение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966630">
        <w:rPr>
          <w:sz w:val="24"/>
          <w:szCs w:val="24"/>
        </w:rPr>
        <w:t>о 5001,1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966630">
        <w:rPr>
          <w:sz w:val="24"/>
          <w:szCs w:val="24"/>
        </w:rPr>
        <w:t xml:space="preserve"> – 575,3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966630">
        <w:rPr>
          <w:sz w:val="24"/>
          <w:szCs w:val="24"/>
        </w:rPr>
        <w:t>(449,9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966630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966630">
        <w:rPr>
          <w:sz w:val="24"/>
          <w:szCs w:val="24"/>
        </w:rPr>
        <w:t xml:space="preserve">инскому учету -136,2 </w:t>
      </w:r>
      <w:proofErr w:type="spellStart"/>
      <w:r w:rsidR="00966630">
        <w:rPr>
          <w:sz w:val="24"/>
          <w:szCs w:val="24"/>
        </w:rPr>
        <w:t>тыс</w:t>
      </w:r>
      <w:proofErr w:type="gramStart"/>
      <w:r w:rsidR="00966630">
        <w:rPr>
          <w:sz w:val="24"/>
          <w:szCs w:val="24"/>
        </w:rPr>
        <w:t>.р</w:t>
      </w:r>
      <w:proofErr w:type="gramEnd"/>
      <w:r w:rsidR="00966630">
        <w:rPr>
          <w:sz w:val="24"/>
          <w:szCs w:val="24"/>
        </w:rPr>
        <w:t>уб</w:t>
      </w:r>
      <w:proofErr w:type="spellEnd"/>
      <w:r w:rsidR="00966630">
        <w:rPr>
          <w:sz w:val="24"/>
          <w:szCs w:val="24"/>
        </w:rPr>
        <w:t>.(113,3</w:t>
      </w:r>
      <w:r w:rsidR="002A49F2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966630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</w:t>
      </w:r>
      <w:r w:rsidR="00966630">
        <w:rPr>
          <w:sz w:val="24"/>
          <w:szCs w:val="24"/>
        </w:rPr>
        <w:t>и с заключенными соглашениями – 2402,9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FA4A04">
        <w:rPr>
          <w:sz w:val="24"/>
          <w:szCs w:val="24"/>
        </w:rPr>
        <w:t xml:space="preserve"> (</w:t>
      </w:r>
      <w:r w:rsidR="00966630">
        <w:rPr>
          <w:sz w:val="24"/>
          <w:szCs w:val="24"/>
        </w:rPr>
        <w:t>902,9</w:t>
      </w:r>
      <w:r w:rsidR="00FA4A04">
        <w:rPr>
          <w:sz w:val="24"/>
          <w:szCs w:val="24"/>
        </w:rPr>
        <w:t xml:space="preserve"> </w:t>
      </w:r>
      <w:proofErr w:type="spellStart"/>
      <w:r w:rsidR="00FA4A04">
        <w:rPr>
          <w:sz w:val="24"/>
          <w:szCs w:val="24"/>
        </w:rPr>
        <w:t>тыс.руб</w:t>
      </w:r>
      <w:proofErr w:type="spellEnd"/>
      <w:r w:rsidR="00FA4A04">
        <w:rPr>
          <w:sz w:val="24"/>
          <w:szCs w:val="24"/>
        </w:rPr>
        <w:t xml:space="preserve"> в 202</w:t>
      </w:r>
      <w:r w:rsidR="00966630">
        <w:rPr>
          <w:sz w:val="24"/>
          <w:szCs w:val="24"/>
        </w:rPr>
        <w:t>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682884" w:rsidRDefault="00E9378B" w:rsidP="00842AEE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966630">
        <w:rPr>
          <w:sz w:val="24"/>
          <w:szCs w:val="24"/>
        </w:rPr>
        <w:t>4780,3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966630">
        <w:rPr>
          <w:sz w:val="24"/>
          <w:szCs w:val="24"/>
        </w:rPr>
        <w:t>9456,2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966630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="000C2BEE">
        <w:rPr>
          <w:sz w:val="24"/>
          <w:szCs w:val="24"/>
        </w:rPr>
        <w:t>).</w:t>
      </w:r>
    </w:p>
    <w:p w:rsidR="00700C07" w:rsidRPr="000C4EAC" w:rsidRDefault="00700C07" w:rsidP="00E92A24">
      <w:pPr>
        <w:ind w:left="720"/>
        <w:contextualSpacing/>
        <w:jc w:val="both"/>
        <w:rPr>
          <w:sz w:val="24"/>
          <w:szCs w:val="24"/>
        </w:rPr>
      </w:pPr>
    </w:p>
    <w:p w:rsidR="00742F0B" w:rsidRDefault="00A93182" w:rsidP="00A93182">
      <w:pPr>
        <w:rPr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</w:t>
      </w:r>
    </w:p>
    <w:p w:rsidR="00FE304B" w:rsidRPr="008110C8" w:rsidRDefault="0035366A" w:rsidP="00742F0B">
      <w:pPr>
        <w:jc w:val="center"/>
        <w:rPr>
          <w:b/>
          <w:bCs/>
          <w:sz w:val="24"/>
          <w:szCs w:val="24"/>
        </w:rPr>
      </w:pPr>
      <w:r w:rsidRPr="008110C8">
        <w:rPr>
          <w:b/>
          <w:bCs/>
          <w:sz w:val="24"/>
          <w:szCs w:val="24"/>
        </w:rPr>
        <w:t>Расходы бюджета</w:t>
      </w:r>
    </w:p>
    <w:p w:rsidR="003D48E5" w:rsidRPr="008110C8" w:rsidRDefault="00440A10" w:rsidP="003D48E5">
      <w:pPr>
        <w:contextualSpacing/>
        <w:jc w:val="both"/>
        <w:rPr>
          <w:sz w:val="24"/>
          <w:szCs w:val="24"/>
        </w:rPr>
      </w:pPr>
      <w:r w:rsidRPr="008110C8">
        <w:rPr>
          <w:sz w:val="24"/>
          <w:szCs w:val="24"/>
        </w:rPr>
        <w:t xml:space="preserve">         </w:t>
      </w:r>
      <w:r w:rsidR="00987F55" w:rsidRPr="008110C8">
        <w:rPr>
          <w:sz w:val="24"/>
          <w:szCs w:val="24"/>
        </w:rPr>
        <w:t xml:space="preserve"> </w:t>
      </w:r>
      <w:r w:rsidR="003D48E5" w:rsidRPr="008110C8">
        <w:rPr>
          <w:sz w:val="24"/>
          <w:szCs w:val="24"/>
        </w:rPr>
        <w:t>На  исполнение   расходн</w:t>
      </w:r>
      <w:r w:rsidR="006261DF" w:rsidRPr="008110C8">
        <w:rPr>
          <w:sz w:val="24"/>
          <w:szCs w:val="24"/>
        </w:rPr>
        <w:t>ой</w:t>
      </w:r>
      <w:r w:rsidR="003F2E3E" w:rsidRPr="008110C8">
        <w:rPr>
          <w:sz w:val="24"/>
          <w:szCs w:val="24"/>
        </w:rPr>
        <w:t xml:space="preserve"> </w:t>
      </w:r>
      <w:r w:rsidR="00B77B8B" w:rsidRPr="008110C8">
        <w:rPr>
          <w:sz w:val="24"/>
          <w:szCs w:val="24"/>
        </w:rPr>
        <w:t xml:space="preserve"> части бюджета  Терновского</w:t>
      </w:r>
      <w:r w:rsidR="003D48E5" w:rsidRPr="008110C8">
        <w:rPr>
          <w:sz w:val="24"/>
          <w:szCs w:val="24"/>
        </w:rPr>
        <w:t xml:space="preserve">  сельского поселения  в отче</w:t>
      </w:r>
      <w:r w:rsidR="003D48E5" w:rsidRPr="008110C8">
        <w:rPr>
          <w:sz w:val="24"/>
          <w:szCs w:val="24"/>
        </w:rPr>
        <w:t>т</w:t>
      </w:r>
      <w:r w:rsidR="003D48E5" w:rsidRPr="008110C8">
        <w:rPr>
          <w:sz w:val="24"/>
          <w:szCs w:val="24"/>
        </w:rPr>
        <w:t>ном  го</w:t>
      </w:r>
      <w:r w:rsidR="006261DF" w:rsidRPr="008110C8">
        <w:rPr>
          <w:sz w:val="24"/>
          <w:szCs w:val="24"/>
        </w:rPr>
        <w:t xml:space="preserve">ду   </w:t>
      </w:r>
      <w:r w:rsidR="000856A0" w:rsidRPr="008110C8">
        <w:rPr>
          <w:sz w:val="24"/>
          <w:szCs w:val="24"/>
        </w:rPr>
        <w:t xml:space="preserve">направлено  </w:t>
      </w:r>
      <w:r w:rsidR="008110C8">
        <w:rPr>
          <w:sz w:val="24"/>
          <w:szCs w:val="24"/>
        </w:rPr>
        <w:t>8713,8</w:t>
      </w:r>
      <w:r w:rsidR="000856A0" w:rsidRPr="008110C8">
        <w:rPr>
          <w:sz w:val="24"/>
          <w:szCs w:val="24"/>
        </w:rPr>
        <w:t xml:space="preserve"> </w:t>
      </w:r>
      <w:proofErr w:type="spellStart"/>
      <w:r w:rsidR="000856A0" w:rsidRPr="008110C8">
        <w:rPr>
          <w:sz w:val="24"/>
          <w:szCs w:val="24"/>
        </w:rPr>
        <w:t>тыс</w:t>
      </w:r>
      <w:proofErr w:type="gramStart"/>
      <w:r w:rsidR="000856A0" w:rsidRPr="008110C8">
        <w:rPr>
          <w:sz w:val="24"/>
          <w:szCs w:val="24"/>
        </w:rPr>
        <w:t>.р</w:t>
      </w:r>
      <w:proofErr w:type="gramEnd"/>
      <w:r w:rsidR="000856A0" w:rsidRPr="008110C8">
        <w:rPr>
          <w:sz w:val="24"/>
          <w:szCs w:val="24"/>
        </w:rPr>
        <w:t>уб</w:t>
      </w:r>
      <w:proofErr w:type="spellEnd"/>
      <w:r w:rsidR="000856A0" w:rsidRPr="008110C8">
        <w:rPr>
          <w:sz w:val="24"/>
          <w:szCs w:val="24"/>
        </w:rPr>
        <w:t>.(</w:t>
      </w:r>
      <w:r w:rsidR="008110C8">
        <w:rPr>
          <w:sz w:val="24"/>
          <w:szCs w:val="24"/>
        </w:rPr>
        <w:t>13978,5</w:t>
      </w:r>
      <w:r w:rsidR="003D48E5" w:rsidRPr="008110C8">
        <w:rPr>
          <w:sz w:val="24"/>
          <w:szCs w:val="24"/>
        </w:rPr>
        <w:t xml:space="preserve"> </w:t>
      </w:r>
      <w:proofErr w:type="spellStart"/>
      <w:r w:rsidR="003D48E5" w:rsidRPr="008110C8">
        <w:rPr>
          <w:sz w:val="24"/>
          <w:szCs w:val="24"/>
        </w:rPr>
        <w:t>тыс.ру</w:t>
      </w:r>
      <w:r w:rsidR="008110C8">
        <w:rPr>
          <w:sz w:val="24"/>
          <w:szCs w:val="24"/>
        </w:rPr>
        <w:t>б</w:t>
      </w:r>
      <w:proofErr w:type="spellEnd"/>
      <w:r w:rsidR="008110C8">
        <w:rPr>
          <w:sz w:val="24"/>
          <w:szCs w:val="24"/>
        </w:rPr>
        <w:t>. в 2023г.), что составило 96,6</w:t>
      </w:r>
      <w:r w:rsidR="003D48E5" w:rsidRPr="008110C8">
        <w:rPr>
          <w:sz w:val="24"/>
          <w:szCs w:val="24"/>
        </w:rPr>
        <w:t>%  уто</w:t>
      </w:r>
      <w:r w:rsidR="003D48E5" w:rsidRPr="008110C8">
        <w:rPr>
          <w:sz w:val="24"/>
          <w:szCs w:val="24"/>
        </w:rPr>
        <w:t>ч</w:t>
      </w:r>
      <w:r w:rsidR="003D48E5" w:rsidRPr="008110C8">
        <w:rPr>
          <w:sz w:val="24"/>
          <w:szCs w:val="24"/>
        </w:rPr>
        <w:t xml:space="preserve">ненных  плановых  назначений. От уровня  предыдущего года расходы  в </w:t>
      </w:r>
      <w:r w:rsidR="008110C8">
        <w:rPr>
          <w:sz w:val="24"/>
          <w:szCs w:val="24"/>
        </w:rPr>
        <w:t>2024г. меньше</w:t>
      </w:r>
      <w:r w:rsidR="006261DF" w:rsidRPr="008110C8">
        <w:rPr>
          <w:sz w:val="24"/>
          <w:szCs w:val="24"/>
        </w:rPr>
        <w:t xml:space="preserve"> </w:t>
      </w:r>
      <w:r w:rsidR="008110C8">
        <w:rPr>
          <w:sz w:val="24"/>
          <w:szCs w:val="24"/>
        </w:rPr>
        <w:t>на 5264,7</w:t>
      </w:r>
      <w:r w:rsidR="003D48E5" w:rsidRPr="008110C8">
        <w:rPr>
          <w:sz w:val="24"/>
          <w:szCs w:val="24"/>
        </w:rPr>
        <w:t xml:space="preserve"> </w:t>
      </w:r>
      <w:proofErr w:type="spellStart"/>
      <w:r w:rsidR="003D48E5" w:rsidRPr="008110C8">
        <w:rPr>
          <w:sz w:val="24"/>
          <w:szCs w:val="24"/>
        </w:rPr>
        <w:t>тыс</w:t>
      </w:r>
      <w:proofErr w:type="gramStart"/>
      <w:r w:rsidR="003D48E5" w:rsidRPr="008110C8">
        <w:rPr>
          <w:sz w:val="24"/>
          <w:szCs w:val="24"/>
        </w:rPr>
        <w:t>.р</w:t>
      </w:r>
      <w:proofErr w:type="gramEnd"/>
      <w:r w:rsidR="003D48E5" w:rsidRPr="008110C8">
        <w:rPr>
          <w:sz w:val="24"/>
          <w:szCs w:val="24"/>
        </w:rPr>
        <w:t>уб</w:t>
      </w:r>
      <w:proofErr w:type="spellEnd"/>
      <w:r w:rsidR="003D48E5" w:rsidRPr="008110C8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8110C8">
        <w:rPr>
          <w:szCs w:val="28"/>
        </w:rPr>
        <w:t xml:space="preserve">        </w:t>
      </w:r>
      <w:r w:rsidRPr="008110C8">
        <w:rPr>
          <w:sz w:val="24"/>
          <w:szCs w:val="24"/>
        </w:rPr>
        <w:t xml:space="preserve">Анализ структуры расходной </w:t>
      </w:r>
      <w:r w:rsidR="009E0BDF">
        <w:rPr>
          <w:sz w:val="24"/>
          <w:szCs w:val="24"/>
        </w:rPr>
        <w:t>части бюджета поселения за 2024</w:t>
      </w:r>
      <w:r w:rsidRPr="008110C8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 w:rsidRPr="008110C8">
        <w:rPr>
          <w:sz w:val="24"/>
          <w:szCs w:val="24"/>
        </w:rPr>
        <w:t xml:space="preserve">администрации, </w:t>
      </w:r>
      <w:r w:rsidR="006F25A7">
        <w:rPr>
          <w:sz w:val="24"/>
          <w:szCs w:val="24"/>
        </w:rPr>
        <w:t>приходится 29,7</w:t>
      </w:r>
      <w:r w:rsidR="006A7DB4" w:rsidRPr="008110C8">
        <w:rPr>
          <w:sz w:val="24"/>
          <w:szCs w:val="24"/>
        </w:rPr>
        <w:t>%  бю</w:t>
      </w:r>
      <w:r w:rsidR="00AA2114">
        <w:rPr>
          <w:sz w:val="24"/>
          <w:szCs w:val="24"/>
        </w:rPr>
        <w:t>джета поселения или 2589,2</w:t>
      </w:r>
      <w:r w:rsidRPr="008110C8">
        <w:rPr>
          <w:sz w:val="24"/>
          <w:szCs w:val="24"/>
        </w:rPr>
        <w:t xml:space="preserve"> </w:t>
      </w:r>
      <w:proofErr w:type="spellStart"/>
      <w:r w:rsidRPr="008110C8">
        <w:rPr>
          <w:sz w:val="24"/>
          <w:szCs w:val="24"/>
        </w:rPr>
        <w:t>тыс</w:t>
      </w:r>
      <w:proofErr w:type="gramStart"/>
      <w:r w:rsidRPr="008110C8">
        <w:rPr>
          <w:sz w:val="24"/>
          <w:szCs w:val="24"/>
        </w:rPr>
        <w:t>.р</w:t>
      </w:r>
      <w:proofErr w:type="gramEnd"/>
      <w:r w:rsidRPr="008110C8">
        <w:rPr>
          <w:sz w:val="24"/>
          <w:szCs w:val="24"/>
        </w:rPr>
        <w:t>уб</w:t>
      </w:r>
      <w:proofErr w:type="spellEnd"/>
      <w:r w:rsidRPr="008110C8">
        <w:rPr>
          <w:sz w:val="24"/>
          <w:szCs w:val="24"/>
        </w:rPr>
        <w:t xml:space="preserve">.; национальная  оборона  </w:t>
      </w:r>
      <w:r w:rsidR="00215FE7" w:rsidRPr="008110C8">
        <w:rPr>
          <w:sz w:val="24"/>
          <w:szCs w:val="24"/>
        </w:rPr>
        <w:t xml:space="preserve">- </w:t>
      </w:r>
      <w:r w:rsidR="00AA2114">
        <w:rPr>
          <w:sz w:val="24"/>
          <w:szCs w:val="24"/>
        </w:rPr>
        <w:t>1,6% или 136,2</w:t>
      </w:r>
      <w:r w:rsidRPr="008110C8">
        <w:rPr>
          <w:sz w:val="24"/>
          <w:szCs w:val="24"/>
        </w:rPr>
        <w:t xml:space="preserve"> </w:t>
      </w:r>
      <w:proofErr w:type="spellStart"/>
      <w:r w:rsidRPr="008110C8">
        <w:rPr>
          <w:sz w:val="24"/>
          <w:szCs w:val="24"/>
        </w:rPr>
        <w:t>тыс.руб</w:t>
      </w:r>
      <w:proofErr w:type="spellEnd"/>
      <w:r w:rsidRPr="008110C8">
        <w:rPr>
          <w:sz w:val="24"/>
          <w:szCs w:val="24"/>
        </w:rPr>
        <w:t>.;</w:t>
      </w:r>
      <w:r w:rsidRPr="008110C8">
        <w:rPr>
          <w:rFonts w:ascii="Arial" w:hAnsi="Arial" w:cs="Arial"/>
          <w:sz w:val="24"/>
          <w:szCs w:val="24"/>
        </w:rPr>
        <w:t xml:space="preserve"> </w:t>
      </w:r>
      <w:r w:rsidR="006A7DB4" w:rsidRPr="008110C8">
        <w:rPr>
          <w:sz w:val="24"/>
          <w:szCs w:val="24"/>
        </w:rPr>
        <w:t>национальная безопасность и прав</w:t>
      </w:r>
      <w:r w:rsidR="00C64FA5" w:rsidRPr="008110C8">
        <w:rPr>
          <w:sz w:val="24"/>
          <w:szCs w:val="24"/>
        </w:rPr>
        <w:t>оохранительная деятель</w:t>
      </w:r>
      <w:r w:rsidR="004F1A17">
        <w:rPr>
          <w:sz w:val="24"/>
          <w:szCs w:val="24"/>
        </w:rPr>
        <w:t>ность -4,9% или 426,0</w:t>
      </w:r>
      <w:r w:rsidR="006A7DB4" w:rsidRPr="008110C8">
        <w:rPr>
          <w:sz w:val="24"/>
          <w:szCs w:val="24"/>
        </w:rPr>
        <w:t xml:space="preserve"> </w:t>
      </w:r>
      <w:proofErr w:type="spellStart"/>
      <w:r w:rsidR="006A7DB4" w:rsidRPr="008110C8">
        <w:rPr>
          <w:sz w:val="24"/>
          <w:szCs w:val="24"/>
        </w:rPr>
        <w:t>тыс.руб</w:t>
      </w:r>
      <w:proofErr w:type="spellEnd"/>
      <w:r w:rsidR="006A7DB4" w:rsidRPr="008110C8">
        <w:rPr>
          <w:sz w:val="24"/>
          <w:szCs w:val="24"/>
        </w:rPr>
        <w:t xml:space="preserve">.; </w:t>
      </w:r>
      <w:r w:rsidRPr="008110C8">
        <w:rPr>
          <w:sz w:val="24"/>
          <w:szCs w:val="24"/>
        </w:rPr>
        <w:t>национальная экономика-</w:t>
      </w:r>
      <w:r w:rsidR="00230C6E">
        <w:rPr>
          <w:sz w:val="24"/>
          <w:szCs w:val="24"/>
        </w:rPr>
        <w:t>28,7% или 2499,9</w:t>
      </w:r>
      <w:r w:rsidRPr="008110C8">
        <w:rPr>
          <w:sz w:val="24"/>
          <w:szCs w:val="24"/>
        </w:rPr>
        <w:t xml:space="preserve"> </w:t>
      </w:r>
      <w:proofErr w:type="spellStart"/>
      <w:r w:rsidRPr="008110C8">
        <w:rPr>
          <w:sz w:val="24"/>
          <w:szCs w:val="24"/>
        </w:rPr>
        <w:t>тыс</w:t>
      </w:r>
      <w:r w:rsidRPr="008F6C08">
        <w:rPr>
          <w:sz w:val="24"/>
          <w:szCs w:val="24"/>
        </w:rPr>
        <w:t>.руб</w:t>
      </w:r>
      <w:proofErr w:type="spellEnd"/>
      <w:r w:rsidRPr="008F6C08">
        <w:rPr>
          <w:sz w:val="24"/>
          <w:szCs w:val="24"/>
        </w:rPr>
        <w:t>.;</w:t>
      </w:r>
      <w:r w:rsidR="00230C6E">
        <w:rPr>
          <w:sz w:val="24"/>
          <w:szCs w:val="24"/>
        </w:rPr>
        <w:t xml:space="preserve"> на ЖКХ – 11,1</w:t>
      </w:r>
      <w:r w:rsidR="009C5496" w:rsidRPr="008F6C08">
        <w:rPr>
          <w:sz w:val="24"/>
          <w:szCs w:val="24"/>
        </w:rPr>
        <w:t xml:space="preserve">% или </w:t>
      </w:r>
      <w:r w:rsidR="00230C6E">
        <w:rPr>
          <w:sz w:val="24"/>
          <w:szCs w:val="24"/>
        </w:rPr>
        <w:t>963,8</w:t>
      </w:r>
      <w:r w:rsidRPr="008F6C08">
        <w:rPr>
          <w:sz w:val="24"/>
          <w:szCs w:val="24"/>
        </w:rPr>
        <w:t xml:space="preserve"> </w:t>
      </w:r>
      <w:proofErr w:type="spellStart"/>
      <w:r w:rsidRPr="008F6C08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230C6E">
        <w:rPr>
          <w:sz w:val="24"/>
          <w:szCs w:val="24"/>
        </w:rPr>
        <w:t>я культуры – 21,4% или 1867,5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</w:t>
      </w:r>
      <w:proofErr w:type="gramStart"/>
      <w:r w:rsidRPr="00BE2DCB">
        <w:rPr>
          <w:sz w:val="24"/>
          <w:szCs w:val="24"/>
        </w:rPr>
        <w:t>.р</w:t>
      </w:r>
      <w:proofErr w:type="gramEnd"/>
      <w:r w:rsidRPr="00BE2DCB">
        <w:rPr>
          <w:sz w:val="24"/>
          <w:szCs w:val="24"/>
        </w:rPr>
        <w:t>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CC20DD">
        <w:rPr>
          <w:sz w:val="24"/>
          <w:szCs w:val="24"/>
        </w:rPr>
        <w:t>составившие в 2024</w:t>
      </w:r>
      <w:r w:rsidRPr="00AD5BBF">
        <w:rPr>
          <w:sz w:val="24"/>
          <w:szCs w:val="24"/>
        </w:rPr>
        <w:t xml:space="preserve"> г.</w:t>
      </w:r>
      <w:r w:rsidR="00FB76BA">
        <w:rPr>
          <w:sz w:val="24"/>
          <w:szCs w:val="24"/>
        </w:rPr>
        <w:t xml:space="preserve">  2589,2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FB76BA">
        <w:rPr>
          <w:sz w:val="24"/>
          <w:szCs w:val="24"/>
        </w:rPr>
        <w:t xml:space="preserve">3123,0 </w:t>
      </w:r>
      <w:proofErr w:type="spellStart"/>
      <w:r w:rsidR="00FB76BA">
        <w:rPr>
          <w:sz w:val="24"/>
          <w:szCs w:val="24"/>
        </w:rPr>
        <w:t>тыс.руб</w:t>
      </w:r>
      <w:proofErr w:type="spellEnd"/>
      <w:r w:rsidR="00FB76BA">
        <w:rPr>
          <w:sz w:val="24"/>
          <w:szCs w:val="24"/>
        </w:rPr>
        <w:t>. в 2023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5C0A0F">
        <w:rPr>
          <w:sz w:val="24"/>
          <w:szCs w:val="24"/>
        </w:rPr>
        <w:t>расходы данного направления умен</w:t>
      </w:r>
      <w:r w:rsidR="005C0A0F">
        <w:rPr>
          <w:sz w:val="24"/>
          <w:szCs w:val="24"/>
        </w:rPr>
        <w:t>ь</w:t>
      </w:r>
      <w:r w:rsidR="005C0A0F">
        <w:rPr>
          <w:sz w:val="24"/>
          <w:szCs w:val="24"/>
        </w:rPr>
        <w:t xml:space="preserve">шились на </w:t>
      </w:r>
      <w:r w:rsidRPr="00AD5BBF">
        <w:rPr>
          <w:sz w:val="24"/>
          <w:szCs w:val="24"/>
        </w:rPr>
        <w:t xml:space="preserve"> </w:t>
      </w:r>
      <w:r w:rsidR="005C0A0F">
        <w:rPr>
          <w:sz w:val="24"/>
          <w:szCs w:val="24"/>
        </w:rPr>
        <w:t>533,8</w:t>
      </w:r>
      <w:r w:rsidR="009870A2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E257B4" w:rsidRPr="00AD5BBF" w:rsidRDefault="00604B54" w:rsidP="009F5766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954B2B">
        <w:rPr>
          <w:sz w:val="24"/>
          <w:szCs w:val="24"/>
        </w:rPr>
        <w:t xml:space="preserve">(включая главу поселения) в </w:t>
      </w:r>
      <w:r w:rsidR="009870A2">
        <w:rPr>
          <w:sz w:val="24"/>
          <w:szCs w:val="24"/>
        </w:rPr>
        <w:t>2024</w:t>
      </w:r>
      <w:r w:rsidR="00E257B4" w:rsidRPr="00AD5BBF">
        <w:rPr>
          <w:sz w:val="24"/>
          <w:szCs w:val="24"/>
        </w:rPr>
        <w:t xml:space="preserve"> году составили </w:t>
      </w:r>
      <w:r w:rsidR="00AE5140">
        <w:rPr>
          <w:sz w:val="24"/>
          <w:szCs w:val="24"/>
        </w:rPr>
        <w:t>1891,7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AE5140">
        <w:rPr>
          <w:sz w:val="24"/>
          <w:szCs w:val="24"/>
        </w:rPr>
        <w:t>21,7</w:t>
      </w:r>
      <w:r w:rsidR="00E257B4" w:rsidRPr="00AD5BBF">
        <w:rPr>
          <w:sz w:val="24"/>
          <w:szCs w:val="24"/>
        </w:rPr>
        <w:t xml:space="preserve">% от  общей суммы расходов </w:t>
      </w:r>
      <w:r w:rsidR="00700C07">
        <w:rPr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>бюджета поселения, из  них  на  содержание   муниципальной  должности и  должностей 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 xml:space="preserve">ниципальной  службы – </w:t>
      </w:r>
      <w:r w:rsidR="00DA123A">
        <w:rPr>
          <w:sz w:val="24"/>
          <w:szCs w:val="24"/>
        </w:rPr>
        <w:t>1562,1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732780">
        <w:rPr>
          <w:sz w:val="24"/>
          <w:szCs w:val="24"/>
        </w:rPr>
        <w:t>ронежской  обл</w:t>
      </w:r>
      <w:r w:rsidR="00732780">
        <w:rPr>
          <w:sz w:val="24"/>
          <w:szCs w:val="24"/>
        </w:rPr>
        <w:t>а</w:t>
      </w:r>
      <w:r w:rsidR="00133E23">
        <w:rPr>
          <w:sz w:val="24"/>
          <w:szCs w:val="24"/>
        </w:rPr>
        <w:t>сти от 11.12.2023г. №931</w:t>
      </w:r>
      <w:r w:rsidR="00E257B4" w:rsidRPr="00AD5BBF">
        <w:rPr>
          <w:sz w:val="24"/>
          <w:szCs w:val="24"/>
        </w:rPr>
        <w:t>-р в  сум</w:t>
      </w:r>
      <w:r w:rsidR="00862314">
        <w:rPr>
          <w:sz w:val="24"/>
          <w:szCs w:val="24"/>
        </w:rPr>
        <w:t>ме 1550</w:t>
      </w:r>
      <w:r w:rsidR="00732780">
        <w:rPr>
          <w:sz w:val="24"/>
          <w:szCs w:val="24"/>
        </w:rPr>
        <w:t>,0</w:t>
      </w:r>
      <w:r w:rsidR="00862314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</w:t>
      </w:r>
      <w:r w:rsidR="00133E23">
        <w:rPr>
          <w:sz w:val="24"/>
          <w:szCs w:val="24"/>
        </w:rPr>
        <w:t xml:space="preserve">не </w:t>
      </w:r>
      <w:r w:rsidR="00E257B4" w:rsidRPr="00AD5BBF">
        <w:rPr>
          <w:sz w:val="24"/>
          <w:szCs w:val="24"/>
        </w:rPr>
        <w:t>соблюден</w:t>
      </w:r>
      <w:r w:rsidR="00E257B4" w:rsidRPr="00AD5BBF">
        <w:rPr>
          <w:bCs/>
          <w:sz w:val="24"/>
          <w:szCs w:val="24"/>
        </w:rPr>
        <w:t>.</w:t>
      </w:r>
      <w:r w:rsidR="00133E23">
        <w:rPr>
          <w:bCs/>
          <w:sz w:val="24"/>
          <w:szCs w:val="24"/>
        </w:rPr>
        <w:t xml:space="preserve"> Нормативы превышены в 2024г.</w:t>
      </w:r>
    </w:p>
    <w:p w:rsidR="003974B6" w:rsidRDefault="003974B6" w:rsidP="0095509B">
      <w:pPr>
        <w:contextualSpacing/>
        <w:jc w:val="both"/>
        <w:rPr>
          <w:sz w:val="24"/>
          <w:szCs w:val="24"/>
        </w:rPr>
      </w:pPr>
    </w:p>
    <w:p w:rsidR="00673358" w:rsidRPr="006C4259" w:rsidRDefault="00673358" w:rsidP="0095509B">
      <w:pPr>
        <w:contextualSpacing/>
        <w:jc w:val="both"/>
        <w:rPr>
          <w:sz w:val="24"/>
          <w:szCs w:val="24"/>
        </w:rPr>
      </w:pP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lastRenderedPageBreak/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6E1644">
        <w:rPr>
          <w:bCs/>
          <w:sz w:val="24"/>
          <w:szCs w:val="24"/>
        </w:rPr>
        <w:t>Терновского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B318BC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3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841"/>
        <w:gridCol w:w="851"/>
        <w:gridCol w:w="864"/>
        <w:gridCol w:w="921"/>
        <w:gridCol w:w="933"/>
        <w:gridCol w:w="992"/>
        <w:gridCol w:w="851"/>
      </w:tblGrid>
      <w:tr w:rsidR="00B318BC" w:rsidRPr="00B318BC" w:rsidTr="00B318BC">
        <w:trPr>
          <w:trHeight w:val="362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center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Наименование разд</w:t>
            </w:r>
            <w:r w:rsidRPr="00B318BC">
              <w:rPr>
                <w:sz w:val="18"/>
                <w:szCs w:val="18"/>
              </w:rPr>
              <w:t>е</w:t>
            </w:r>
            <w:r w:rsidRPr="00B318BC">
              <w:rPr>
                <w:sz w:val="18"/>
                <w:szCs w:val="18"/>
              </w:rPr>
              <w:t>лов, подра</w:t>
            </w:r>
            <w:r w:rsidRPr="00B318BC">
              <w:rPr>
                <w:sz w:val="18"/>
                <w:szCs w:val="18"/>
              </w:rPr>
              <w:t>з</w:t>
            </w:r>
            <w:r w:rsidRPr="00B318BC">
              <w:rPr>
                <w:sz w:val="18"/>
                <w:szCs w:val="18"/>
              </w:rPr>
              <w:t>делов функци</w:t>
            </w:r>
            <w:r w:rsidRPr="00B318BC">
              <w:rPr>
                <w:sz w:val="18"/>
                <w:szCs w:val="18"/>
              </w:rPr>
              <w:t>о</w:t>
            </w:r>
            <w:r w:rsidRPr="00B318BC">
              <w:rPr>
                <w:sz w:val="18"/>
                <w:szCs w:val="18"/>
              </w:rPr>
              <w:t>нальной структ</w:t>
            </w:r>
            <w:r w:rsidRPr="00B318BC">
              <w:rPr>
                <w:sz w:val="18"/>
                <w:szCs w:val="18"/>
              </w:rPr>
              <w:t>у</w:t>
            </w:r>
            <w:r w:rsidRPr="00B318BC">
              <w:rPr>
                <w:sz w:val="18"/>
                <w:szCs w:val="18"/>
              </w:rPr>
              <w:t>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center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2023 ф</w:t>
            </w:r>
            <w:r w:rsidRPr="00B318BC">
              <w:rPr>
                <w:sz w:val="18"/>
                <w:szCs w:val="18"/>
              </w:rPr>
              <w:t>и</w:t>
            </w:r>
            <w:r w:rsidRPr="00B318BC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B318BC">
              <w:rPr>
                <w:sz w:val="18"/>
                <w:szCs w:val="18"/>
              </w:rPr>
              <w:t>тыс</w:t>
            </w:r>
            <w:proofErr w:type="gramStart"/>
            <w:r w:rsidRPr="00B318BC">
              <w:rPr>
                <w:sz w:val="18"/>
                <w:szCs w:val="18"/>
              </w:rPr>
              <w:t>.р</w:t>
            </w:r>
            <w:proofErr w:type="gramEnd"/>
            <w:r w:rsidRPr="00B318BC">
              <w:rPr>
                <w:sz w:val="18"/>
                <w:szCs w:val="18"/>
              </w:rPr>
              <w:t>уб</w:t>
            </w:r>
            <w:proofErr w:type="spellEnd"/>
            <w:r w:rsidRPr="00B318BC">
              <w:rPr>
                <w:sz w:val="18"/>
                <w:szCs w:val="18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center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2024 финанс</w:t>
            </w:r>
            <w:r w:rsidRPr="00B318BC">
              <w:rPr>
                <w:sz w:val="18"/>
                <w:szCs w:val="18"/>
              </w:rPr>
              <w:t>о</w:t>
            </w:r>
            <w:r w:rsidRPr="00B318BC">
              <w:rPr>
                <w:sz w:val="18"/>
                <w:szCs w:val="18"/>
              </w:rPr>
              <w:t xml:space="preserve">вый </w:t>
            </w:r>
            <w:proofErr w:type="spellStart"/>
            <w:r w:rsidRPr="00B318BC">
              <w:rPr>
                <w:sz w:val="18"/>
                <w:szCs w:val="18"/>
              </w:rPr>
              <w:t>год</w:t>
            </w:r>
            <w:proofErr w:type="gramStart"/>
            <w:r w:rsidRPr="00B318BC">
              <w:rPr>
                <w:sz w:val="18"/>
                <w:szCs w:val="18"/>
              </w:rPr>
              <w:t>,т</w:t>
            </w:r>
            <w:proofErr w:type="gramEnd"/>
            <w:r w:rsidRPr="00B318BC">
              <w:rPr>
                <w:sz w:val="18"/>
                <w:szCs w:val="18"/>
              </w:rPr>
              <w:t>ыс.руб</w:t>
            </w:r>
            <w:proofErr w:type="spellEnd"/>
            <w:r w:rsidRPr="00B318BC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center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Факт 2024г. к пл</w:t>
            </w:r>
            <w:r w:rsidRPr="00B318BC">
              <w:rPr>
                <w:sz w:val="18"/>
                <w:szCs w:val="18"/>
              </w:rPr>
              <w:t>а</w:t>
            </w:r>
            <w:r w:rsidRPr="00B318BC">
              <w:rPr>
                <w:sz w:val="18"/>
                <w:szCs w:val="18"/>
              </w:rPr>
              <w:t>ну,%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center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center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Структура, %</w:t>
            </w:r>
          </w:p>
        </w:tc>
      </w:tr>
      <w:tr w:rsidR="00B318BC" w:rsidRPr="00B318BC" w:rsidTr="00B318BC">
        <w:trPr>
          <w:trHeight w:val="637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BC" w:rsidRPr="00B318BC" w:rsidRDefault="00B318BC" w:rsidP="00B318BC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BC" w:rsidRPr="00B318BC" w:rsidRDefault="00B318BC" w:rsidP="00B318BC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center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center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BC" w:rsidRPr="00B318BC" w:rsidRDefault="00B318BC" w:rsidP="00B318BC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center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 xml:space="preserve">в </w:t>
            </w:r>
            <w:proofErr w:type="spellStart"/>
            <w:r w:rsidRPr="00B318BC">
              <w:rPr>
                <w:sz w:val="18"/>
                <w:szCs w:val="18"/>
              </w:rPr>
              <w:t>абс</w:t>
            </w:r>
            <w:r w:rsidRPr="00B318BC">
              <w:rPr>
                <w:sz w:val="18"/>
                <w:szCs w:val="18"/>
              </w:rPr>
              <w:t>о</w:t>
            </w:r>
            <w:r w:rsidRPr="00B318BC">
              <w:rPr>
                <w:sz w:val="18"/>
                <w:szCs w:val="18"/>
              </w:rPr>
              <w:t>лют</w:t>
            </w:r>
            <w:proofErr w:type="spellEnd"/>
            <w:r w:rsidRPr="00B318BC">
              <w:rPr>
                <w:sz w:val="18"/>
                <w:szCs w:val="18"/>
              </w:rPr>
              <w:t xml:space="preserve">-ном </w:t>
            </w:r>
            <w:proofErr w:type="spellStart"/>
            <w:r w:rsidRPr="00B318BC">
              <w:rPr>
                <w:sz w:val="18"/>
                <w:szCs w:val="18"/>
              </w:rPr>
              <w:t>выра-жении</w:t>
            </w:r>
            <w:proofErr w:type="spellEnd"/>
            <w:r w:rsidRPr="00B318BC">
              <w:rPr>
                <w:sz w:val="18"/>
                <w:szCs w:val="18"/>
              </w:rPr>
              <w:t xml:space="preserve">, </w:t>
            </w:r>
            <w:proofErr w:type="spellStart"/>
            <w:r w:rsidRPr="00B318BC">
              <w:rPr>
                <w:sz w:val="18"/>
                <w:szCs w:val="18"/>
              </w:rPr>
              <w:t>тыс</w:t>
            </w:r>
            <w:proofErr w:type="gramStart"/>
            <w:r w:rsidRPr="00B318BC">
              <w:rPr>
                <w:sz w:val="18"/>
                <w:szCs w:val="18"/>
              </w:rPr>
              <w:t>.р</w:t>
            </w:r>
            <w:proofErr w:type="gramEnd"/>
            <w:r w:rsidRPr="00B318BC">
              <w:rPr>
                <w:sz w:val="18"/>
                <w:szCs w:val="18"/>
              </w:rPr>
              <w:t>уб</w:t>
            </w:r>
            <w:proofErr w:type="spellEnd"/>
            <w:r w:rsidRPr="00B318BC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center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в отн</w:t>
            </w:r>
            <w:r w:rsidRPr="00B318BC">
              <w:rPr>
                <w:sz w:val="18"/>
                <w:szCs w:val="18"/>
              </w:rPr>
              <w:t>о</w:t>
            </w:r>
            <w:r w:rsidRPr="00B318BC">
              <w:rPr>
                <w:sz w:val="18"/>
                <w:szCs w:val="18"/>
              </w:rPr>
              <w:t>сител</w:t>
            </w:r>
            <w:r w:rsidRPr="00B318BC">
              <w:rPr>
                <w:sz w:val="18"/>
                <w:szCs w:val="18"/>
              </w:rPr>
              <w:t>ь</w:t>
            </w:r>
            <w:r w:rsidRPr="00B318BC">
              <w:rPr>
                <w:sz w:val="18"/>
                <w:szCs w:val="18"/>
              </w:rPr>
              <w:t>ном выраж</w:t>
            </w:r>
            <w:r w:rsidRPr="00B318BC">
              <w:rPr>
                <w:sz w:val="18"/>
                <w:szCs w:val="18"/>
              </w:rPr>
              <w:t>е</w:t>
            </w:r>
            <w:r w:rsidRPr="00B318BC">
              <w:rPr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center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2023 финанс</w:t>
            </w:r>
            <w:r w:rsidRPr="00B318BC">
              <w:rPr>
                <w:sz w:val="18"/>
                <w:szCs w:val="18"/>
              </w:rPr>
              <w:t>о</w:t>
            </w:r>
            <w:r w:rsidRPr="00B318BC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center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2024 фина</w:t>
            </w:r>
            <w:r w:rsidRPr="00B318BC">
              <w:rPr>
                <w:sz w:val="18"/>
                <w:szCs w:val="18"/>
              </w:rPr>
              <w:t>н</w:t>
            </w:r>
            <w:r w:rsidRPr="00B318BC">
              <w:rPr>
                <w:sz w:val="18"/>
                <w:szCs w:val="18"/>
              </w:rPr>
              <w:t xml:space="preserve">совый год </w:t>
            </w:r>
          </w:p>
        </w:tc>
      </w:tr>
      <w:tr w:rsidR="00B318BC" w:rsidRPr="00B318BC" w:rsidTr="00B318BC">
        <w:trPr>
          <w:trHeight w:val="358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Общегосударстве</w:t>
            </w:r>
            <w:r w:rsidRPr="00B318BC">
              <w:rPr>
                <w:sz w:val="18"/>
                <w:szCs w:val="18"/>
              </w:rPr>
              <w:t>н</w:t>
            </w:r>
            <w:r w:rsidRPr="00B318BC">
              <w:rPr>
                <w:sz w:val="18"/>
                <w:szCs w:val="18"/>
              </w:rPr>
              <w:t>ные  вопр</w:t>
            </w:r>
            <w:r w:rsidRPr="00B318BC">
              <w:rPr>
                <w:sz w:val="18"/>
                <w:szCs w:val="18"/>
              </w:rPr>
              <w:t>о</w:t>
            </w:r>
            <w:r w:rsidRPr="00B318BC">
              <w:rPr>
                <w:sz w:val="18"/>
                <w:szCs w:val="18"/>
              </w:rPr>
              <w:t>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3 123,0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2 589,2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2 589,2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-533,8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22,3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29,7</w:t>
            </w:r>
          </w:p>
        </w:tc>
      </w:tr>
      <w:tr w:rsidR="00B318BC" w:rsidRPr="00B318BC" w:rsidTr="00B318BC">
        <w:trPr>
          <w:trHeight w:val="21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Национальная  обор</w:t>
            </w:r>
            <w:r w:rsidRPr="00B318BC">
              <w:rPr>
                <w:sz w:val="18"/>
                <w:szCs w:val="18"/>
              </w:rPr>
              <w:t>о</w:t>
            </w:r>
            <w:r w:rsidRPr="00B318BC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113,3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136,2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1,6</w:t>
            </w:r>
          </w:p>
        </w:tc>
      </w:tr>
      <w:tr w:rsidR="00B318BC" w:rsidRPr="00B318BC" w:rsidTr="00B318BC">
        <w:trPr>
          <w:trHeight w:val="777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Национальная  бе</w:t>
            </w:r>
            <w:r w:rsidRPr="00B318BC">
              <w:rPr>
                <w:sz w:val="18"/>
                <w:szCs w:val="18"/>
              </w:rPr>
              <w:t>з</w:t>
            </w:r>
            <w:r w:rsidRPr="00B318BC">
              <w:rPr>
                <w:sz w:val="18"/>
                <w:szCs w:val="18"/>
              </w:rPr>
              <w:t>опасность  и  прав</w:t>
            </w:r>
            <w:r w:rsidRPr="00B318BC">
              <w:rPr>
                <w:sz w:val="18"/>
                <w:szCs w:val="18"/>
              </w:rPr>
              <w:t>о</w:t>
            </w:r>
            <w:r w:rsidRPr="00B318BC">
              <w:rPr>
                <w:sz w:val="18"/>
                <w:szCs w:val="18"/>
              </w:rPr>
              <w:t>охранительная  де</w:t>
            </w:r>
            <w:r w:rsidRPr="00B318BC">
              <w:rPr>
                <w:sz w:val="18"/>
                <w:szCs w:val="18"/>
              </w:rPr>
              <w:t>я</w:t>
            </w:r>
            <w:r w:rsidRPr="00B318BC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671,7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554,4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426,0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-245,7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4,9</w:t>
            </w:r>
          </w:p>
        </w:tc>
      </w:tr>
      <w:tr w:rsidR="00B318BC" w:rsidRPr="00B318BC" w:rsidTr="00B318BC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Национальная экон</w:t>
            </w:r>
            <w:r w:rsidRPr="00B318BC">
              <w:rPr>
                <w:sz w:val="18"/>
                <w:szCs w:val="18"/>
              </w:rPr>
              <w:t>о</w:t>
            </w:r>
            <w:r w:rsidRPr="00B318BC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910,9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2 614,7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2 499,9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95,6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1 589,0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28,7</w:t>
            </w:r>
          </w:p>
        </w:tc>
      </w:tr>
      <w:tr w:rsidR="00B318BC" w:rsidRPr="00B318BC" w:rsidTr="00B318BC">
        <w:trPr>
          <w:trHeight w:val="76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Жилищно-коммунальное хозя</w:t>
            </w:r>
            <w:r w:rsidRPr="00B318BC">
              <w:rPr>
                <w:sz w:val="18"/>
                <w:szCs w:val="18"/>
              </w:rPr>
              <w:t>й</w:t>
            </w:r>
            <w:r w:rsidRPr="00B318BC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7 110,5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963,8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963,8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-6 146,7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11,1</w:t>
            </w:r>
          </w:p>
        </w:tc>
      </w:tr>
      <w:tr w:rsidR="00B318BC" w:rsidRPr="00B318BC" w:rsidTr="00B318BC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1 839,2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1 929,1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1 867,5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96,8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28,3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21,4</w:t>
            </w:r>
          </w:p>
        </w:tc>
      </w:tr>
      <w:tr w:rsidR="00B318BC" w:rsidRPr="00B318BC" w:rsidTr="00B318BC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Социальная  пол</w:t>
            </w:r>
            <w:r w:rsidRPr="00B318BC">
              <w:rPr>
                <w:sz w:val="18"/>
                <w:szCs w:val="18"/>
              </w:rPr>
              <w:t>и</w:t>
            </w:r>
            <w:r w:rsidRPr="00B318BC">
              <w:rPr>
                <w:sz w:val="18"/>
                <w:szCs w:val="18"/>
              </w:rPr>
              <w:t>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209,9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231,2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sz w:val="18"/>
                <w:szCs w:val="18"/>
              </w:rPr>
            </w:pPr>
            <w:r w:rsidRPr="00B318BC">
              <w:rPr>
                <w:sz w:val="18"/>
                <w:szCs w:val="18"/>
              </w:rPr>
              <w:t>2,7</w:t>
            </w:r>
          </w:p>
        </w:tc>
      </w:tr>
      <w:tr w:rsidR="00B318BC" w:rsidRPr="00B318BC" w:rsidTr="00B318BC">
        <w:trPr>
          <w:trHeight w:val="379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rPr>
                <w:b/>
                <w:bCs/>
                <w:sz w:val="18"/>
                <w:szCs w:val="18"/>
              </w:rPr>
            </w:pPr>
            <w:r w:rsidRPr="00B318BC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b/>
                <w:bCs/>
                <w:sz w:val="18"/>
                <w:szCs w:val="18"/>
              </w:rPr>
            </w:pPr>
            <w:r w:rsidRPr="00B318BC">
              <w:rPr>
                <w:b/>
                <w:bCs/>
                <w:sz w:val="18"/>
                <w:szCs w:val="18"/>
              </w:rPr>
              <w:t>13 978,5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b/>
                <w:bCs/>
                <w:sz w:val="18"/>
                <w:szCs w:val="18"/>
              </w:rPr>
            </w:pPr>
            <w:r w:rsidRPr="00B318BC">
              <w:rPr>
                <w:b/>
                <w:bCs/>
                <w:sz w:val="18"/>
                <w:szCs w:val="18"/>
              </w:rPr>
              <w:t>9 018,6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b/>
                <w:bCs/>
                <w:sz w:val="18"/>
                <w:szCs w:val="18"/>
              </w:rPr>
            </w:pPr>
            <w:r w:rsidRPr="00B318BC">
              <w:rPr>
                <w:b/>
                <w:bCs/>
                <w:sz w:val="18"/>
                <w:szCs w:val="18"/>
              </w:rPr>
              <w:t>8 713,8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b/>
                <w:bCs/>
                <w:sz w:val="18"/>
                <w:szCs w:val="18"/>
              </w:rPr>
            </w:pPr>
            <w:r w:rsidRPr="00B318BC">
              <w:rPr>
                <w:b/>
                <w:bCs/>
                <w:sz w:val="18"/>
                <w:szCs w:val="18"/>
              </w:rPr>
              <w:t>96,6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b/>
                <w:bCs/>
                <w:sz w:val="18"/>
                <w:szCs w:val="18"/>
              </w:rPr>
            </w:pPr>
            <w:r w:rsidRPr="00B318BC">
              <w:rPr>
                <w:b/>
                <w:bCs/>
                <w:sz w:val="18"/>
                <w:szCs w:val="18"/>
              </w:rPr>
              <w:t>-5 264,7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b/>
                <w:bCs/>
                <w:sz w:val="18"/>
                <w:szCs w:val="18"/>
              </w:rPr>
            </w:pPr>
            <w:r w:rsidRPr="00B318BC">
              <w:rPr>
                <w:b/>
                <w:bCs/>
                <w:sz w:val="18"/>
                <w:szCs w:val="18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b/>
                <w:bCs/>
                <w:sz w:val="18"/>
                <w:szCs w:val="18"/>
              </w:rPr>
            </w:pPr>
            <w:r w:rsidRPr="00B318B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8BC" w:rsidRPr="00B318BC" w:rsidRDefault="00B318BC" w:rsidP="00B318BC">
            <w:pPr>
              <w:jc w:val="right"/>
              <w:rPr>
                <w:b/>
                <w:bCs/>
                <w:sz w:val="18"/>
                <w:szCs w:val="18"/>
              </w:rPr>
            </w:pPr>
            <w:r w:rsidRPr="00B318BC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1A6576">
        <w:rPr>
          <w:sz w:val="24"/>
          <w:szCs w:val="24"/>
        </w:rPr>
        <w:t>ходы в 2024</w:t>
      </w:r>
      <w:r w:rsidR="00BD61AD" w:rsidRPr="00412C23">
        <w:rPr>
          <w:sz w:val="24"/>
          <w:szCs w:val="24"/>
        </w:rPr>
        <w:t xml:space="preserve"> году составил</w:t>
      </w:r>
      <w:r w:rsidR="001A6576">
        <w:rPr>
          <w:sz w:val="24"/>
          <w:szCs w:val="24"/>
        </w:rPr>
        <w:t>и 136,2</w:t>
      </w:r>
      <w:r w:rsidR="00613CDF" w:rsidRPr="00412C23">
        <w:rPr>
          <w:sz w:val="24"/>
          <w:szCs w:val="24"/>
        </w:rPr>
        <w:t xml:space="preserve"> ты</w:t>
      </w:r>
      <w:r w:rsidR="001A6576">
        <w:rPr>
          <w:sz w:val="24"/>
          <w:szCs w:val="24"/>
        </w:rPr>
        <w:t>с. руб. (в 2023 году 113,3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1A6576">
        <w:rPr>
          <w:sz w:val="24"/>
          <w:szCs w:val="24"/>
        </w:rPr>
        <w:t>122,9 тыс. руб. (102,1 тыс. руб. в 2023</w:t>
      </w:r>
      <w:r w:rsidRPr="00412C23">
        <w:rPr>
          <w:sz w:val="24"/>
          <w:szCs w:val="24"/>
        </w:rPr>
        <w:t>г.);</w:t>
      </w:r>
    </w:p>
    <w:p w:rsidR="007D260F" w:rsidRDefault="007D260F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связи-</w:t>
      </w:r>
      <w:r w:rsidR="001A6576">
        <w:rPr>
          <w:sz w:val="24"/>
          <w:szCs w:val="24"/>
        </w:rPr>
        <w:t>2,4</w:t>
      </w:r>
      <w:r w:rsidR="001E1E58">
        <w:rPr>
          <w:sz w:val="24"/>
          <w:szCs w:val="24"/>
        </w:rPr>
        <w:t xml:space="preserve"> </w:t>
      </w:r>
      <w:proofErr w:type="spellStart"/>
      <w:r w:rsidR="001E1E58">
        <w:rPr>
          <w:sz w:val="24"/>
          <w:szCs w:val="24"/>
        </w:rPr>
        <w:t>тыс</w:t>
      </w:r>
      <w:proofErr w:type="gramStart"/>
      <w:r w:rsidR="001E1E58">
        <w:rPr>
          <w:sz w:val="24"/>
          <w:szCs w:val="24"/>
        </w:rPr>
        <w:t>.р</w:t>
      </w:r>
      <w:proofErr w:type="gramEnd"/>
      <w:r w:rsidR="001E1E58">
        <w:rPr>
          <w:sz w:val="24"/>
          <w:szCs w:val="24"/>
        </w:rPr>
        <w:t>уб</w:t>
      </w:r>
      <w:proofErr w:type="spellEnd"/>
      <w:r w:rsidR="001E1E58">
        <w:rPr>
          <w:sz w:val="24"/>
          <w:szCs w:val="24"/>
        </w:rPr>
        <w:t>. (</w:t>
      </w:r>
      <w:r w:rsidR="001A6576">
        <w:rPr>
          <w:sz w:val="24"/>
          <w:szCs w:val="24"/>
        </w:rPr>
        <w:t>1,1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тыс.руб.</w:t>
      </w:r>
      <w:r w:rsidR="001A6576">
        <w:rPr>
          <w:sz w:val="24"/>
          <w:szCs w:val="24"/>
        </w:rPr>
        <w:t>в</w:t>
      </w:r>
      <w:proofErr w:type="spellEnd"/>
      <w:r w:rsidR="001A6576">
        <w:rPr>
          <w:sz w:val="24"/>
          <w:szCs w:val="24"/>
        </w:rPr>
        <w:t xml:space="preserve"> 2023</w:t>
      </w:r>
      <w:r w:rsidR="001E1E58">
        <w:rPr>
          <w:sz w:val="24"/>
          <w:szCs w:val="24"/>
        </w:rPr>
        <w:t>г.)</w:t>
      </w:r>
      <w:r>
        <w:rPr>
          <w:sz w:val="24"/>
          <w:szCs w:val="24"/>
        </w:rPr>
        <w:t>,</w:t>
      </w:r>
    </w:p>
    <w:p w:rsidR="003E2999" w:rsidRDefault="001A6576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расходные материалы -10,7 </w:t>
      </w:r>
      <w:proofErr w:type="spellStart"/>
      <w:r w:rsidR="00412C23"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(7,5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>
        <w:rPr>
          <w:sz w:val="24"/>
          <w:szCs w:val="24"/>
        </w:rPr>
        <w:t xml:space="preserve"> в  2023</w:t>
      </w:r>
      <w:r w:rsidR="00412C23"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D24DF0" w:rsidRPr="00C52F76" w:rsidRDefault="0073324A" w:rsidP="00C52F76">
      <w:pPr>
        <w:tabs>
          <w:tab w:val="left" w:pos="0"/>
        </w:tabs>
        <w:ind w:left="142" w:right="-2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A55A0">
        <w:rPr>
          <w:b/>
          <w:bCs/>
          <w:sz w:val="24"/>
          <w:szCs w:val="24"/>
        </w:rPr>
        <w:t>5.3.  По разделу 03 «Национальная  безопасность  и  правоохранительная  деятел</w:t>
      </w:r>
      <w:r w:rsidRPr="00FA55A0">
        <w:rPr>
          <w:b/>
          <w:bCs/>
          <w:sz w:val="24"/>
          <w:szCs w:val="24"/>
        </w:rPr>
        <w:t>ь</w:t>
      </w:r>
      <w:r w:rsidRPr="00FA55A0">
        <w:rPr>
          <w:b/>
          <w:bCs/>
          <w:sz w:val="24"/>
          <w:szCs w:val="24"/>
        </w:rPr>
        <w:t xml:space="preserve">ность»  </w:t>
      </w:r>
      <w:r w:rsidR="00C60CE2">
        <w:rPr>
          <w:bCs/>
          <w:sz w:val="24"/>
          <w:szCs w:val="24"/>
        </w:rPr>
        <w:t xml:space="preserve">кассовые  расходы  составили  426,0 </w:t>
      </w:r>
      <w:proofErr w:type="spellStart"/>
      <w:r w:rsidR="00C60CE2">
        <w:rPr>
          <w:bCs/>
          <w:sz w:val="24"/>
          <w:szCs w:val="24"/>
        </w:rPr>
        <w:t>тыс</w:t>
      </w:r>
      <w:proofErr w:type="gramStart"/>
      <w:r w:rsidR="00C60CE2">
        <w:rPr>
          <w:bCs/>
          <w:sz w:val="24"/>
          <w:szCs w:val="24"/>
        </w:rPr>
        <w:t>.р</w:t>
      </w:r>
      <w:proofErr w:type="gramEnd"/>
      <w:r w:rsidR="00C60CE2">
        <w:rPr>
          <w:bCs/>
          <w:sz w:val="24"/>
          <w:szCs w:val="24"/>
        </w:rPr>
        <w:t>уб</w:t>
      </w:r>
      <w:proofErr w:type="spellEnd"/>
      <w:r w:rsidR="00C60CE2">
        <w:rPr>
          <w:bCs/>
          <w:sz w:val="24"/>
          <w:szCs w:val="24"/>
        </w:rPr>
        <w:t>. (в 2023 году- 671,7</w:t>
      </w:r>
      <w:r w:rsidRPr="00FA55A0">
        <w:rPr>
          <w:bCs/>
          <w:sz w:val="24"/>
          <w:szCs w:val="24"/>
        </w:rPr>
        <w:t xml:space="preserve"> тыс. руб.).  План</w:t>
      </w:r>
      <w:r w:rsidRPr="00FA55A0">
        <w:rPr>
          <w:bCs/>
          <w:sz w:val="24"/>
          <w:szCs w:val="24"/>
        </w:rPr>
        <w:t>о</w:t>
      </w:r>
      <w:r w:rsidRPr="00FA55A0">
        <w:rPr>
          <w:bCs/>
          <w:sz w:val="24"/>
          <w:szCs w:val="24"/>
        </w:rPr>
        <w:t xml:space="preserve">вые назначения выполнены на 100 %.  </w:t>
      </w:r>
      <w:r w:rsidRPr="00FA55A0">
        <w:rPr>
          <w:sz w:val="24"/>
          <w:szCs w:val="24"/>
        </w:rPr>
        <w:t>Расходы местного бюджета направлены на меропри</w:t>
      </w:r>
      <w:r w:rsidRPr="00FA55A0">
        <w:rPr>
          <w:sz w:val="24"/>
          <w:szCs w:val="24"/>
        </w:rPr>
        <w:t>я</w:t>
      </w:r>
      <w:r w:rsidRPr="00FA55A0">
        <w:rPr>
          <w:sz w:val="24"/>
          <w:szCs w:val="24"/>
        </w:rPr>
        <w:t>тия в сфере защиты населения от чрезвычайных ситуаций и пожаров.</w:t>
      </w:r>
      <w:r w:rsidR="00C52F76">
        <w:rPr>
          <w:bCs/>
          <w:sz w:val="24"/>
          <w:szCs w:val="24"/>
        </w:rPr>
        <w:t xml:space="preserve">      </w:t>
      </w:r>
    </w:p>
    <w:p w:rsidR="00970D93" w:rsidRPr="00C52F76" w:rsidRDefault="00BD20D8" w:rsidP="00C52F7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73324A">
        <w:rPr>
          <w:b/>
          <w:sz w:val="24"/>
          <w:szCs w:val="24"/>
        </w:rPr>
        <w:t>.4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C60CE2">
        <w:rPr>
          <w:sz w:val="24"/>
          <w:szCs w:val="24"/>
        </w:rPr>
        <w:t>в 2024</w:t>
      </w:r>
      <w:r w:rsidR="00AB3796" w:rsidRPr="00F11DAC">
        <w:rPr>
          <w:sz w:val="24"/>
          <w:szCs w:val="24"/>
        </w:rPr>
        <w:t>г расходы состави</w:t>
      </w:r>
      <w:r w:rsidR="00C60CE2">
        <w:rPr>
          <w:sz w:val="24"/>
          <w:szCs w:val="24"/>
        </w:rPr>
        <w:t xml:space="preserve">ли 2499,9 </w:t>
      </w:r>
      <w:proofErr w:type="spellStart"/>
      <w:r w:rsidR="00C60CE2">
        <w:rPr>
          <w:sz w:val="24"/>
          <w:szCs w:val="24"/>
        </w:rPr>
        <w:t>тыс</w:t>
      </w:r>
      <w:proofErr w:type="gramStart"/>
      <w:r w:rsidR="00C60CE2">
        <w:rPr>
          <w:sz w:val="24"/>
          <w:szCs w:val="24"/>
        </w:rPr>
        <w:t>.р</w:t>
      </w:r>
      <w:proofErr w:type="gramEnd"/>
      <w:r w:rsidR="00C60CE2">
        <w:rPr>
          <w:sz w:val="24"/>
          <w:szCs w:val="24"/>
        </w:rPr>
        <w:t>уб</w:t>
      </w:r>
      <w:proofErr w:type="spellEnd"/>
      <w:r w:rsidR="00C60CE2">
        <w:rPr>
          <w:sz w:val="24"/>
          <w:szCs w:val="24"/>
        </w:rPr>
        <w:t>.(в 2023</w:t>
      </w:r>
      <w:r w:rsidR="007D260F">
        <w:rPr>
          <w:sz w:val="24"/>
          <w:szCs w:val="24"/>
        </w:rPr>
        <w:t xml:space="preserve">г. </w:t>
      </w:r>
      <w:r w:rsidR="00C60CE2">
        <w:rPr>
          <w:sz w:val="24"/>
          <w:szCs w:val="24"/>
        </w:rPr>
        <w:t>910,9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1E2355">
        <w:rPr>
          <w:sz w:val="24"/>
          <w:szCs w:val="24"/>
        </w:rPr>
        <w:t>н</w:t>
      </w:r>
      <w:r w:rsidR="00C60CE2">
        <w:rPr>
          <w:sz w:val="24"/>
          <w:szCs w:val="24"/>
        </w:rPr>
        <w:t>ий составило 95,6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C60CE2">
        <w:rPr>
          <w:bCs/>
          <w:sz w:val="24"/>
          <w:szCs w:val="24"/>
        </w:rPr>
        <w:t xml:space="preserve">2402,9 </w:t>
      </w:r>
      <w:proofErr w:type="spellStart"/>
      <w:r w:rsidR="00C60CE2">
        <w:rPr>
          <w:bCs/>
          <w:sz w:val="24"/>
          <w:szCs w:val="24"/>
        </w:rPr>
        <w:t>тыс</w:t>
      </w:r>
      <w:proofErr w:type="gramStart"/>
      <w:r w:rsidR="00C60CE2">
        <w:rPr>
          <w:bCs/>
          <w:sz w:val="24"/>
          <w:szCs w:val="24"/>
        </w:rPr>
        <w:t>.р</w:t>
      </w:r>
      <w:proofErr w:type="gramEnd"/>
      <w:r w:rsidR="00C60CE2">
        <w:rPr>
          <w:bCs/>
          <w:sz w:val="24"/>
          <w:szCs w:val="24"/>
        </w:rPr>
        <w:t>уб</w:t>
      </w:r>
      <w:proofErr w:type="spellEnd"/>
      <w:r w:rsidR="00C60CE2">
        <w:rPr>
          <w:bCs/>
          <w:sz w:val="24"/>
          <w:szCs w:val="24"/>
        </w:rPr>
        <w:t>., исполнение плана 95,4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C60CE2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C60CE2">
        <w:rPr>
          <w:bCs/>
          <w:sz w:val="24"/>
          <w:szCs w:val="24"/>
        </w:rPr>
        <w:t>тей – 2402,9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C60CE2">
        <w:rPr>
          <w:bCs/>
          <w:sz w:val="24"/>
          <w:szCs w:val="24"/>
        </w:rPr>
        <w:t>2030,1</w:t>
      </w:r>
      <w:r w:rsidR="004B2235">
        <w:rPr>
          <w:bCs/>
          <w:sz w:val="24"/>
          <w:szCs w:val="24"/>
        </w:rPr>
        <w:t xml:space="preserve"> </w:t>
      </w:r>
      <w:proofErr w:type="spellStart"/>
      <w:r w:rsidR="004B2235">
        <w:rPr>
          <w:bCs/>
          <w:sz w:val="24"/>
          <w:szCs w:val="24"/>
        </w:rPr>
        <w:t>тыс.руб</w:t>
      </w:r>
      <w:proofErr w:type="spellEnd"/>
      <w:r w:rsidR="004B2235">
        <w:rPr>
          <w:bCs/>
          <w:sz w:val="24"/>
          <w:szCs w:val="24"/>
        </w:rPr>
        <w:t xml:space="preserve">. </w:t>
      </w:r>
      <w:r w:rsidR="00C60CE2">
        <w:rPr>
          <w:bCs/>
          <w:sz w:val="24"/>
          <w:szCs w:val="24"/>
        </w:rPr>
        <w:t xml:space="preserve"> капитальный ремонт дороги в </w:t>
      </w:r>
      <w:proofErr w:type="spellStart"/>
      <w:r w:rsidR="00C60CE2">
        <w:rPr>
          <w:bCs/>
          <w:sz w:val="24"/>
          <w:szCs w:val="24"/>
        </w:rPr>
        <w:t>п</w:t>
      </w:r>
      <w:proofErr w:type="gramStart"/>
      <w:r w:rsidR="00C60CE2">
        <w:rPr>
          <w:bCs/>
          <w:sz w:val="24"/>
          <w:szCs w:val="24"/>
        </w:rPr>
        <w:t>.Г</w:t>
      </w:r>
      <w:proofErr w:type="gramEnd"/>
      <w:r w:rsidR="00C60CE2">
        <w:rPr>
          <w:bCs/>
          <w:sz w:val="24"/>
          <w:szCs w:val="24"/>
        </w:rPr>
        <w:t>ослесопитомник</w:t>
      </w:r>
      <w:proofErr w:type="spellEnd"/>
      <w:r w:rsidR="00C60CE2">
        <w:rPr>
          <w:bCs/>
          <w:sz w:val="24"/>
          <w:szCs w:val="24"/>
        </w:rPr>
        <w:t xml:space="preserve"> по </w:t>
      </w:r>
      <w:proofErr w:type="spellStart"/>
      <w:r w:rsidR="00C60CE2">
        <w:rPr>
          <w:bCs/>
          <w:sz w:val="24"/>
          <w:szCs w:val="24"/>
        </w:rPr>
        <w:t>ул.Садовая</w:t>
      </w:r>
      <w:proofErr w:type="spellEnd"/>
      <w:r w:rsidR="00C60CE2">
        <w:rPr>
          <w:bCs/>
          <w:sz w:val="24"/>
          <w:szCs w:val="24"/>
        </w:rPr>
        <w:t>,</w:t>
      </w:r>
      <w:r w:rsidR="00FD5D21">
        <w:rPr>
          <w:bCs/>
          <w:sz w:val="24"/>
          <w:szCs w:val="24"/>
        </w:rPr>
        <w:t xml:space="preserve"> 169,7 </w:t>
      </w:r>
      <w:proofErr w:type="spellStart"/>
      <w:r w:rsidR="00FD5D21">
        <w:rPr>
          <w:bCs/>
          <w:sz w:val="24"/>
          <w:szCs w:val="24"/>
        </w:rPr>
        <w:t>тыс.руб</w:t>
      </w:r>
      <w:proofErr w:type="spellEnd"/>
      <w:r w:rsidR="00FD5D21">
        <w:rPr>
          <w:bCs/>
          <w:sz w:val="24"/>
          <w:szCs w:val="24"/>
        </w:rPr>
        <w:t>. расходы по содержанию имущества (</w:t>
      </w:r>
      <w:proofErr w:type="spellStart"/>
      <w:r w:rsidR="00FD5D21">
        <w:rPr>
          <w:bCs/>
          <w:sz w:val="24"/>
          <w:szCs w:val="24"/>
        </w:rPr>
        <w:t>обкос</w:t>
      </w:r>
      <w:proofErr w:type="spellEnd"/>
      <w:r w:rsidR="00FD5D21">
        <w:rPr>
          <w:bCs/>
          <w:sz w:val="24"/>
          <w:szCs w:val="24"/>
        </w:rPr>
        <w:t xml:space="preserve"> обочин дорог, противопожарная  минерализация полос), 188,5 </w:t>
      </w:r>
      <w:proofErr w:type="spellStart"/>
      <w:r w:rsidR="00FD5D21">
        <w:rPr>
          <w:bCs/>
          <w:sz w:val="24"/>
          <w:szCs w:val="24"/>
        </w:rPr>
        <w:t>тыс.руб</w:t>
      </w:r>
      <w:proofErr w:type="spellEnd"/>
      <w:r w:rsidR="00FD5D21">
        <w:rPr>
          <w:bCs/>
          <w:sz w:val="24"/>
          <w:szCs w:val="24"/>
        </w:rPr>
        <w:t>. услуги прочие  (</w:t>
      </w:r>
      <w:proofErr w:type="spellStart"/>
      <w:r w:rsidR="00FD5D21">
        <w:rPr>
          <w:bCs/>
          <w:sz w:val="24"/>
          <w:szCs w:val="24"/>
        </w:rPr>
        <w:t>стройконтроль</w:t>
      </w:r>
      <w:proofErr w:type="spellEnd"/>
      <w:r w:rsidR="00FD5D21">
        <w:rPr>
          <w:bCs/>
          <w:sz w:val="24"/>
          <w:szCs w:val="24"/>
        </w:rPr>
        <w:t xml:space="preserve"> и разработка  сметной документации по ремонту дорог), 10,1 </w:t>
      </w:r>
      <w:proofErr w:type="spellStart"/>
      <w:r w:rsidR="00FD5D21">
        <w:rPr>
          <w:bCs/>
          <w:sz w:val="24"/>
          <w:szCs w:val="24"/>
        </w:rPr>
        <w:t>тыс.руб</w:t>
      </w:r>
      <w:proofErr w:type="spellEnd"/>
      <w:r w:rsidR="00FD5D21">
        <w:rPr>
          <w:bCs/>
          <w:sz w:val="24"/>
          <w:szCs w:val="24"/>
        </w:rPr>
        <w:t xml:space="preserve">.  ГСМ, 4,5 </w:t>
      </w:r>
      <w:proofErr w:type="spellStart"/>
      <w:r w:rsidR="00FD5D21">
        <w:rPr>
          <w:bCs/>
          <w:sz w:val="24"/>
          <w:szCs w:val="24"/>
        </w:rPr>
        <w:t>тыс.руб</w:t>
      </w:r>
      <w:proofErr w:type="spellEnd"/>
      <w:r w:rsidR="00FD5D21">
        <w:rPr>
          <w:bCs/>
          <w:sz w:val="24"/>
          <w:szCs w:val="24"/>
        </w:rPr>
        <w:t>.  прочие расходные матер</w:t>
      </w:r>
      <w:r w:rsidR="00FD5D21">
        <w:rPr>
          <w:bCs/>
          <w:sz w:val="24"/>
          <w:szCs w:val="24"/>
        </w:rPr>
        <w:t>и</w:t>
      </w:r>
      <w:r w:rsidR="00FD5D21">
        <w:rPr>
          <w:bCs/>
          <w:sz w:val="24"/>
          <w:szCs w:val="24"/>
        </w:rPr>
        <w:t>алы.</w:t>
      </w:r>
    </w:p>
    <w:p w:rsidR="009C665D" w:rsidRDefault="00616CE2" w:rsidP="005268D0">
      <w:pPr>
        <w:ind w:firstLine="709"/>
        <w:contextualSpacing/>
        <w:jc w:val="both"/>
        <w:rPr>
          <w:sz w:val="24"/>
          <w:szCs w:val="24"/>
        </w:rPr>
      </w:pPr>
      <w:r w:rsidRPr="00616CE2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616CE2">
        <w:rPr>
          <w:bCs/>
          <w:sz w:val="24"/>
          <w:szCs w:val="24"/>
        </w:rPr>
        <w:t xml:space="preserve">расходы составили </w:t>
      </w:r>
      <w:r w:rsidR="00F862C1">
        <w:rPr>
          <w:bCs/>
          <w:sz w:val="24"/>
          <w:szCs w:val="24"/>
        </w:rPr>
        <w:t>97,0</w:t>
      </w:r>
      <w:r w:rsidR="009C665D">
        <w:rPr>
          <w:bCs/>
          <w:sz w:val="24"/>
          <w:szCs w:val="24"/>
        </w:rPr>
        <w:t xml:space="preserve"> </w:t>
      </w:r>
      <w:proofErr w:type="spellStart"/>
      <w:r w:rsidR="009C665D">
        <w:rPr>
          <w:bCs/>
          <w:sz w:val="24"/>
          <w:szCs w:val="24"/>
        </w:rPr>
        <w:t>тыс</w:t>
      </w:r>
      <w:proofErr w:type="gramStart"/>
      <w:r w:rsidR="009C665D">
        <w:rPr>
          <w:bCs/>
          <w:sz w:val="24"/>
          <w:szCs w:val="24"/>
        </w:rPr>
        <w:t>.р</w:t>
      </w:r>
      <w:proofErr w:type="gramEnd"/>
      <w:r w:rsidR="009C665D">
        <w:rPr>
          <w:bCs/>
          <w:sz w:val="24"/>
          <w:szCs w:val="24"/>
        </w:rPr>
        <w:t>уб</w:t>
      </w:r>
      <w:proofErr w:type="spellEnd"/>
      <w:r w:rsidR="009C665D">
        <w:rPr>
          <w:bCs/>
          <w:sz w:val="24"/>
          <w:szCs w:val="24"/>
        </w:rPr>
        <w:t>.</w:t>
      </w:r>
      <w:r w:rsidRPr="00616CE2">
        <w:rPr>
          <w:bCs/>
          <w:sz w:val="24"/>
          <w:szCs w:val="24"/>
        </w:rPr>
        <w:t xml:space="preserve">, которые направлены </w:t>
      </w:r>
      <w:r w:rsidRPr="00616CE2">
        <w:rPr>
          <w:sz w:val="24"/>
          <w:szCs w:val="24"/>
        </w:rPr>
        <w:t>на мероприятия по развитию градостроительной деятельности</w:t>
      </w:r>
      <w:r w:rsidR="00384FB6">
        <w:rPr>
          <w:sz w:val="24"/>
          <w:szCs w:val="24"/>
        </w:rPr>
        <w:t xml:space="preserve"> (</w:t>
      </w:r>
      <w:r w:rsidR="003404FC">
        <w:rPr>
          <w:sz w:val="24"/>
          <w:szCs w:val="24"/>
        </w:rPr>
        <w:t xml:space="preserve">75,6 </w:t>
      </w:r>
      <w:proofErr w:type="spellStart"/>
      <w:r w:rsidR="003404FC">
        <w:rPr>
          <w:sz w:val="24"/>
          <w:szCs w:val="24"/>
        </w:rPr>
        <w:t>тыс.руб</w:t>
      </w:r>
      <w:proofErr w:type="spellEnd"/>
      <w:r w:rsidR="003404FC">
        <w:rPr>
          <w:sz w:val="24"/>
          <w:szCs w:val="24"/>
        </w:rPr>
        <w:t xml:space="preserve">. </w:t>
      </w:r>
      <w:r w:rsidR="00384FB6">
        <w:rPr>
          <w:sz w:val="24"/>
          <w:szCs w:val="24"/>
        </w:rPr>
        <w:t>услуги прочие</w:t>
      </w:r>
      <w:r w:rsidR="003404FC">
        <w:rPr>
          <w:sz w:val="24"/>
          <w:szCs w:val="24"/>
        </w:rPr>
        <w:t xml:space="preserve"> (</w:t>
      </w:r>
      <w:proofErr w:type="spellStart"/>
      <w:r w:rsidR="003404FC">
        <w:rPr>
          <w:sz w:val="24"/>
          <w:szCs w:val="24"/>
        </w:rPr>
        <w:t>техплан</w:t>
      </w:r>
      <w:proofErr w:type="spellEnd"/>
      <w:r w:rsidR="003404FC">
        <w:rPr>
          <w:sz w:val="24"/>
          <w:szCs w:val="24"/>
        </w:rPr>
        <w:t xml:space="preserve"> земельного участка)</w:t>
      </w:r>
      <w:r w:rsidR="00384FB6">
        <w:rPr>
          <w:sz w:val="24"/>
          <w:szCs w:val="24"/>
        </w:rPr>
        <w:t>,</w:t>
      </w:r>
      <w:r w:rsidR="003404FC">
        <w:rPr>
          <w:sz w:val="24"/>
          <w:szCs w:val="24"/>
        </w:rPr>
        <w:t xml:space="preserve"> 21,4 </w:t>
      </w:r>
      <w:proofErr w:type="spellStart"/>
      <w:r w:rsidR="003404FC">
        <w:rPr>
          <w:sz w:val="24"/>
          <w:szCs w:val="24"/>
        </w:rPr>
        <w:t>тыс.руб</w:t>
      </w:r>
      <w:proofErr w:type="spellEnd"/>
      <w:r w:rsidR="003404FC">
        <w:rPr>
          <w:sz w:val="24"/>
          <w:szCs w:val="24"/>
        </w:rPr>
        <w:t>.</w:t>
      </w:r>
      <w:r w:rsidR="00384FB6">
        <w:rPr>
          <w:sz w:val="24"/>
          <w:szCs w:val="24"/>
        </w:rPr>
        <w:t xml:space="preserve"> </w:t>
      </w:r>
      <w:r w:rsidR="003404FC">
        <w:rPr>
          <w:sz w:val="24"/>
          <w:szCs w:val="24"/>
        </w:rPr>
        <w:t xml:space="preserve"> услуги прочие, геодезическая съемка</w:t>
      </w:r>
      <w:r w:rsidR="00384FB6">
        <w:rPr>
          <w:sz w:val="24"/>
          <w:szCs w:val="24"/>
        </w:rPr>
        <w:t>).</w:t>
      </w:r>
    </w:p>
    <w:p w:rsidR="0048129D" w:rsidRPr="00364C7A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364C7A">
        <w:rPr>
          <w:b/>
          <w:bCs/>
          <w:sz w:val="24"/>
          <w:szCs w:val="24"/>
        </w:rPr>
        <w:t>5</w:t>
      </w:r>
      <w:r w:rsidR="0073324A" w:rsidRPr="00364C7A">
        <w:rPr>
          <w:b/>
          <w:bCs/>
          <w:sz w:val="24"/>
          <w:szCs w:val="24"/>
        </w:rPr>
        <w:t>.5</w:t>
      </w:r>
      <w:r w:rsidR="00AB3796" w:rsidRPr="00364C7A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364C7A" w:rsidRPr="00364C7A">
        <w:rPr>
          <w:bCs/>
          <w:sz w:val="24"/>
          <w:szCs w:val="24"/>
        </w:rPr>
        <w:t>в 2024</w:t>
      </w:r>
      <w:r w:rsidR="00AB3796" w:rsidRPr="00364C7A">
        <w:rPr>
          <w:bCs/>
          <w:sz w:val="24"/>
          <w:szCs w:val="24"/>
        </w:rPr>
        <w:t xml:space="preserve">г. составили </w:t>
      </w:r>
      <w:r w:rsidR="00364C7A" w:rsidRPr="00364C7A">
        <w:rPr>
          <w:bCs/>
          <w:sz w:val="24"/>
          <w:szCs w:val="24"/>
        </w:rPr>
        <w:t>963,8</w:t>
      </w:r>
      <w:r w:rsidR="00AB3796" w:rsidRPr="00364C7A">
        <w:rPr>
          <w:bCs/>
          <w:sz w:val="24"/>
          <w:szCs w:val="24"/>
        </w:rPr>
        <w:t xml:space="preserve"> </w:t>
      </w:r>
      <w:proofErr w:type="spellStart"/>
      <w:r w:rsidR="00AB3796" w:rsidRPr="00364C7A">
        <w:rPr>
          <w:bCs/>
          <w:sz w:val="24"/>
          <w:szCs w:val="24"/>
        </w:rPr>
        <w:t>тыс</w:t>
      </w:r>
      <w:proofErr w:type="gramStart"/>
      <w:r w:rsidR="00AB3796" w:rsidRPr="00364C7A">
        <w:rPr>
          <w:bCs/>
          <w:sz w:val="24"/>
          <w:szCs w:val="24"/>
        </w:rPr>
        <w:t>.р</w:t>
      </w:r>
      <w:proofErr w:type="gramEnd"/>
      <w:r w:rsidR="00AB3796" w:rsidRPr="00364C7A">
        <w:rPr>
          <w:bCs/>
          <w:sz w:val="24"/>
          <w:szCs w:val="24"/>
        </w:rPr>
        <w:t>уб</w:t>
      </w:r>
      <w:proofErr w:type="spellEnd"/>
      <w:r w:rsidR="00AB3796" w:rsidRPr="00364C7A">
        <w:rPr>
          <w:bCs/>
          <w:sz w:val="24"/>
          <w:szCs w:val="24"/>
        </w:rPr>
        <w:t>. (</w:t>
      </w:r>
      <w:r w:rsidR="00364C7A" w:rsidRPr="00364C7A">
        <w:rPr>
          <w:bCs/>
          <w:sz w:val="24"/>
          <w:szCs w:val="24"/>
        </w:rPr>
        <w:t xml:space="preserve">7110,5 </w:t>
      </w:r>
      <w:proofErr w:type="spellStart"/>
      <w:r w:rsidR="00364C7A" w:rsidRPr="00364C7A">
        <w:rPr>
          <w:bCs/>
          <w:sz w:val="24"/>
          <w:szCs w:val="24"/>
        </w:rPr>
        <w:t>тыс.руб</w:t>
      </w:r>
      <w:proofErr w:type="spellEnd"/>
      <w:r w:rsidR="00364C7A" w:rsidRPr="00364C7A">
        <w:rPr>
          <w:bCs/>
          <w:sz w:val="24"/>
          <w:szCs w:val="24"/>
        </w:rPr>
        <w:t>. в 2023</w:t>
      </w:r>
      <w:r w:rsidR="00AB3796" w:rsidRPr="00364C7A">
        <w:rPr>
          <w:bCs/>
          <w:sz w:val="24"/>
          <w:szCs w:val="24"/>
        </w:rPr>
        <w:t>г.)  или  100,0 % плановых назначений. Указанные ра</w:t>
      </w:r>
      <w:r w:rsidR="00AB3796" w:rsidRPr="00364C7A">
        <w:rPr>
          <w:bCs/>
          <w:sz w:val="24"/>
          <w:szCs w:val="24"/>
        </w:rPr>
        <w:t>с</w:t>
      </w:r>
      <w:r w:rsidR="00AB3796" w:rsidRPr="00364C7A">
        <w:rPr>
          <w:bCs/>
          <w:sz w:val="24"/>
          <w:szCs w:val="24"/>
        </w:rPr>
        <w:t>ходы   направлены   по   подразделу:</w:t>
      </w:r>
    </w:p>
    <w:p w:rsidR="00F07EF8" w:rsidRPr="004C37E7" w:rsidRDefault="00F07EF8" w:rsidP="00F07EF8">
      <w:pPr>
        <w:ind w:firstLine="708"/>
        <w:jc w:val="both"/>
        <w:rPr>
          <w:bCs/>
          <w:sz w:val="24"/>
          <w:szCs w:val="24"/>
        </w:rPr>
      </w:pPr>
      <w:r w:rsidRPr="004C37E7">
        <w:rPr>
          <w:b/>
          <w:bCs/>
          <w:sz w:val="24"/>
          <w:szCs w:val="24"/>
        </w:rPr>
        <w:t>0502 «Коммунальное хозяйство</w:t>
      </w:r>
      <w:r w:rsidR="005268D0" w:rsidRPr="004C37E7">
        <w:rPr>
          <w:bCs/>
          <w:sz w:val="24"/>
          <w:szCs w:val="24"/>
        </w:rPr>
        <w:t xml:space="preserve">» </w:t>
      </w:r>
      <w:r w:rsidR="001B2391" w:rsidRPr="004C37E7">
        <w:rPr>
          <w:bCs/>
          <w:sz w:val="24"/>
          <w:szCs w:val="24"/>
        </w:rPr>
        <w:t>расходы  составили 577,1</w:t>
      </w:r>
      <w:r w:rsidR="004D3B56" w:rsidRPr="004C37E7">
        <w:rPr>
          <w:bCs/>
          <w:sz w:val="24"/>
          <w:szCs w:val="24"/>
        </w:rPr>
        <w:t xml:space="preserve"> </w:t>
      </w:r>
      <w:proofErr w:type="spellStart"/>
      <w:r w:rsidRPr="004C37E7">
        <w:rPr>
          <w:bCs/>
          <w:sz w:val="24"/>
          <w:szCs w:val="24"/>
        </w:rPr>
        <w:t>тыс</w:t>
      </w:r>
      <w:proofErr w:type="gramStart"/>
      <w:r w:rsidRPr="004C37E7">
        <w:rPr>
          <w:bCs/>
          <w:sz w:val="24"/>
          <w:szCs w:val="24"/>
        </w:rPr>
        <w:t>.р</w:t>
      </w:r>
      <w:proofErr w:type="gramEnd"/>
      <w:r w:rsidRPr="004C37E7">
        <w:rPr>
          <w:bCs/>
          <w:sz w:val="24"/>
          <w:szCs w:val="24"/>
        </w:rPr>
        <w:t>уб</w:t>
      </w:r>
      <w:proofErr w:type="spellEnd"/>
      <w:r w:rsidRPr="004C37E7">
        <w:rPr>
          <w:bCs/>
          <w:sz w:val="24"/>
          <w:szCs w:val="24"/>
        </w:rPr>
        <w:t>., которые напра</w:t>
      </w:r>
      <w:r w:rsidRPr="004C37E7">
        <w:rPr>
          <w:bCs/>
          <w:sz w:val="24"/>
          <w:szCs w:val="24"/>
        </w:rPr>
        <w:t>в</w:t>
      </w:r>
      <w:r w:rsidRPr="004C37E7">
        <w:rPr>
          <w:bCs/>
          <w:sz w:val="24"/>
          <w:szCs w:val="24"/>
        </w:rPr>
        <w:t>лены:</w:t>
      </w:r>
    </w:p>
    <w:p w:rsidR="00CC43C6" w:rsidRPr="00E2335C" w:rsidRDefault="00F07EF8" w:rsidP="00C52F76">
      <w:pPr>
        <w:ind w:firstLine="708"/>
        <w:jc w:val="both"/>
        <w:rPr>
          <w:sz w:val="24"/>
          <w:szCs w:val="24"/>
        </w:rPr>
      </w:pPr>
      <w:r w:rsidRPr="00E2335C">
        <w:rPr>
          <w:bCs/>
          <w:sz w:val="24"/>
          <w:szCs w:val="24"/>
        </w:rPr>
        <w:lastRenderedPageBreak/>
        <w:t xml:space="preserve">- </w:t>
      </w:r>
      <w:r w:rsidRPr="00E2335C">
        <w:rPr>
          <w:sz w:val="24"/>
          <w:szCs w:val="24"/>
        </w:rPr>
        <w:t>расходы на мероприятия по ре</w:t>
      </w:r>
      <w:r w:rsidR="00CC43C6" w:rsidRPr="00E2335C">
        <w:rPr>
          <w:sz w:val="24"/>
          <w:szCs w:val="24"/>
        </w:rPr>
        <w:t>монту водопроводных се</w:t>
      </w:r>
      <w:r w:rsidR="00927532" w:rsidRPr="00E2335C">
        <w:rPr>
          <w:sz w:val="24"/>
          <w:szCs w:val="24"/>
        </w:rPr>
        <w:t>тей –</w:t>
      </w:r>
      <w:r w:rsidR="00E2335C" w:rsidRPr="00E2335C">
        <w:rPr>
          <w:sz w:val="24"/>
          <w:szCs w:val="24"/>
        </w:rPr>
        <w:t xml:space="preserve">577,1  </w:t>
      </w:r>
      <w:proofErr w:type="spellStart"/>
      <w:r w:rsidR="00E2335C" w:rsidRPr="00E2335C">
        <w:rPr>
          <w:sz w:val="24"/>
          <w:szCs w:val="24"/>
        </w:rPr>
        <w:t>тыс</w:t>
      </w:r>
      <w:proofErr w:type="gramStart"/>
      <w:r w:rsidR="00E2335C" w:rsidRPr="00E2335C">
        <w:rPr>
          <w:sz w:val="24"/>
          <w:szCs w:val="24"/>
        </w:rPr>
        <w:t>.р</w:t>
      </w:r>
      <w:proofErr w:type="gramEnd"/>
      <w:r w:rsidR="00E2335C" w:rsidRPr="00E2335C">
        <w:rPr>
          <w:sz w:val="24"/>
          <w:szCs w:val="24"/>
        </w:rPr>
        <w:t>уб</w:t>
      </w:r>
      <w:proofErr w:type="spellEnd"/>
      <w:r w:rsidR="00E2335C" w:rsidRPr="00E2335C">
        <w:rPr>
          <w:sz w:val="24"/>
          <w:szCs w:val="24"/>
        </w:rPr>
        <w:t>.:</w:t>
      </w:r>
      <w:r w:rsidR="00E2335C">
        <w:rPr>
          <w:sz w:val="24"/>
          <w:szCs w:val="24"/>
        </w:rPr>
        <w:t xml:space="preserve"> 80,0 </w:t>
      </w:r>
      <w:proofErr w:type="spellStart"/>
      <w:r w:rsidR="00E2335C">
        <w:rPr>
          <w:sz w:val="24"/>
          <w:szCs w:val="24"/>
        </w:rPr>
        <w:t>тыс.руб</w:t>
      </w:r>
      <w:proofErr w:type="spellEnd"/>
      <w:r w:rsidR="00E2335C">
        <w:rPr>
          <w:sz w:val="24"/>
          <w:szCs w:val="24"/>
        </w:rPr>
        <w:t xml:space="preserve">. </w:t>
      </w:r>
      <w:r w:rsidR="00E35872">
        <w:rPr>
          <w:sz w:val="24"/>
          <w:szCs w:val="24"/>
        </w:rPr>
        <w:t xml:space="preserve"> расходы по содержанию имущества, чистка водонапорной скважины, 53,2 </w:t>
      </w:r>
      <w:proofErr w:type="spellStart"/>
      <w:r w:rsidR="00E35872">
        <w:rPr>
          <w:sz w:val="24"/>
          <w:szCs w:val="24"/>
        </w:rPr>
        <w:t>тыс.руб</w:t>
      </w:r>
      <w:proofErr w:type="spellEnd"/>
      <w:r w:rsidR="00E35872">
        <w:rPr>
          <w:sz w:val="24"/>
          <w:szCs w:val="24"/>
        </w:rPr>
        <w:t xml:space="preserve">. текущий ремонт водопроводной  сети, 316,2 </w:t>
      </w:r>
      <w:proofErr w:type="spellStart"/>
      <w:r w:rsidR="00E35872">
        <w:rPr>
          <w:sz w:val="24"/>
          <w:szCs w:val="24"/>
        </w:rPr>
        <w:t>тыс.руб</w:t>
      </w:r>
      <w:proofErr w:type="spellEnd"/>
      <w:r w:rsidR="00E35872">
        <w:rPr>
          <w:sz w:val="24"/>
          <w:szCs w:val="24"/>
        </w:rPr>
        <w:t>. услуги прочие , лабораторные исслед</w:t>
      </w:r>
      <w:r w:rsidR="00E35872">
        <w:rPr>
          <w:sz w:val="24"/>
          <w:szCs w:val="24"/>
        </w:rPr>
        <w:t>о</w:t>
      </w:r>
      <w:r w:rsidR="00E35872">
        <w:rPr>
          <w:sz w:val="24"/>
          <w:szCs w:val="24"/>
        </w:rPr>
        <w:t xml:space="preserve">вания воды и разработка проекта по </w:t>
      </w:r>
      <w:proofErr w:type="spellStart"/>
      <w:r w:rsidR="00E35872">
        <w:rPr>
          <w:sz w:val="24"/>
          <w:szCs w:val="24"/>
        </w:rPr>
        <w:t>перебуриванию</w:t>
      </w:r>
      <w:proofErr w:type="spellEnd"/>
      <w:r w:rsidR="00E35872">
        <w:rPr>
          <w:sz w:val="24"/>
          <w:szCs w:val="24"/>
        </w:rPr>
        <w:t xml:space="preserve"> скважины, 126,0 </w:t>
      </w:r>
      <w:proofErr w:type="spellStart"/>
      <w:r w:rsidR="00E35872">
        <w:rPr>
          <w:sz w:val="24"/>
          <w:szCs w:val="24"/>
        </w:rPr>
        <w:t>тыс.руб</w:t>
      </w:r>
      <w:proofErr w:type="spellEnd"/>
      <w:r w:rsidR="00E35872">
        <w:rPr>
          <w:sz w:val="24"/>
          <w:szCs w:val="24"/>
        </w:rPr>
        <w:t xml:space="preserve">. приобретение оборудования и инвентаря (насосы скважинные), 1,7 </w:t>
      </w:r>
      <w:proofErr w:type="spellStart"/>
      <w:r w:rsidR="00E35872">
        <w:rPr>
          <w:sz w:val="24"/>
          <w:szCs w:val="24"/>
        </w:rPr>
        <w:t>тыс.руб</w:t>
      </w:r>
      <w:proofErr w:type="spellEnd"/>
      <w:r w:rsidR="00E35872">
        <w:rPr>
          <w:sz w:val="24"/>
          <w:szCs w:val="24"/>
        </w:rPr>
        <w:t>. прочие расходные материалы (запчасти для установки насосов скважинных).</w:t>
      </w:r>
    </w:p>
    <w:p w:rsidR="004C37E7" w:rsidRDefault="004C37E7" w:rsidP="00C52F76">
      <w:pPr>
        <w:ind w:firstLine="708"/>
        <w:jc w:val="both"/>
        <w:rPr>
          <w:sz w:val="24"/>
          <w:szCs w:val="24"/>
          <w:highlight w:val="yellow"/>
        </w:rPr>
      </w:pPr>
    </w:p>
    <w:p w:rsidR="00B50E81" w:rsidRPr="00700C07" w:rsidRDefault="00CF5ABB" w:rsidP="00CF5AB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E5663" w:rsidRPr="004C74AD">
        <w:rPr>
          <w:b/>
          <w:bCs/>
          <w:sz w:val="24"/>
          <w:szCs w:val="24"/>
        </w:rPr>
        <w:t xml:space="preserve">0503 «Благоустройство </w:t>
      </w:r>
      <w:r w:rsidR="00AB3796" w:rsidRPr="004C74AD">
        <w:rPr>
          <w:b/>
          <w:bCs/>
          <w:sz w:val="24"/>
          <w:szCs w:val="24"/>
        </w:rPr>
        <w:t>»</w:t>
      </w:r>
      <w:r w:rsidR="00AB3796" w:rsidRPr="004C74AD">
        <w:rPr>
          <w:bCs/>
          <w:sz w:val="24"/>
          <w:szCs w:val="24"/>
        </w:rPr>
        <w:t xml:space="preserve"> </w:t>
      </w:r>
      <w:r w:rsidR="00CC43C6">
        <w:rPr>
          <w:bCs/>
          <w:sz w:val="24"/>
          <w:szCs w:val="24"/>
        </w:rPr>
        <w:t xml:space="preserve">расходы составили </w:t>
      </w:r>
      <w:r>
        <w:rPr>
          <w:bCs/>
          <w:sz w:val="24"/>
          <w:szCs w:val="24"/>
        </w:rPr>
        <w:t>386,7</w:t>
      </w:r>
      <w:r w:rsidR="00AB3796" w:rsidRPr="004C74AD">
        <w:rPr>
          <w:bCs/>
          <w:sz w:val="24"/>
          <w:szCs w:val="24"/>
        </w:rPr>
        <w:t xml:space="preserve"> </w:t>
      </w:r>
      <w:proofErr w:type="spellStart"/>
      <w:r w:rsidR="00AB3796" w:rsidRPr="004C74AD">
        <w:rPr>
          <w:bCs/>
          <w:sz w:val="24"/>
          <w:szCs w:val="24"/>
        </w:rPr>
        <w:t>ты</w:t>
      </w:r>
      <w:r w:rsidR="001E5441" w:rsidRPr="004C74AD">
        <w:rPr>
          <w:bCs/>
          <w:sz w:val="24"/>
          <w:szCs w:val="24"/>
        </w:rPr>
        <w:t>с</w:t>
      </w:r>
      <w:proofErr w:type="gramStart"/>
      <w:r w:rsidR="001E5441" w:rsidRPr="004C74AD">
        <w:rPr>
          <w:bCs/>
          <w:sz w:val="24"/>
          <w:szCs w:val="24"/>
        </w:rPr>
        <w:t>.р</w:t>
      </w:r>
      <w:proofErr w:type="gramEnd"/>
      <w:r w:rsidR="001E5441" w:rsidRPr="004C74AD">
        <w:rPr>
          <w:bCs/>
          <w:sz w:val="24"/>
          <w:szCs w:val="24"/>
        </w:rPr>
        <w:t>уб</w:t>
      </w:r>
      <w:proofErr w:type="spellEnd"/>
      <w:r w:rsidR="001E5441" w:rsidRPr="004C74A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(в 2023г. 5137,1 </w:t>
      </w:r>
      <w:proofErr w:type="spellStart"/>
      <w:r w:rsidR="00296E57" w:rsidRPr="004C74AD">
        <w:rPr>
          <w:bCs/>
          <w:sz w:val="24"/>
          <w:szCs w:val="24"/>
        </w:rPr>
        <w:t>тыс.руб</w:t>
      </w:r>
      <w:proofErr w:type="spellEnd"/>
      <w:r w:rsidR="00296E57" w:rsidRPr="004C74AD">
        <w:rPr>
          <w:bCs/>
          <w:sz w:val="24"/>
          <w:szCs w:val="24"/>
        </w:rPr>
        <w:t>.)</w:t>
      </w:r>
      <w:r w:rsidR="00AB3796" w:rsidRPr="004C74AD">
        <w:rPr>
          <w:bCs/>
          <w:sz w:val="24"/>
          <w:szCs w:val="24"/>
        </w:rPr>
        <w:t>:</w:t>
      </w:r>
    </w:p>
    <w:p w:rsidR="00DD5704" w:rsidRPr="00E8709E" w:rsidRDefault="00BC0F2E" w:rsidP="00E8709E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50E81">
        <w:rPr>
          <w:sz w:val="24"/>
          <w:szCs w:val="24"/>
        </w:rPr>
        <w:t>)</w:t>
      </w:r>
      <w:r w:rsidR="00DD5704" w:rsidRPr="00DD5704">
        <w:rPr>
          <w:rFonts w:ascii="Arial" w:hAnsi="Arial" w:cs="Arial"/>
          <w:color w:val="000000"/>
          <w:sz w:val="24"/>
          <w:szCs w:val="24"/>
        </w:rPr>
        <w:t xml:space="preserve"> </w:t>
      </w:r>
      <w:r w:rsidR="00DD5704" w:rsidRPr="00DD5704">
        <w:rPr>
          <w:color w:val="000000"/>
          <w:sz w:val="24"/>
          <w:szCs w:val="24"/>
        </w:rPr>
        <w:t>Мероприятия по обеспечению сохранности и ремонту военно-мемориальных объектов</w:t>
      </w:r>
      <w:r w:rsidR="00DD5704">
        <w:rPr>
          <w:color w:val="000000"/>
          <w:sz w:val="24"/>
          <w:szCs w:val="24"/>
        </w:rPr>
        <w:t xml:space="preserve">-179,8 </w:t>
      </w:r>
      <w:proofErr w:type="spellStart"/>
      <w:r w:rsidR="00DD5704">
        <w:rPr>
          <w:color w:val="000000"/>
          <w:sz w:val="24"/>
          <w:szCs w:val="24"/>
        </w:rPr>
        <w:t>тыс</w:t>
      </w:r>
      <w:proofErr w:type="gramStart"/>
      <w:r w:rsidR="00DD5704">
        <w:rPr>
          <w:color w:val="000000"/>
          <w:sz w:val="24"/>
          <w:szCs w:val="24"/>
        </w:rPr>
        <w:t>.р</w:t>
      </w:r>
      <w:proofErr w:type="gramEnd"/>
      <w:r w:rsidR="00DD5704">
        <w:rPr>
          <w:color w:val="000000"/>
          <w:sz w:val="24"/>
          <w:szCs w:val="24"/>
        </w:rPr>
        <w:t>уб</w:t>
      </w:r>
      <w:proofErr w:type="spellEnd"/>
      <w:r w:rsidR="00DD5704">
        <w:rPr>
          <w:color w:val="000000"/>
          <w:sz w:val="24"/>
          <w:szCs w:val="24"/>
        </w:rPr>
        <w:t>.</w:t>
      </w:r>
      <w:r w:rsidR="00DD5704" w:rsidRPr="00DD5704">
        <w:rPr>
          <w:color w:val="000000"/>
          <w:sz w:val="24"/>
          <w:szCs w:val="24"/>
        </w:rPr>
        <w:t>:</w:t>
      </w:r>
      <w:r w:rsidR="00DD5704">
        <w:rPr>
          <w:color w:val="000000"/>
          <w:sz w:val="24"/>
          <w:szCs w:val="24"/>
        </w:rPr>
        <w:t xml:space="preserve"> 175,4 </w:t>
      </w:r>
      <w:proofErr w:type="spellStart"/>
      <w:r w:rsidR="00DD5704">
        <w:rPr>
          <w:color w:val="000000"/>
          <w:sz w:val="24"/>
          <w:szCs w:val="24"/>
        </w:rPr>
        <w:t>тыс.руб</w:t>
      </w:r>
      <w:proofErr w:type="spellEnd"/>
      <w:r w:rsidR="00DD5704">
        <w:rPr>
          <w:color w:val="000000"/>
          <w:sz w:val="24"/>
          <w:szCs w:val="24"/>
        </w:rPr>
        <w:t xml:space="preserve">. расходы по содержанию имущества (уборка территории танка), 4,5 </w:t>
      </w:r>
      <w:proofErr w:type="spellStart"/>
      <w:r w:rsidR="00DD5704">
        <w:rPr>
          <w:color w:val="000000"/>
          <w:sz w:val="24"/>
          <w:szCs w:val="24"/>
        </w:rPr>
        <w:t>тыс.руб</w:t>
      </w:r>
      <w:proofErr w:type="spellEnd"/>
      <w:r w:rsidR="00DD5704">
        <w:rPr>
          <w:color w:val="000000"/>
          <w:sz w:val="24"/>
          <w:szCs w:val="24"/>
        </w:rPr>
        <w:t>.  прочие расходные материалы (</w:t>
      </w:r>
      <w:proofErr w:type="spellStart"/>
      <w:r w:rsidR="00DD5704">
        <w:rPr>
          <w:color w:val="000000"/>
          <w:sz w:val="24"/>
          <w:szCs w:val="24"/>
        </w:rPr>
        <w:t>хозтовары</w:t>
      </w:r>
      <w:proofErr w:type="spellEnd"/>
      <w:r w:rsidR="00DD5704">
        <w:rPr>
          <w:color w:val="000000"/>
          <w:sz w:val="24"/>
          <w:szCs w:val="24"/>
        </w:rPr>
        <w:t xml:space="preserve"> на благоустройство территории танка),</w:t>
      </w:r>
    </w:p>
    <w:p w:rsidR="00E8709E" w:rsidRPr="00E8709E" w:rsidRDefault="00DD5704" w:rsidP="00E8709E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</w:t>
      </w:r>
      <w:r w:rsidR="00454A20" w:rsidRPr="004C74AD">
        <w:rPr>
          <w:sz w:val="24"/>
          <w:szCs w:val="24"/>
        </w:rPr>
        <w:t>На  мероприятия</w:t>
      </w:r>
      <w:r w:rsidR="00454A20" w:rsidRPr="006A4E53">
        <w:rPr>
          <w:sz w:val="24"/>
          <w:szCs w:val="24"/>
        </w:rPr>
        <w:t xml:space="preserve"> по</w:t>
      </w:r>
      <w:r w:rsidR="001145E7">
        <w:rPr>
          <w:sz w:val="24"/>
          <w:szCs w:val="24"/>
        </w:rPr>
        <w:t xml:space="preserve"> </w:t>
      </w:r>
      <w:r w:rsidR="00D762F3">
        <w:rPr>
          <w:sz w:val="24"/>
          <w:szCs w:val="24"/>
        </w:rPr>
        <w:t>благоустройству посе</w:t>
      </w:r>
      <w:r>
        <w:rPr>
          <w:sz w:val="24"/>
          <w:szCs w:val="24"/>
        </w:rPr>
        <w:t>ления -45,2</w:t>
      </w:r>
      <w:r w:rsidR="0048129D" w:rsidRPr="006A4E53">
        <w:rPr>
          <w:sz w:val="24"/>
          <w:szCs w:val="24"/>
        </w:rPr>
        <w:t xml:space="preserve"> </w:t>
      </w:r>
      <w:proofErr w:type="spellStart"/>
      <w:r w:rsidR="0048129D" w:rsidRPr="006A4E53">
        <w:rPr>
          <w:sz w:val="24"/>
          <w:szCs w:val="24"/>
        </w:rPr>
        <w:t>тыс</w:t>
      </w:r>
      <w:proofErr w:type="gramStart"/>
      <w:r w:rsidR="0048129D" w:rsidRPr="006A4E53">
        <w:rPr>
          <w:sz w:val="24"/>
          <w:szCs w:val="24"/>
        </w:rPr>
        <w:t>.</w:t>
      </w:r>
      <w:r w:rsidR="0048129D" w:rsidRPr="00E8709E">
        <w:rPr>
          <w:sz w:val="24"/>
          <w:szCs w:val="24"/>
        </w:rPr>
        <w:t>р</w:t>
      </w:r>
      <w:proofErr w:type="gramEnd"/>
      <w:r w:rsidR="0048129D" w:rsidRPr="00E8709E">
        <w:rPr>
          <w:sz w:val="24"/>
          <w:szCs w:val="24"/>
        </w:rPr>
        <w:t>уб</w:t>
      </w:r>
      <w:proofErr w:type="spellEnd"/>
      <w:r w:rsidR="0048129D" w:rsidRPr="00E8709E">
        <w:rPr>
          <w:sz w:val="24"/>
          <w:szCs w:val="24"/>
        </w:rPr>
        <w:t>. (</w:t>
      </w:r>
      <w:r w:rsidR="00E8709E" w:rsidRPr="00E8709E">
        <w:rPr>
          <w:sz w:val="24"/>
          <w:szCs w:val="24"/>
        </w:rPr>
        <w:t>10,3</w:t>
      </w:r>
      <w:r w:rsidR="00BE6AC9" w:rsidRPr="00E8709E">
        <w:rPr>
          <w:sz w:val="24"/>
          <w:szCs w:val="24"/>
        </w:rPr>
        <w:t xml:space="preserve"> </w:t>
      </w:r>
      <w:proofErr w:type="spellStart"/>
      <w:r w:rsidR="00BE6AC9" w:rsidRPr="00E8709E">
        <w:rPr>
          <w:sz w:val="24"/>
          <w:szCs w:val="24"/>
        </w:rPr>
        <w:t>тыс.руб</w:t>
      </w:r>
      <w:proofErr w:type="spellEnd"/>
      <w:r w:rsidR="00BE6AC9" w:rsidRPr="00E8709E">
        <w:rPr>
          <w:sz w:val="24"/>
          <w:szCs w:val="24"/>
        </w:rPr>
        <w:t xml:space="preserve">. расходы по содержанию  имущества, обработка территории от клещей и комаров, </w:t>
      </w:r>
      <w:r w:rsidR="00E8709E" w:rsidRPr="00E8709E">
        <w:rPr>
          <w:sz w:val="24"/>
          <w:szCs w:val="24"/>
        </w:rPr>
        <w:t xml:space="preserve">6,9 </w:t>
      </w:r>
      <w:proofErr w:type="spellStart"/>
      <w:r w:rsidR="00E8709E" w:rsidRPr="00E8709E">
        <w:rPr>
          <w:sz w:val="24"/>
          <w:szCs w:val="24"/>
        </w:rPr>
        <w:t>тыс.руб</w:t>
      </w:r>
      <w:proofErr w:type="spellEnd"/>
      <w:r w:rsidR="00E8709E" w:rsidRPr="00E8709E">
        <w:rPr>
          <w:sz w:val="24"/>
          <w:szCs w:val="24"/>
        </w:rPr>
        <w:t>. прио</w:t>
      </w:r>
      <w:r w:rsidR="00E8709E" w:rsidRPr="00E8709E">
        <w:rPr>
          <w:sz w:val="24"/>
          <w:szCs w:val="24"/>
        </w:rPr>
        <w:t>б</w:t>
      </w:r>
      <w:r w:rsidR="00E8709E" w:rsidRPr="00E8709E">
        <w:rPr>
          <w:sz w:val="24"/>
          <w:szCs w:val="24"/>
        </w:rPr>
        <w:t xml:space="preserve">ретение оборудования и инвентаря, 0,3 </w:t>
      </w:r>
      <w:proofErr w:type="spellStart"/>
      <w:r w:rsidR="00E8709E" w:rsidRPr="00E8709E">
        <w:rPr>
          <w:sz w:val="24"/>
          <w:szCs w:val="24"/>
        </w:rPr>
        <w:t>тыс.руб</w:t>
      </w:r>
      <w:proofErr w:type="spellEnd"/>
      <w:r w:rsidR="00E8709E" w:rsidRPr="00E8709E">
        <w:rPr>
          <w:sz w:val="24"/>
          <w:szCs w:val="24"/>
        </w:rPr>
        <w:t xml:space="preserve">. ГСМ на триммер, 27,6 </w:t>
      </w:r>
      <w:proofErr w:type="spellStart"/>
      <w:r w:rsidR="00E8709E" w:rsidRPr="00E8709E">
        <w:rPr>
          <w:sz w:val="24"/>
          <w:szCs w:val="24"/>
        </w:rPr>
        <w:t>тыс.руб</w:t>
      </w:r>
      <w:proofErr w:type="spellEnd"/>
      <w:r w:rsidR="00E8709E" w:rsidRPr="00E8709E">
        <w:rPr>
          <w:sz w:val="24"/>
          <w:szCs w:val="24"/>
        </w:rPr>
        <w:t>. прочие ра</w:t>
      </w:r>
      <w:r w:rsidR="00E8709E" w:rsidRPr="00E8709E">
        <w:rPr>
          <w:sz w:val="24"/>
          <w:szCs w:val="24"/>
        </w:rPr>
        <w:t>с</w:t>
      </w:r>
      <w:r w:rsidR="00E8709E" w:rsidRPr="00E8709E">
        <w:rPr>
          <w:sz w:val="24"/>
          <w:szCs w:val="24"/>
        </w:rPr>
        <w:t>ходные материалы (</w:t>
      </w:r>
      <w:proofErr w:type="spellStart"/>
      <w:r w:rsidR="00E8709E" w:rsidRPr="00E8709E">
        <w:rPr>
          <w:sz w:val="24"/>
          <w:szCs w:val="24"/>
        </w:rPr>
        <w:t>хозтовары</w:t>
      </w:r>
      <w:proofErr w:type="spellEnd"/>
      <w:r w:rsidR="00E8709E" w:rsidRPr="00E8709E">
        <w:rPr>
          <w:sz w:val="24"/>
          <w:szCs w:val="24"/>
        </w:rPr>
        <w:t xml:space="preserve"> для благоустройства и запчасти на триммер)</w:t>
      </w:r>
      <w:r w:rsidR="00E8709E">
        <w:rPr>
          <w:sz w:val="24"/>
          <w:szCs w:val="24"/>
        </w:rPr>
        <w:t>,</w:t>
      </w:r>
    </w:p>
    <w:p w:rsidR="00BC0F2E" w:rsidRPr="00E8709E" w:rsidRDefault="00E8709E" w:rsidP="00E8709E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5985">
        <w:rPr>
          <w:sz w:val="24"/>
          <w:szCs w:val="24"/>
        </w:rPr>
        <w:t>) орга</w:t>
      </w:r>
      <w:r>
        <w:rPr>
          <w:sz w:val="24"/>
          <w:szCs w:val="24"/>
        </w:rPr>
        <w:t>низация уличного освещения- 161,7</w:t>
      </w:r>
      <w:r w:rsidR="00DD5985">
        <w:rPr>
          <w:sz w:val="24"/>
          <w:szCs w:val="24"/>
        </w:rPr>
        <w:t xml:space="preserve"> </w:t>
      </w:r>
      <w:proofErr w:type="spellStart"/>
      <w:r w:rsidR="00DD5985">
        <w:rPr>
          <w:sz w:val="24"/>
          <w:szCs w:val="24"/>
        </w:rPr>
        <w:t>тыс</w:t>
      </w:r>
      <w:proofErr w:type="gramStart"/>
      <w:r w:rsidR="00DD5985">
        <w:rPr>
          <w:sz w:val="24"/>
          <w:szCs w:val="24"/>
        </w:rPr>
        <w:t>.р</w:t>
      </w:r>
      <w:proofErr w:type="gramEnd"/>
      <w:r w:rsidR="00DD5985">
        <w:rPr>
          <w:sz w:val="24"/>
          <w:szCs w:val="24"/>
        </w:rPr>
        <w:t>уб</w:t>
      </w:r>
      <w:proofErr w:type="spellEnd"/>
      <w:r w:rsidR="00DD5985">
        <w:rPr>
          <w:sz w:val="24"/>
          <w:szCs w:val="24"/>
        </w:rPr>
        <w:t>. коммунальные услуги (электроэне</w:t>
      </w:r>
      <w:r w:rsidR="00DD5985">
        <w:rPr>
          <w:sz w:val="24"/>
          <w:szCs w:val="24"/>
        </w:rPr>
        <w:t>р</w:t>
      </w:r>
      <w:r w:rsidR="00DD5985">
        <w:rPr>
          <w:sz w:val="24"/>
          <w:szCs w:val="24"/>
        </w:rPr>
        <w:t>гия).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73324A">
        <w:rPr>
          <w:b/>
          <w:sz w:val="24"/>
          <w:szCs w:val="24"/>
        </w:rPr>
        <w:t>.6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BF67E5">
        <w:rPr>
          <w:sz w:val="24"/>
          <w:szCs w:val="24"/>
        </w:rPr>
        <w:t xml:space="preserve">тавило 1867,5 </w:t>
      </w:r>
      <w:proofErr w:type="spellStart"/>
      <w:r w:rsidR="00BF67E5">
        <w:rPr>
          <w:sz w:val="24"/>
          <w:szCs w:val="24"/>
        </w:rPr>
        <w:t>тыс</w:t>
      </w:r>
      <w:proofErr w:type="gramStart"/>
      <w:r w:rsidR="00BF67E5">
        <w:rPr>
          <w:sz w:val="24"/>
          <w:szCs w:val="24"/>
        </w:rPr>
        <w:t>.р</w:t>
      </w:r>
      <w:proofErr w:type="gramEnd"/>
      <w:r w:rsidR="00BF67E5">
        <w:rPr>
          <w:sz w:val="24"/>
          <w:szCs w:val="24"/>
        </w:rPr>
        <w:t>уб</w:t>
      </w:r>
      <w:proofErr w:type="spellEnd"/>
      <w:r w:rsidR="00BF67E5">
        <w:rPr>
          <w:sz w:val="24"/>
          <w:szCs w:val="24"/>
        </w:rPr>
        <w:t>. (1839,2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F07EF8">
        <w:rPr>
          <w:sz w:val="24"/>
          <w:szCs w:val="24"/>
        </w:rPr>
        <w:t>тыс.руб</w:t>
      </w:r>
      <w:proofErr w:type="spellEnd"/>
      <w:r w:rsidR="00F07EF8">
        <w:rPr>
          <w:sz w:val="24"/>
          <w:szCs w:val="24"/>
        </w:rPr>
        <w:t>.</w:t>
      </w:r>
      <w:r w:rsidR="00BF67E5">
        <w:rPr>
          <w:sz w:val="24"/>
          <w:szCs w:val="24"/>
        </w:rPr>
        <w:t xml:space="preserve"> в 2023</w:t>
      </w:r>
      <w:r w:rsidR="00DF700D">
        <w:rPr>
          <w:sz w:val="24"/>
          <w:szCs w:val="24"/>
        </w:rPr>
        <w:t xml:space="preserve"> году) </w:t>
      </w:r>
      <w:r w:rsidR="00BF67E5">
        <w:rPr>
          <w:sz w:val="24"/>
          <w:szCs w:val="24"/>
        </w:rPr>
        <w:t xml:space="preserve"> или 96,8</w:t>
      </w:r>
      <w:r w:rsidR="00BF6F77" w:rsidRPr="00033645">
        <w:rPr>
          <w:sz w:val="24"/>
          <w:szCs w:val="24"/>
        </w:rPr>
        <w:t xml:space="preserve">  к плану. По сравнению с уровнем пр</w:t>
      </w:r>
      <w:r w:rsidR="00BF6F77" w:rsidRPr="00033645">
        <w:rPr>
          <w:sz w:val="24"/>
          <w:szCs w:val="24"/>
        </w:rPr>
        <w:t>о</w:t>
      </w:r>
      <w:r w:rsidR="00BF6F77" w:rsidRPr="00033645">
        <w:rPr>
          <w:sz w:val="24"/>
          <w:szCs w:val="24"/>
        </w:rPr>
        <w:t xml:space="preserve">шлого </w:t>
      </w:r>
      <w:r w:rsidR="006D161F">
        <w:rPr>
          <w:sz w:val="24"/>
          <w:szCs w:val="24"/>
        </w:rPr>
        <w:t xml:space="preserve">года  </w:t>
      </w:r>
      <w:r w:rsidR="004A52E0">
        <w:rPr>
          <w:sz w:val="24"/>
          <w:szCs w:val="24"/>
        </w:rPr>
        <w:t>расхо</w:t>
      </w:r>
      <w:r w:rsidR="009B7025">
        <w:rPr>
          <w:sz w:val="24"/>
          <w:szCs w:val="24"/>
        </w:rPr>
        <w:t>д</w:t>
      </w:r>
      <w:r w:rsidR="00BF67E5">
        <w:rPr>
          <w:sz w:val="24"/>
          <w:szCs w:val="24"/>
        </w:rPr>
        <w:t>ы увеличились на 28,3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171D7B">
        <w:rPr>
          <w:sz w:val="24"/>
          <w:szCs w:val="24"/>
        </w:rPr>
        <w:t>ениями – 36,9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171D7B">
        <w:rPr>
          <w:sz w:val="24"/>
          <w:szCs w:val="24"/>
        </w:rPr>
        <w:t>» составили 58,9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p w:rsidR="009B7025" w:rsidRDefault="009B7025" w:rsidP="00BF6F77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84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1111"/>
        <w:gridCol w:w="1111"/>
        <w:gridCol w:w="1111"/>
        <w:gridCol w:w="1111"/>
      </w:tblGrid>
      <w:tr w:rsidR="00E15A8D" w:rsidRPr="00E94421" w:rsidTr="00E15A8D">
        <w:trPr>
          <w:trHeight w:val="285"/>
        </w:trPr>
        <w:tc>
          <w:tcPr>
            <w:tcW w:w="3993" w:type="dxa"/>
            <w:shd w:val="clear" w:color="auto" w:fill="auto"/>
          </w:tcPr>
          <w:p w:rsidR="00E15A8D" w:rsidRPr="009B7025" w:rsidRDefault="00E15A8D" w:rsidP="00CC7F43">
            <w:pPr>
              <w:jc w:val="both"/>
              <w:rPr>
                <w:b/>
                <w:sz w:val="22"/>
                <w:szCs w:val="22"/>
              </w:rPr>
            </w:pPr>
            <w:r w:rsidRPr="009B7025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111" w:type="dxa"/>
          </w:tcPr>
          <w:p w:rsidR="00E15A8D" w:rsidRPr="009B7025" w:rsidRDefault="00E15A8D" w:rsidP="00CC7F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11" w:type="dxa"/>
          </w:tcPr>
          <w:p w:rsidR="00E15A8D" w:rsidRDefault="00E15A8D" w:rsidP="00CC7F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11" w:type="dxa"/>
          </w:tcPr>
          <w:p w:rsidR="00E15A8D" w:rsidRDefault="00E15A8D" w:rsidP="00CC7F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11" w:type="dxa"/>
          </w:tcPr>
          <w:p w:rsidR="00E15A8D" w:rsidRDefault="00E15A8D" w:rsidP="00CC7F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E15A8D" w:rsidRPr="00E94421" w:rsidTr="00E15A8D">
        <w:trPr>
          <w:trHeight w:val="255"/>
        </w:trPr>
        <w:tc>
          <w:tcPr>
            <w:tcW w:w="3993" w:type="dxa"/>
            <w:shd w:val="clear" w:color="auto" w:fill="auto"/>
          </w:tcPr>
          <w:p w:rsidR="00E15A8D" w:rsidRPr="009B7025" w:rsidRDefault="00E15A8D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111" w:type="dxa"/>
          </w:tcPr>
          <w:p w:rsidR="00E15A8D" w:rsidRPr="009B7025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1022,8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699,3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598,2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689,5</w:t>
            </w:r>
          </w:p>
        </w:tc>
      </w:tr>
      <w:tr w:rsidR="00E15A8D" w:rsidTr="00E15A8D">
        <w:trPr>
          <w:trHeight w:val="410"/>
        </w:trPr>
        <w:tc>
          <w:tcPr>
            <w:tcW w:w="3993" w:type="dxa"/>
            <w:shd w:val="clear" w:color="auto" w:fill="auto"/>
          </w:tcPr>
          <w:p w:rsidR="00E15A8D" w:rsidRPr="009B7025" w:rsidRDefault="00E15A8D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приобретение услуг сторонних орган</w:t>
            </w:r>
            <w:r w:rsidRPr="009B7025">
              <w:rPr>
                <w:sz w:val="22"/>
                <w:szCs w:val="22"/>
              </w:rPr>
              <w:t>и</w:t>
            </w:r>
            <w:r w:rsidRPr="009B7025">
              <w:rPr>
                <w:sz w:val="22"/>
                <w:szCs w:val="22"/>
              </w:rPr>
              <w:t>заций</w:t>
            </w:r>
          </w:p>
        </w:tc>
        <w:tc>
          <w:tcPr>
            <w:tcW w:w="1111" w:type="dxa"/>
          </w:tcPr>
          <w:p w:rsidR="00E15A8D" w:rsidRPr="009B7025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1007,8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1212,3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1099,9</w:t>
            </w:r>
          </w:p>
        </w:tc>
      </w:tr>
      <w:tr w:rsidR="00E15A8D" w:rsidTr="00E15A8D">
        <w:trPr>
          <w:trHeight w:val="476"/>
        </w:trPr>
        <w:tc>
          <w:tcPr>
            <w:tcW w:w="3993" w:type="dxa"/>
            <w:shd w:val="clear" w:color="auto" w:fill="auto"/>
          </w:tcPr>
          <w:p w:rsidR="00E15A8D" w:rsidRPr="009B7025" w:rsidRDefault="00E15A8D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 xml:space="preserve">увеличение стоимости </w:t>
            </w:r>
          </w:p>
          <w:p w:rsidR="00E15A8D" w:rsidRPr="009B7025" w:rsidRDefault="00E15A8D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111" w:type="dxa"/>
          </w:tcPr>
          <w:p w:rsidR="00E15A8D" w:rsidRPr="009B7025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15A8D" w:rsidTr="00E15A8D">
        <w:trPr>
          <w:trHeight w:val="645"/>
        </w:trPr>
        <w:tc>
          <w:tcPr>
            <w:tcW w:w="3993" w:type="dxa"/>
            <w:shd w:val="clear" w:color="auto" w:fill="auto"/>
          </w:tcPr>
          <w:p w:rsidR="00E15A8D" w:rsidRPr="009B7025" w:rsidRDefault="00E15A8D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111" w:type="dxa"/>
          </w:tcPr>
          <w:p w:rsidR="00E15A8D" w:rsidRPr="009B7025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</w:tr>
      <w:tr w:rsidR="00E15A8D" w:rsidRPr="00E94421" w:rsidTr="00E15A8D">
        <w:trPr>
          <w:trHeight w:val="141"/>
        </w:trPr>
        <w:tc>
          <w:tcPr>
            <w:tcW w:w="3993" w:type="dxa"/>
            <w:shd w:val="clear" w:color="auto" w:fill="auto"/>
          </w:tcPr>
          <w:p w:rsidR="00E15A8D" w:rsidRPr="009B7025" w:rsidRDefault="00E15A8D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11" w:type="dxa"/>
          </w:tcPr>
          <w:p w:rsidR="00E15A8D" w:rsidRPr="009B7025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1111" w:type="dxa"/>
          </w:tcPr>
          <w:p w:rsidR="00E15A8D" w:rsidRDefault="00E15A8D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</w:tbl>
    <w:p w:rsidR="00842AEE" w:rsidRDefault="00842AEE" w:rsidP="00C52F76">
      <w:pPr>
        <w:contextualSpacing/>
        <w:jc w:val="both"/>
        <w:rPr>
          <w:b/>
          <w:bCs/>
          <w:sz w:val="24"/>
          <w:szCs w:val="24"/>
        </w:rPr>
      </w:pPr>
    </w:p>
    <w:p w:rsidR="00A16D74" w:rsidRPr="00700C07" w:rsidRDefault="0073324A" w:rsidP="006C300E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5.7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8D5EC2">
        <w:rPr>
          <w:sz w:val="24"/>
          <w:szCs w:val="24"/>
        </w:rPr>
        <w:t>231,2</w:t>
      </w:r>
      <w:r w:rsidR="00D62C3F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8D5EC2">
        <w:rPr>
          <w:sz w:val="24"/>
          <w:szCs w:val="24"/>
        </w:rPr>
        <w:t>209,9</w:t>
      </w:r>
      <w:r w:rsidR="00D62C3F">
        <w:rPr>
          <w:sz w:val="24"/>
          <w:szCs w:val="24"/>
        </w:rPr>
        <w:t xml:space="preserve"> </w:t>
      </w:r>
      <w:proofErr w:type="spellStart"/>
      <w:r w:rsidR="00D62C3F">
        <w:rPr>
          <w:sz w:val="24"/>
          <w:szCs w:val="24"/>
        </w:rPr>
        <w:t>тыс</w:t>
      </w:r>
      <w:proofErr w:type="spellEnd"/>
      <w:r w:rsidR="008D5EC2">
        <w:rPr>
          <w:sz w:val="24"/>
          <w:szCs w:val="24"/>
        </w:rPr>
        <w:t xml:space="preserve"> руб. в 2023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</w:t>
      </w:r>
      <w:r w:rsidR="00A16D74" w:rsidRPr="00A16D74">
        <w:rPr>
          <w:sz w:val="24"/>
          <w:szCs w:val="24"/>
        </w:rPr>
        <w:t>ы</w:t>
      </w:r>
      <w:r w:rsidR="00A16D74" w:rsidRPr="00A16D74">
        <w:rPr>
          <w:sz w:val="24"/>
          <w:szCs w:val="24"/>
        </w:rPr>
        <w:t>плату  пенсии  за  выслугу  лет  муниципальным  служащим.</w:t>
      </w:r>
    </w:p>
    <w:p w:rsidR="00930070" w:rsidRDefault="00930070" w:rsidP="00930070">
      <w:pPr>
        <w:pStyle w:val="21"/>
        <w:spacing w:line="240" w:lineRule="auto"/>
        <w:ind w:firstLine="709"/>
        <w:rPr>
          <w:b/>
          <w:sz w:val="24"/>
          <w:szCs w:val="24"/>
        </w:rPr>
      </w:pPr>
    </w:p>
    <w:p w:rsidR="00930070" w:rsidRPr="002A6F4B" w:rsidRDefault="00930070" w:rsidP="00930070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6.</w:t>
      </w:r>
      <w:r w:rsidRPr="00E31CB8">
        <w:rPr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Креди</w:t>
      </w:r>
      <w:r>
        <w:rPr>
          <w:b/>
          <w:sz w:val="24"/>
          <w:szCs w:val="24"/>
        </w:rPr>
        <w:t xml:space="preserve">торская задолженность </w:t>
      </w:r>
      <w:r w:rsidRPr="002A6F4B">
        <w:rPr>
          <w:b/>
          <w:sz w:val="24"/>
          <w:szCs w:val="24"/>
        </w:rPr>
        <w:t xml:space="preserve">   на 01.01.2025 года,  согласно предоставленной ф.0503169 «Сведения по дебиторской и кредиторской задолженности»  составила </w:t>
      </w:r>
      <w:r>
        <w:rPr>
          <w:b/>
          <w:sz w:val="24"/>
          <w:szCs w:val="24"/>
        </w:rPr>
        <w:t>75341,34</w:t>
      </w:r>
      <w:r>
        <w:rPr>
          <w:b/>
          <w:sz w:val="24"/>
          <w:szCs w:val="24"/>
        </w:rPr>
        <w:t xml:space="preserve">  </w:t>
      </w:r>
      <w:r w:rsidRPr="002A6F4B">
        <w:rPr>
          <w:b/>
          <w:sz w:val="24"/>
          <w:szCs w:val="24"/>
        </w:rPr>
        <w:t>руб., текущая</w:t>
      </w:r>
      <w:proofErr w:type="gramStart"/>
      <w:r w:rsidRPr="002A6F4B">
        <w:rPr>
          <w:b/>
          <w:sz w:val="24"/>
          <w:szCs w:val="24"/>
        </w:rPr>
        <w:t xml:space="preserve"> :</w:t>
      </w:r>
      <w:proofErr w:type="gramEnd"/>
    </w:p>
    <w:p w:rsidR="00930070" w:rsidRPr="00E31CB8" w:rsidRDefault="00930070" w:rsidP="00930070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</w:rPr>
        <w:t>по счету 302 21 «</w:t>
      </w:r>
      <w:r w:rsidRPr="00E31CB8">
        <w:rPr>
          <w:sz w:val="24"/>
          <w:szCs w:val="24"/>
          <w:shd w:val="clear" w:color="auto" w:fill="FFFFFF"/>
        </w:rPr>
        <w:t>Расчеты п</w:t>
      </w:r>
      <w:r>
        <w:rPr>
          <w:sz w:val="24"/>
          <w:szCs w:val="24"/>
          <w:shd w:val="clear" w:color="auto" w:fill="FFFFFF"/>
        </w:rPr>
        <w:t>о услугам связи» в сумме 3488,02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930070" w:rsidRPr="004F45C9" w:rsidRDefault="00930070" w:rsidP="00930070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  <w:shd w:val="clear" w:color="auto" w:fill="FFFFFF"/>
        </w:rPr>
        <w:t xml:space="preserve">по счету </w:t>
      </w:r>
      <w:r w:rsidRPr="004F45C9">
        <w:rPr>
          <w:sz w:val="24"/>
          <w:szCs w:val="24"/>
          <w:shd w:val="clear" w:color="auto" w:fill="FFFFFF"/>
        </w:rPr>
        <w:t>302 23 «Расчеты по коммуна</w:t>
      </w:r>
      <w:r>
        <w:rPr>
          <w:sz w:val="24"/>
          <w:szCs w:val="24"/>
          <w:shd w:val="clear" w:color="auto" w:fill="FFFFFF"/>
        </w:rPr>
        <w:t>льным услугам» в сумме 70 194,32</w:t>
      </w:r>
      <w:r>
        <w:rPr>
          <w:sz w:val="24"/>
          <w:szCs w:val="24"/>
          <w:shd w:val="clear" w:color="auto" w:fill="FFFFFF"/>
        </w:rPr>
        <w:t xml:space="preserve"> </w:t>
      </w:r>
      <w:r w:rsidRPr="004F45C9">
        <w:rPr>
          <w:sz w:val="24"/>
          <w:szCs w:val="24"/>
          <w:shd w:val="clear" w:color="auto" w:fill="FFFFFF"/>
        </w:rPr>
        <w:t>руб.</w:t>
      </w:r>
    </w:p>
    <w:p w:rsidR="00930070" w:rsidRPr="004F45C9" w:rsidRDefault="00930070" w:rsidP="00930070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4F45C9">
        <w:rPr>
          <w:sz w:val="24"/>
          <w:szCs w:val="24"/>
          <w:shd w:val="clear" w:color="auto" w:fill="FFFFFF"/>
        </w:rPr>
        <w:t>по счету 302 34 Расчеты по приобретению мат</w:t>
      </w:r>
      <w:r>
        <w:rPr>
          <w:sz w:val="24"/>
          <w:szCs w:val="24"/>
          <w:shd w:val="clear" w:color="auto" w:fill="FFFFFF"/>
        </w:rPr>
        <w:t>ериальных запасов в сумме 1659,0</w:t>
      </w:r>
      <w:r w:rsidRPr="004F45C9">
        <w:rPr>
          <w:sz w:val="24"/>
          <w:szCs w:val="24"/>
          <w:shd w:val="clear" w:color="auto" w:fill="FFFFFF"/>
        </w:rPr>
        <w:t xml:space="preserve"> руб.</w:t>
      </w:r>
    </w:p>
    <w:p w:rsidR="00930070" w:rsidRPr="00E31CB8" w:rsidRDefault="00930070" w:rsidP="00930070">
      <w:pPr>
        <w:pStyle w:val="21"/>
        <w:spacing w:line="240" w:lineRule="auto"/>
        <w:ind w:firstLine="709"/>
        <w:rPr>
          <w:sz w:val="24"/>
          <w:szCs w:val="24"/>
        </w:rPr>
      </w:pPr>
      <w:r w:rsidRPr="00E31CB8">
        <w:rPr>
          <w:sz w:val="24"/>
          <w:szCs w:val="24"/>
        </w:rPr>
        <w:tab/>
      </w:r>
    </w:p>
    <w:p w:rsidR="00930070" w:rsidRPr="002A6F4B" w:rsidRDefault="00930070" w:rsidP="00930070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2A6F4B">
        <w:rPr>
          <w:b/>
          <w:sz w:val="24"/>
          <w:szCs w:val="24"/>
        </w:rPr>
        <w:t>Дебиторская задолженность по доходам, по состоянию на 01.01.2025г., согласно</w:t>
      </w:r>
      <w:r w:rsidRPr="00E31CB8">
        <w:rPr>
          <w:sz w:val="24"/>
          <w:szCs w:val="24"/>
        </w:rPr>
        <w:t xml:space="preserve"> предоставленной </w:t>
      </w:r>
      <w:r w:rsidRPr="002A6F4B">
        <w:rPr>
          <w:b/>
          <w:sz w:val="24"/>
          <w:szCs w:val="24"/>
        </w:rPr>
        <w:t xml:space="preserve">ф.0503169 «Сведения по дебиторской и кредиторской </w:t>
      </w:r>
      <w:r>
        <w:rPr>
          <w:b/>
          <w:sz w:val="24"/>
          <w:szCs w:val="24"/>
        </w:rPr>
        <w:t>задолженности» составила 525 000,0</w:t>
      </w:r>
      <w:r w:rsidRPr="002A6F4B">
        <w:rPr>
          <w:b/>
          <w:sz w:val="24"/>
          <w:szCs w:val="24"/>
        </w:rPr>
        <w:t xml:space="preserve"> руб., в том числе:</w:t>
      </w:r>
      <w:proofErr w:type="gramEnd"/>
    </w:p>
    <w:p w:rsidR="00930070" w:rsidRPr="00E31CB8" w:rsidRDefault="00930070" w:rsidP="00930070">
      <w:pPr>
        <w:jc w:val="both"/>
        <w:rPr>
          <w:sz w:val="24"/>
          <w:szCs w:val="24"/>
        </w:rPr>
      </w:pPr>
      <w:r w:rsidRPr="00E31CB8">
        <w:rPr>
          <w:sz w:val="24"/>
          <w:szCs w:val="24"/>
        </w:rPr>
        <w:t xml:space="preserve">     -по счету 205 51 «</w:t>
      </w:r>
      <w:r w:rsidRPr="00E31CB8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E31CB8">
        <w:rPr>
          <w:sz w:val="24"/>
          <w:szCs w:val="24"/>
          <w:shd w:val="clear" w:color="auto" w:fill="FFFFFF"/>
        </w:rPr>
        <w:t>д</w:t>
      </w:r>
      <w:r w:rsidRPr="00E31CB8">
        <w:rPr>
          <w:sz w:val="24"/>
          <w:szCs w:val="24"/>
          <w:shd w:val="clear" w:color="auto" w:fill="FFFFFF"/>
        </w:rPr>
        <w:t>жетной системы Российской Федерации</w:t>
      </w:r>
      <w:r>
        <w:rPr>
          <w:sz w:val="24"/>
          <w:szCs w:val="24"/>
        </w:rPr>
        <w:t>» - 525 000,0</w:t>
      </w:r>
      <w:r w:rsidRPr="00E31CB8">
        <w:rPr>
          <w:sz w:val="24"/>
          <w:szCs w:val="24"/>
        </w:rPr>
        <w:t xml:space="preserve"> руб. (субвенции, предоставляемые в с</w:t>
      </w:r>
      <w:r w:rsidRPr="00E31CB8">
        <w:rPr>
          <w:sz w:val="24"/>
          <w:szCs w:val="24"/>
        </w:rPr>
        <w:t>о</w:t>
      </w:r>
      <w:r w:rsidRPr="00E31CB8">
        <w:rPr>
          <w:sz w:val="24"/>
          <w:szCs w:val="24"/>
        </w:rPr>
        <w:t>ответствии с уведомлениями в бюджет поселения на 2025-2027гг.).</w:t>
      </w:r>
    </w:p>
    <w:p w:rsidR="00600D36" w:rsidRDefault="00930070" w:rsidP="00930070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Дебиторская задолженность по расходам, по состоянию н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01.01.2025г</w:t>
      </w:r>
      <w:r>
        <w:rPr>
          <w:b/>
          <w:sz w:val="24"/>
          <w:szCs w:val="24"/>
        </w:rPr>
        <w:tab/>
        <w:t>составила 6013,54</w:t>
      </w:r>
      <w:r>
        <w:rPr>
          <w:b/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 xml:space="preserve"> руб., текущая.</w:t>
      </w:r>
    </w:p>
    <w:p w:rsidR="00930070" w:rsidRDefault="00930070" w:rsidP="00930070">
      <w:pPr>
        <w:pStyle w:val="21"/>
        <w:spacing w:line="240" w:lineRule="auto"/>
        <w:ind w:firstLine="709"/>
        <w:rPr>
          <w:b/>
          <w:sz w:val="24"/>
          <w:szCs w:val="24"/>
        </w:rPr>
      </w:pPr>
    </w:p>
    <w:p w:rsidR="00D40136" w:rsidRDefault="00D40136" w:rsidP="00930070">
      <w:pPr>
        <w:pStyle w:val="21"/>
        <w:spacing w:line="240" w:lineRule="auto"/>
        <w:ind w:firstLine="709"/>
        <w:rPr>
          <w:b/>
          <w:sz w:val="24"/>
          <w:szCs w:val="24"/>
        </w:rPr>
      </w:pPr>
    </w:p>
    <w:p w:rsidR="00D40136" w:rsidRDefault="00D40136" w:rsidP="00B66E50">
      <w:pPr>
        <w:pStyle w:val="30"/>
        <w:spacing w:line="240" w:lineRule="auto"/>
        <w:ind w:left="0"/>
        <w:jc w:val="center"/>
        <w:rPr>
          <w:b/>
          <w:sz w:val="24"/>
          <w:szCs w:val="24"/>
        </w:rPr>
      </w:pPr>
    </w:p>
    <w:p w:rsidR="00B66E50" w:rsidRPr="00D1493A" w:rsidRDefault="00600D36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60020A">
        <w:rPr>
          <w:sz w:val="24"/>
          <w:szCs w:val="24"/>
        </w:rPr>
        <w:t>Терновского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60020A">
        <w:rPr>
          <w:sz w:val="24"/>
          <w:szCs w:val="24"/>
        </w:rPr>
        <w:t>Терновского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60020A">
        <w:rPr>
          <w:sz w:val="24"/>
          <w:szCs w:val="24"/>
        </w:rPr>
        <w:t>тчета Терновск</w:t>
      </w:r>
      <w:r w:rsidR="0060020A">
        <w:rPr>
          <w:sz w:val="24"/>
          <w:szCs w:val="24"/>
        </w:rPr>
        <w:t>о</w:t>
      </w:r>
      <w:r w:rsidR="0060020A">
        <w:rPr>
          <w:sz w:val="24"/>
          <w:szCs w:val="24"/>
        </w:rPr>
        <w:t>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21700C">
        <w:rPr>
          <w:sz w:val="24"/>
          <w:szCs w:val="24"/>
        </w:rPr>
        <w:t xml:space="preserve">ния за 2024 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1F" w:rsidRDefault="00784D1F">
      <w:r>
        <w:separator/>
      </w:r>
    </w:p>
  </w:endnote>
  <w:endnote w:type="continuationSeparator" w:id="0">
    <w:p w:rsidR="00784D1F" w:rsidRDefault="007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BC" w:rsidRDefault="00B318BC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18BC" w:rsidRDefault="00B318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B318BC" w:rsidRDefault="00B318B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1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318BC" w:rsidRDefault="00B318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1F" w:rsidRDefault="00784D1F">
      <w:r>
        <w:separator/>
      </w:r>
    </w:p>
  </w:footnote>
  <w:footnote w:type="continuationSeparator" w:id="0">
    <w:p w:rsidR="00784D1F" w:rsidRDefault="0078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AC"/>
    <w:rsid w:val="000015E8"/>
    <w:rsid w:val="00001CED"/>
    <w:rsid w:val="00001E6C"/>
    <w:rsid w:val="0000245D"/>
    <w:rsid w:val="000032B1"/>
    <w:rsid w:val="00003BF7"/>
    <w:rsid w:val="000061D2"/>
    <w:rsid w:val="00006B3C"/>
    <w:rsid w:val="00006E26"/>
    <w:rsid w:val="00006E4A"/>
    <w:rsid w:val="000102D4"/>
    <w:rsid w:val="00010BCA"/>
    <w:rsid w:val="00011296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3DC"/>
    <w:rsid w:val="0002264A"/>
    <w:rsid w:val="00024883"/>
    <w:rsid w:val="00025338"/>
    <w:rsid w:val="00025586"/>
    <w:rsid w:val="0002627B"/>
    <w:rsid w:val="00027582"/>
    <w:rsid w:val="000276A1"/>
    <w:rsid w:val="00031AEB"/>
    <w:rsid w:val="00031B21"/>
    <w:rsid w:val="000333BC"/>
    <w:rsid w:val="00033645"/>
    <w:rsid w:val="0003464B"/>
    <w:rsid w:val="00036280"/>
    <w:rsid w:val="000368E4"/>
    <w:rsid w:val="00036C76"/>
    <w:rsid w:val="00037444"/>
    <w:rsid w:val="00037A3D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50F14"/>
    <w:rsid w:val="00051E98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42D"/>
    <w:rsid w:val="0006175D"/>
    <w:rsid w:val="000623EF"/>
    <w:rsid w:val="000628EE"/>
    <w:rsid w:val="0006353D"/>
    <w:rsid w:val="00063FBF"/>
    <w:rsid w:val="000643D4"/>
    <w:rsid w:val="00064F6A"/>
    <w:rsid w:val="0006502A"/>
    <w:rsid w:val="00066D80"/>
    <w:rsid w:val="000675C9"/>
    <w:rsid w:val="00067BB4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86B07"/>
    <w:rsid w:val="00091739"/>
    <w:rsid w:val="000921AB"/>
    <w:rsid w:val="00093045"/>
    <w:rsid w:val="00093977"/>
    <w:rsid w:val="00093A11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A7918"/>
    <w:rsid w:val="000B0025"/>
    <w:rsid w:val="000B0249"/>
    <w:rsid w:val="000B0F23"/>
    <w:rsid w:val="000B510E"/>
    <w:rsid w:val="000B6D25"/>
    <w:rsid w:val="000B70A4"/>
    <w:rsid w:val="000C14C0"/>
    <w:rsid w:val="000C2BEE"/>
    <w:rsid w:val="000C31B6"/>
    <w:rsid w:val="000C3337"/>
    <w:rsid w:val="000C4316"/>
    <w:rsid w:val="000C4BB9"/>
    <w:rsid w:val="000C4EAC"/>
    <w:rsid w:val="000C5710"/>
    <w:rsid w:val="000C590C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7148"/>
    <w:rsid w:val="000D72A1"/>
    <w:rsid w:val="000E1CCF"/>
    <w:rsid w:val="000E2AF3"/>
    <w:rsid w:val="000E3045"/>
    <w:rsid w:val="000E415C"/>
    <w:rsid w:val="000E6BD7"/>
    <w:rsid w:val="000E6CDE"/>
    <w:rsid w:val="000E6DFB"/>
    <w:rsid w:val="000E7D46"/>
    <w:rsid w:val="000F07B4"/>
    <w:rsid w:val="000F0EC7"/>
    <w:rsid w:val="000F10FF"/>
    <w:rsid w:val="000F4227"/>
    <w:rsid w:val="000F42D9"/>
    <w:rsid w:val="000F4E84"/>
    <w:rsid w:val="000F5519"/>
    <w:rsid w:val="000F6033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608E"/>
    <w:rsid w:val="00106F58"/>
    <w:rsid w:val="00110613"/>
    <w:rsid w:val="001121C2"/>
    <w:rsid w:val="00112E90"/>
    <w:rsid w:val="001137E5"/>
    <w:rsid w:val="0011404A"/>
    <w:rsid w:val="001145E7"/>
    <w:rsid w:val="00115230"/>
    <w:rsid w:val="00115F32"/>
    <w:rsid w:val="00115F46"/>
    <w:rsid w:val="001163B0"/>
    <w:rsid w:val="00117702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3A1E"/>
    <w:rsid w:val="00133E23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973"/>
    <w:rsid w:val="00151ADD"/>
    <w:rsid w:val="001522AB"/>
    <w:rsid w:val="00152785"/>
    <w:rsid w:val="001531BD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32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1D7B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37C8"/>
    <w:rsid w:val="0018469B"/>
    <w:rsid w:val="00184CF1"/>
    <w:rsid w:val="00185831"/>
    <w:rsid w:val="00185A6D"/>
    <w:rsid w:val="0018691A"/>
    <w:rsid w:val="00190630"/>
    <w:rsid w:val="00191EFF"/>
    <w:rsid w:val="0019299B"/>
    <w:rsid w:val="00192A5B"/>
    <w:rsid w:val="0019328B"/>
    <w:rsid w:val="00193FD0"/>
    <w:rsid w:val="001946BA"/>
    <w:rsid w:val="00194A28"/>
    <w:rsid w:val="00194D02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6576"/>
    <w:rsid w:val="001A7033"/>
    <w:rsid w:val="001A790E"/>
    <w:rsid w:val="001A79C0"/>
    <w:rsid w:val="001B0812"/>
    <w:rsid w:val="001B0F72"/>
    <w:rsid w:val="001B16CA"/>
    <w:rsid w:val="001B2391"/>
    <w:rsid w:val="001B2F46"/>
    <w:rsid w:val="001B427E"/>
    <w:rsid w:val="001B6BDD"/>
    <w:rsid w:val="001B6ED0"/>
    <w:rsid w:val="001B7F11"/>
    <w:rsid w:val="001C0C2E"/>
    <w:rsid w:val="001C0E98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3A9E"/>
    <w:rsid w:val="001D4A59"/>
    <w:rsid w:val="001D54DD"/>
    <w:rsid w:val="001D597F"/>
    <w:rsid w:val="001D757E"/>
    <w:rsid w:val="001D7F4E"/>
    <w:rsid w:val="001E08AD"/>
    <w:rsid w:val="001E0A74"/>
    <w:rsid w:val="001E1BC8"/>
    <w:rsid w:val="001E1E58"/>
    <w:rsid w:val="001E2355"/>
    <w:rsid w:val="001E267A"/>
    <w:rsid w:val="001E2970"/>
    <w:rsid w:val="001E32D9"/>
    <w:rsid w:val="001E5441"/>
    <w:rsid w:val="001E6467"/>
    <w:rsid w:val="001E679E"/>
    <w:rsid w:val="001E6E67"/>
    <w:rsid w:val="001E7638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6B3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4DF2"/>
    <w:rsid w:val="00215027"/>
    <w:rsid w:val="002157E5"/>
    <w:rsid w:val="00215FE7"/>
    <w:rsid w:val="00216C11"/>
    <w:rsid w:val="0021700C"/>
    <w:rsid w:val="00217012"/>
    <w:rsid w:val="00220382"/>
    <w:rsid w:val="002210F0"/>
    <w:rsid w:val="00221327"/>
    <w:rsid w:val="00224428"/>
    <w:rsid w:val="00226687"/>
    <w:rsid w:val="002267FA"/>
    <w:rsid w:val="00227014"/>
    <w:rsid w:val="002301F1"/>
    <w:rsid w:val="0023084A"/>
    <w:rsid w:val="00230C6E"/>
    <w:rsid w:val="002312A2"/>
    <w:rsid w:val="002313CE"/>
    <w:rsid w:val="00232FE4"/>
    <w:rsid w:val="00235687"/>
    <w:rsid w:val="00235977"/>
    <w:rsid w:val="00235C8E"/>
    <w:rsid w:val="00235DF9"/>
    <w:rsid w:val="00237303"/>
    <w:rsid w:val="0023741B"/>
    <w:rsid w:val="00240A14"/>
    <w:rsid w:val="00241B28"/>
    <w:rsid w:val="0024238B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24C9"/>
    <w:rsid w:val="00253A3B"/>
    <w:rsid w:val="00254CFF"/>
    <w:rsid w:val="0025611C"/>
    <w:rsid w:val="002567D3"/>
    <w:rsid w:val="00256C40"/>
    <w:rsid w:val="00256DD2"/>
    <w:rsid w:val="00257F64"/>
    <w:rsid w:val="002607D1"/>
    <w:rsid w:val="00261276"/>
    <w:rsid w:val="00261290"/>
    <w:rsid w:val="002620DF"/>
    <w:rsid w:val="00262259"/>
    <w:rsid w:val="0026309B"/>
    <w:rsid w:val="00263A61"/>
    <w:rsid w:val="00270D8C"/>
    <w:rsid w:val="00271945"/>
    <w:rsid w:val="002719FB"/>
    <w:rsid w:val="0027233E"/>
    <w:rsid w:val="00272D56"/>
    <w:rsid w:val="0027300F"/>
    <w:rsid w:val="00273109"/>
    <w:rsid w:val="002732C0"/>
    <w:rsid w:val="00274D76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3D4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75B"/>
    <w:rsid w:val="002A487F"/>
    <w:rsid w:val="002A49F2"/>
    <w:rsid w:val="002A5079"/>
    <w:rsid w:val="002A6135"/>
    <w:rsid w:val="002A62B1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B778C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535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3E8"/>
    <w:rsid w:val="00304875"/>
    <w:rsid w:val="00304C18"/>
    <w:rsid w:val="00305C4F"/>
    <w:rsid w:val="00306C39"/>
    <w:rsid w:val="00306F9D"/>
    <w:rsid w:val="003073D3"/>
    <w:rsid w:val="00307C9B"/>
    <w:rsid w:val="00310277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04FC"/>
    <w:rsid w:val="00341639"/>
    <w:rsid w:val="00341722"/>
    <w:rsid w:val="003425DE"/>
    <w:rsid w:val="003435F7"/>
    <w:rsid w:val="00343751"/>
    <w:rsid w:val="00343D99"/>
    <w:rsid w:val="00345017"/>
    <w:rsid w:val="00345258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5D69"/>
    <w:rsid w:val="003561C8"/>
    <w:rsid w:val="00357EBA"/>
    <w:rsid w:val="00361EB7"/>
    <w:rsid w:val="00362321"/>
    <w:rsid w:val="00362C35"/>
    <w:rsid w:val="003632A2"/>
    <w:rsid w:val="003642F5"/>
    <w:rsid w:val="003644B0"/>
    <w:rsid w:val="00364C7A"/>
    <w:rsid w:val="00364F53"/>
    <w:rsid w:val="00365588"/>
    <w:rsid w:val="00365F27"/>
    <w:rsid w:val="00366458"/>
    <w:rsid w:val="0036674E"/>
    <w:rsid w:val="00366C0E"/>
    <w:rsid w:val="00366F18"/>
    <w:rsid w:val="0036703C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4FB6"/>
    <w:rsid w:val="003850A1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53C5"/>
    <w:rsid w:val="003974B6"/>
    <w:rsid w:val="003A03BC"/>
    <w:rsid w:val="003A0490"/>
    <w:rsid w:val="003A20FC"/>
    <w:rsid w:val="003A253A"/>
    <w:rsid w:val="003A2A89"/>
    <w:rsid w:val="003A4E63"/>
    <w:rsid w:val="003A55CA"/>
    <w:rsid w:val="003A60B2"/>
    <w:rsid w:val="003B057F"/>
    <w:rsid w:val="003B1A19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BEA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39CE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E3E"/>
    <w:rsid w:val="003F36D0"/>
    <w:rsid w:val="003F4518"/>
    <w:rsid w:val="003F4D94"/>
    <w:rsid w:val="003F5B2F"/>
    <w:rsid w:val="003F5C4C"/>
    <w:rsid w:val="0040058F"/>
    <w:rsid w:val="00400BCC"/>
    <w:rsid w:val="00401382"/>
    <w:rsid w:val="00401D26"/>
    <w:rsid w:val="004034E7"/>
    <w:rsid w:val="00403834"/>
    <w:rsid w:val="00404057"/>
    <w:rsid w:val="00406129"/>
    <w:rsid w:val="00411F80"/>
    <w:rsid w:val="00412C23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0F02"/>
    <w:rsid w:val="00422DAE"/>
    <w:rsid w:val="00423201"/>
    <w:rsid w:val="004268CB"/>
    <w:rsid w:val="004273F7"/>
    <w:rsid w:val="0042748F"/>
    <w:rsid w:val="0042752A"/>
    <w:rsid w:val="00427822"/>
    <w:rsid w:val="004317E2"/>
    <w:rsid w:val="004320B0"/>
    <w:rsid w:val="004323B7"/>
    <w:rsid w:val="00433344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4F34"/>
    <w:rsid w:val="00465886"/>
    <w:rsid w:val="004659EE"/>
    <w:rsid w:val="004668F7"/>
    <w:rsid w:val="004719A0"/>
    <w:rsid w:val="00472331"/>
    <w:rsid w:val="004726FF"/>
    <w:rsid w:val="004735CE"/>
    <w:rsid w:val="004736AF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57CD"/>
    <w:rsid w:val="004867F2"/>
    <w:rsid w:val="00490422"/>
    <w:rsid w:val="004913C7"/>
    <w:rsid w:val="004915A9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2E0"/>
    <w:rsid w:val="004A5693"/>
    <w:rsid w:val="004A5DBF"/>
    <w:rsid w:val="004A6041"/>
    <w:rsid w:val="004A66E4"/>
    <w:rsid w:val="004B0F02"/>
    <w:rsid w:val="004B2235"/>
    <w:rsid w:val="004B2748"/>
    <w:rsid w:val="004B2790"/>
    <w:rsid w:val="004B2A08"/>
    <w:rsid w:val="004B44B9"/>
    <w:rsid w:val="004B530A"/>
    <w:rsid w:val="004B5563"/>
    <w:rsid w:val="004B5FE9"/>
    <w:rsid w:val="004B62F5"/>
    <w:rsid w:val="004B7C90"/>
    <w:rsid w:val="004B7D27"/>
    <w:rsid w:val="004C1E67"/>
    <w:rsid w:val="004C2865"/>
    <w:rsid w:val="004C2D25"/>
    <w:rsid w:val="004C37E7"/>
    <w:rsid w:val="004C3BB6"/>
    <w:rsid w:val="004C3EDC"/>
    <w:rsid w:val="004C52EE"/>
    <w:rsid w:val="004C5474"/>
    <w:rsid w:val="004C59FB"/>
    <w:rsid w:val="004C5A92"/>
    <w:rsid w:val="004C67CA"/>
    <w:rsid w:val="004C7233"/>
    <w:rsid w:val="004C74AD"/>
    <w:rsid w:val="004D0AF3"/>
    <w:rsid w:val="004D0E9E"/>
    <w:rsid w:val="004D212F"/>
    <w:rsid w:val="004D3B56"/>
    <w:rsid w:val="004D4687"/>
    <w:rsid w:val="004D4C0B"/>
    <w:rsid w:val="004D62C8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FDB"/>
    <w:rsid w:val="004F0EC4"/>
    <w:rsid w:val="004F146A"/>
    <w:rsid w:val="004F1A17"/>
    <w:rsid w:val="004F2D77"/>
    <w:rsid w:val="004F3427"/>
    <w:rsid w:val="004F3B8D"/>
    <w:rsid w:val="004F4E3E"/>
    <w:rsid w:val="004F5B46"/>
    <w:rsid w:val="004F5BF6"/>
    <w:rsid w:val="004F64C0"/>
    <w:rsid w:val="004F696D"/>
    <w:rsid w:val="004F6A9A"/>
    <w:rsid w:val="004F717C"/>
    <w:rsid w:val="00500FDD"/>
    <w:rsid w:val="00502196"/>
    <w:rsid w:val="00502485"/>
    <w:rsid w:val="005025FF"/>
    <w:rsid w:val="005029A6"/>
    <w:rsid w:val="00502DFA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1A35"/>
    <w:rsid w:val="00522FA6"/>
    <w:rsid w:val="00523BBF"/>
    <w:rsid w:val="005244B3"/>
    <w:rsid w:val="005259D3"/>
    <w:rsid w:val="005268D0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4CE"/>
    <w:rsid w:val="00542917"/>
    <w:rsid w:val="005437EA"/>
    <w:rsid w:val="005441B7"/>
    <w:rsid w:val="00544299"/>
    <w:rsid w:val="00544E0B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267"/>
    <w:rsid w:val="00565782"/>
    <w:rsid w:val="005657E5"/>
    <w:rsid w:val="005659A6"/>
    <w:rsid w:val="005705B2"/>
    <w:rsid w:val="00571002"/>
    <w:rsid w:val="00571536"/>
    <w:rsid w:val="00571684"/>
    <w:rsid w:val="005727E0"/>
    <w:rsid w:val="005728CD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A0F"/>
    <w:rsid w:val="005C0F29"/>
    <w:rsid w:val="005C1C4A"/>
    <w:rsid w:val="005C27A1"/>
    <w:rsid w:val="005C3DA8"/>
    <w:rsid w:val="005C4322"/>
    <w:rsid w:val="005C6C3A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020A"/>
    <w:rsid w:val="00600D36"/>
    <w:rsid w:val="006010F8"/>
    <w:rsid w:val="006011C1"/>
    <w:rsid w:val="006015A1"/>
    <w:rsid w:val="006023E2"/>
    <w:rsid w:val="0060288D"/>
    <w:rsid w:val="00602E2E"/>
    <w:rsid w:val="00603409"/>
    <w:rsid w:val="00604B54"/>
    <w:rsid w:val="00605ECE"/>
    <w:rsid w:val="00611279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A33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2A2B"/>
    <w:rsid w:val="00633FDA"/>
    <w:rsid w:val="00634DFF"/>
    <w:rsid w:val="00637AC8"/>
    <w:rsid w:val="00640701"/>
    <w:rsid w:val="00642BBA"/>
    <w:rsid w:val="006430F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3347"/>
    <w:rsid w:val="00673358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628C"/>
    <w:rsid w:val="0069044C"/>
    <w:rsid w:val="00690B81"/>
    <w:rsid w:val="0069201B"/>
    <w:rsid w:val="0069392E"/>
    <w:rsid w:val="00694365"/>
    <w:rsid w:val="00694A79"/>
    <w:rsid w:val="00696D72"/>
    <w:rsid w:val="00697492"/>
    <w:rsid w:val="00697D82"/>
    <w:rsid w:val="006A0D0E"/>
    <w:rsid w:val="006A2648"/>
    <w:rsid w:val="006A2C5D"/>
    <w:rsid w:val="006A4CDD"/>
    <w:rsid w:val="006A4E53"/>
    <w:rsid w:val="006A64C9"/>
    <w:rsid w:val="006A66E0"/>
    <w:rsid w:val="006A6DE5"/>
    <w:rsid w:val="006A785F"/>
    <w:rsid w:val="006A7A08"/>
    <w:rsid w:val="006A7BBD"/>
    <w:rsid w:val="006A7CC1"/>
    <w:rsid w:val="006A7DB4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2DF"/>
    <w:rsid w:val="006C044A"/>
    <w:rsid w:val="006C0FC0"/>
    <w:rsid w:val="006C1240"/>
    <w:rsid w:val="006C1778"/>
    <w:rsid w:val="006C2DFF"/>
    <w:rsid w:val="006C300E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15F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1644"/>
    <w:rsid w:val="006E21D2"/>
    <w:rsid w:val="006E32F4"/>
    <w:rsid w:val="006E437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C0D"/>
    <w:rsid w:val="006E7E5F"/>
    <w:rsid w:val="006F06BD"/>
    <w:rsid w:val="006F0C56"/>
    <w:rsid w:val="006F1E2F"/>
    <w:rsid w:val="006F2219"/>
    <w:rsid w:val="006F25A7"/>
    <w:rsid w:val="006F382B"/>
    <w:rsid w:val="006F4242"/>
    <w:rsid w:val="006F455E"/>
    <w:rsid w:val="006F5077"/>
    <w:rsid w:val="006F5A7A"/>
    <w:rsid w:val="006F5CCD"/>
    <w:rsid w:val="006F7B22"/>
    <w:rsid w:val="00700C07"/>
    <w:rsid w:val="00700CB5"/>
    <w:rsid w:val="00701DA5"/>
    <w:rsid w:val="0070224C"/>
    <w:rsid w:val="00702C03"/>
    <w:rsid w:val="00702CE3"/>
    <w:rsid w:val="00703620"/>
    <w:rsid w:val="00703701"/>
    <w:rsid w:val="007037EE"/>
    <w:rsid w:val="00703C8A"/>
    <w:rsid w:val="00703E75"/>
    <w:rsid w:val="00704144"/>
    <w:rsid w:val="0070494C"/>
    <w:rsid w:val="0070527E"/>
    <w:rsid w:val="0070651D"/>
    <w:rsid w:val="00707866"/>
    <w:rsid w:val="0070793A"/>
    <w:rsid w:val="00710093"/>
    <w:rsid w:val="00710D54"/>
    <w:rsid w:val="00711E48"/>
    <w:rsid w:val="007120E0"/>
    <w:rsid w:val="00712656"/>
    <w:rsid w:val="00712D65"/>
    <w:rsid w:val="00713D6B"/>
    <w:rsid w:val="007148B4"/>
    <w:rsid w:val="00715481"/>
    <w:rsid w:val="00716688"/>
    <w:rsid w:val="007169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5C33"/>
    <w:rsid w:val="00726E1C"/>
    <w:rsid w:val="0072739C"/>
    <w:rsid w:val="00730453"/>
    <w:rsid w:val="0073057B"/>
    <w:rsid w:val="007306AF"/>
    <w:rsid w:val="00730E6D"/>
    <w:rsid w:val="00731FB0"/>
    <w:rsid w:val="00732347"/>
    <w:rsid w:val="00732780"/>
    <w:rsid w:val="00732EDE"/>
    <w:rsid w:val="0073324A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2F0B"/>
    <w:rsid w:val="00744F7F"/>
    <w:rsid w:val="0075017B"/>
    <w:rsid w:val="007507DE"/>
    <w:rsid w:val="00750954"/>
    <w:rsid w:val="0075125E"/>
    <w:rsid w:val="007516C0"/>
    <w:rsid w:val="007537D1"/>
    <w:rsid w:val="007544EF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4D1F"/>
    <w:rsid w:val="00785650"/>
    <w:rsid w:val="00785A32"/>
    <w:rsid w:val="00787238"/>
    <w:rsid w:val="007902D1"/>
    <w:rsid w:val="00791428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1036"/>
    <w:rsid w:val="007A19C4"/>
    <w:rsid w:val="007A23DF"/>
    <w:rsid w:val="007A2B01"/>
    <w:rsid w:val="007A3C1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1750"/>
    <w:rsid w:val="007D260F"/>
    <w:rsid w:val="007D3487"/>
    <w:rsid w:val="007D3FC5"/>
    <w:rsid w:val="007D4E72"/>
    <w:rsid w:val="007D520F"/>
    <w:rsid w:val="007D591F"/>
    <w:rsid w:val="007D59DC"/>
    <w:rsid w:val="007D6182"/>
    <w:rsid w:val="007D6CDF"/>
    <w:rsid w:val="007D6D18"/>
    <w:rsid w:val="007D7644"/>
    <w:rsid w:val="007E0A51"/>
    <w:rsid w:val="007E0BCA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07D8A"/>
    <w:rsid w:val="008104D3"/>
    <w:rsid w:val="008110C8"/>
    <w:rsid w:val="00812542"/>
    <w:rsid w:val="00813F7B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AEE"/>
    <w:rsid w:val="00844A94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314"/>
    <w:rsid w:val="008626F6"/>
    <w:rsid w:val="00864334"/>
    <w:rsid w:val="008659B5"/>
    <w:rsid w:val="00866479"/>
    <w:rsid w:val="008668E6"/>
    <w:rsid w:val="00873432"/>
    <w:rsid w:val="00873ECD"/>
    <w:rsid w:val="0087406F"/>
    <w:rsid w:val="0087428C"/>
    <w:rsid w:val="00875686"/>
    <w:rsid w:val="00875A65"/>
    <w:rsid w:val="008776FC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518D"/>
    <w:rsid w:val="008972F2"/>
    <w:rsid w:val="008975D0"/>
    <w:rsid w:val="008A0C22"/>
    <w:rsid w:val="008A0C2C"/>
    <w:rsid w:val="008A12E4"/>
    <w:rsid w:val="008A1663"/>
    <w:rsid w:val="008A17DC"/>
    <w:rsid w:val="008A377B"/>
    <w:rsid w:val="008A3B3A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28D0"/>
    <w:rsid w:val="008C5893"/>
    <w:rsid w:val="008C650C"/>
    <w:rsid w:val="008C712E"/>
    <w:rsid w:val="008C779B"/>
    <w:rsid w:val="008C7E86"/>
    <w:rsid w:val="008D21CD"/>
    <w:rsid w:val="008D231E"/>
    <w:rsid w:val="008D3ECE"/>
    <w:rsid w:val="008D435E"/>
    <w:rsid w:val="008D499A"/>
    <w:rsid w:val="008D49CB"/>
    <w:rsid w:val="008D5EC2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2FCC"/>
    <w:rsid w:val="008E3F15"/>
    <w:rsid w:val="008E4FF9"/>
    <w:rsid w:val="008E5061"/>
    <w:rsid w:val="008E5AED"/>
    <w:rsid w:val="008E663C"/>
    <w:rsid w:val="008E7080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384"/>
    <w:rsid w:val="008F5F0D"/>
    <w:rsid w:val="008F6C08"/>
    <w:rsid w:val="008F79B6"/>
    <w:rsid w:val="008F7A79"/>
    <w:rsid w:val="00901186"/>
    <w:rsid w:val="00901816"/>
    <w:rsid w:val="00902006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3B61"/>
    <w:rsid w:val="00925173"/>
    <w:rsid w:val="0092700F"/>
    <w:rsid w:val="00927532"/>
    <w:rsid w:val="009277E4"/>
    <w:rsid w:val="00930070"/>
    <w:rsid w:val="0093035C"/>
    <w:rsid w:val="00932910"/>
    <w:rsid w:val="009337BA"/>
    <w:rsid w:val="00933A66"/>
    <w:rsid w:val="009348D1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0F79"/>
    <w:rsid w:val="00951919"/>
    <w:rsid w:val="009525E6"/>
    <w:rsid w:val="00953427"/>
    <w:rsid w:val="00954B2B"/>
    <w:rsid w:val="0095509B"/>
    <w:rsid w:val="0095608B"/>
    <w:rsid w:val="00956346"/>
    <w:rsid w:val="00956FBE"/>
    <w:rsid w:val="00960345"/>
    <w:rsid w:val="00960D1F"/>
    <w:rsid w:val="009616B8"/>
    <w:rsid w:val="0096232B"/>
    <w:rsid w:val="00962405"/>
    <w:rsid w:val="00962784"/>
    <w:rsid w:val="00962A84"/>
    <w:rsid w:val="00963117"/>
    <w:rsid w:val="00963353"/>
    <w:rsid w:val="0096537F"/>
    <w:rsid w:val="00965C5F"/>
    <w:rsid w:val="00965F5F"/>
    <w:rsid w:val="009660CA"/>
    <w:rsid w:val="00966630"/>
    <w:rsid w:val="009667E2"/>
    <w:rsid w:val="009670AC"/>
    <w:rsid w:val="0096744D"/>
    <w:rsid w:val="009709F8"/>
    <w:rsid w:val="00970BF8"/>
    <w:rsid w:val="00970D93"/>
    <w:rsid w:val="00970F52"/>
    <w:rsid w:val="009718B9"/>
    <w:rsid w:val="00972086"/>
    <w:rsid w:val="009726F7"/>
    <w:rsid w:val="00973772"/>
    <w:rsid w:val="009739A1"/>
    <w:rsid w:val="00973F7D"/>
    <w:rsid w:val="00975470"/>
    <w:rsid w:val="00976AF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0A2"/>
    <w:rsid w:val="00987F55"/>
    <w:rsid w:val="009901EE"/>
    <w:rsid w:val="00990439"/>
    <w:rsid w:val="00992C8B"/>
    <w:rsid w:val="00992ECD"/>
    <w:rsid w:val="009939BD"/>
    <w:rsid w:val="009939F6"/>
    <w:rsid w:val="009940E3"/>
    <w:rsid w:val="00994C6D"/>
    <w:rsid w:val="00994F71"/>
    <w:rsid w:val="009950C8"/>
    <w:rsid w:val="009959B3"/>
    <w:rsid w:val="0099623F"/>
    <w:rsid w:val="00996C35"/>
    <w:rsid w:val="00997314"/>
    <w:rsid w:val="009979BE"/>
    <w:rsid w:val="009A0F36"/>
    <w:rsid w:val="009A18EF"/>
    <w:rsid w:val="009A381A"/>
    <w:rsid w:val="009A43D0"/>
    <w:rsid w:val="009A5804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434"/>
    <w:rsid w:val="009B5F03"/>
    <w:rsid w:val="009B6189"/>
    <w:rsid w:val="009B61C2"/>
    <w:rsid w:val="009B7025"/>
    <w:rsid w:val="009B74FC"/>
    <w:rsid w:val="009B7EEC"/>
    <w:rsid w:val="009C0C77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665D"/>
    <w:rsid w:val="009C794C"/>
    <w:rsid w:val="009D050E"/>
    <w:rsid w:val="009D0AAC"/>
    <w:rsid w:val="009D0AC5"/>
    <w:rsid w:val="009D0F74"/>
    <w:rsid w:val="009D2D8E"/>
    <w:rsid w:val="009D3A44"/>
    <w:rsid w:val="009D4822"/>
    <w:rsid w:val="009D4F71"/>
    <w:rsid w:val="009D5947"/>
    <w:rsid w:val="009D59C0"/>
    <w:rsid w:val="009D64A1"/>
    <w:rsid w:val="009D65D4"/>
    <w:rsid w:val="009D69AB"/>
    <w:rsid w:val="009D7F62"/>
    <w:rsid w:val="009E08C4"/>
    <w:rsid w:val="009E0BDF"/>
    <w:rsid w:val="009E18B0"/>
    <w:rsid w:val="009E1A6E"/>
    <w:rsid w:val="009E1B33"/>
    <w:rsid w:val="009E2197"/>
    <w:rsid w:val="009E3CFD"/>
    <w:rsid w:val="009E4974"/>
    <w:rsid w:val="009E4A21"/>
    <w:rsid w:val="009E4DC3"/>
    <w:rsid w:val="009E4E8E"/>
    <w:rsid w:val="009E5663"/>
    <w:rsid w:val="009E61F5"/>
    <w:rsid w:val="009E643E"/>
    <w:rsid w:val="009E662E"/>
    <w:rsid w:val="009E7DE5"/>
    <w:rsid w:val="009F1428"/>
    <w:rsid w:val="009F1F27"/>
    <w:rsid w:val="009F27AD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8BB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0770A"/>
    <w:rsid w:val="00A07D01"/>
    <w:rsid w:val="00A1073B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5FBF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A8A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840"/>
    <w:rsid w:val="00A52848"/>
    <w:rsid w:val="00A52ACD"/>
    <w:rsid w:val="00A52B96"/>
    <w:rsid w:val="00A539E3"/>
    <w:rsid w:val="00A544AA"/>
    <w:rsid w:val="00A54A58"/>
    <w:rsid w:val="00A54BD1"/>
    <w:rsid w:val="00A54EC1"/>
    <w:rsid w:val="00A565BC"/>
    <w:rsid w:val="00A57B9F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0648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3DB2"/>
    <w:rsid w:val="00A941FC"/>
    <w:rsid w:val="00A9515B"/>
    <w:rsid w:val="00A95186"/>
    <w:rsid w:val="00A97D0B"/>
    <w:rsid w:val="00AA050F"/>
    <w:rsid w:val="00AA2114"/>
    <w:rsid w:val="00AA36C6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507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51F9"/>
    <w:rsid w:val="00AC6640"/>
    <w:rsid w:val="00AC6E65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D6574"/>
    <w:rsid w:val="00AE2726"/>
    <w:rsid w:val="00AE3257"/>
    <w:rsid w:val="00AE3DF9"/>
    <w:rsid w:val="00AE494F"/>
    <w:rsid w:val="00AE5140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5905"/>
    <w:rsid w:val="00AF5C80"/>
    <w:rsid w:val="00AF626B"/>
    <w:rsid w:val="00AF6B91"/>
    <w:rsid w:val="00AF7384"/>
    <w:rsid w:val="00AF7CF7"/>
    <w:rsid w:val="00B000E2"/>
    <w:rsid w:val="00B00F84"/>
    <w:rsid w:val="00B01EC3"/>
    <w:rsid w:val="00B02466"/>
    <w:rsid w:val="00B02828"/>
    <w:rsid w:val="00B0415D"/>
    <w:rsid w:val="00B045C7"/>
    <w:rsid w:val="00B05799"/>
    <w:rsid w:val="00B0591B"/>
    <w:rsid w:val="00B059A1"/>
    <w:rsid w:val="00B05F0F"/>
    <w:rsid w:val="00B1000A"/>
    <w:rsid w:val="00B10CBE"/>
    <w:rsid w:val="00B12B5A"/>
    <w:rsid w:val="00B12DD0"/>
    <w:rsid w:val="00B12FF4"/>
    <w:rsid w:val="00B13080"/>
    <w:rsid w:val="00B13FF0"/>
    <w:rsid w:val="00B15013"/>
    <w:rsid w:val="00B157EE"/>
    <w:rsid w:val="00B15C74"/>
    <w:rsid w:val="00B15E1E"/>
    <w:rsid w:val="00B1735B"/>
    <w:rsid w:val="00B208E6"/>
    <w:rsid w:val="00B20DE1"/>
    <w:rsid w:val="00B22E85"/>
    <w:rsid w:val="00B23666"/>
    <w:rsid w:val="00B255FC"/>
    <w:rsid w:val="00B25CE5"/>
    <w:rsid w:val="00B25F1B"/>
    <w:rsid w:val="00B31511"/>
    <w:rsid w:val="00B318BC"/>
    <w:rsid w:val="00B32F2B"/>
    <w:rsid w:val="00B340AE"/>
    <w:rsid w:val="00B35560"/>
    <w:rsid w:val="00B375B6"/>
    <w:rsid w:val="00B375E4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0E81"/>
    <w:rsid w:val="00B51F69"/>
    <w:rsid w:val="00B52662"/>
    <w:rsid w:val="00B53CC1"/>
    <w:rsid w:val="00B540DD"/>
    <w:rsid w:val="00B54F45"/>
    <w:rsid w:val="00B55408"/>
    <w:rsid w:val="00B55EAF"/>
    <w:rsid w:val="00B56D7B"/>
    <w:rsid w:val="00B6045F"/>
    <w:rsid w:val="00B60CDA"/>
    <w:rsid w:val="00B60EA3"/>
    <w:rsid w:val="00B60F2B"/>
    <w:rsid w:val="00B615D8"/>
    <w:rsid w:val="00B61EC0"/>
    <w:rsid w:val="00B63378"/>
    <w:rsid w:val="00B633A1"/>
    <w:rsid w:val="00B63541"/>
    <w:rsid w:val="00B63A14"/>
    <w:rsid w:val="00B64A6C"/>
    <w:rsid w:val="00B65A72"/>
    <w:rsid w:val="00B66E50"/>
    <w:rsid w:val="00B66F91"/>
    <w:rsid w:val="00B6722C"/>
    <w:rsid w:val="00B725F4"/>
    <w:rsid w:val="00B73A32"/>
    <w:rsid w:val="00B75EEB"/>
    <w:rsid w:val="00B76225"/>
    <w:rsid w:val="00B779F4"/>
    <w:rsid w:val="00B77AD5"/>
    <w:rsid w:val="00B77B8B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9D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0BA"/>
    <w:rsid w:val="00BA36F4"/>
    <w:rsid w:val="00BA3B89"/>
    <w:rsid w:val="00BA53E4"/>
    <w:rsid w:val="00BA5AC5"/>
    <w:rsid w:val="00BA62E3"/>
    <w:rsid w:val="00BA6339"/>
    <w:rsid w:val="00BA6C72"/>
    <w:rsid w:val="00BB1835"/>
    <w:rsid w:val="00BB1AF5"/>
    <w:rsid w:val="00BB58C4"/>
    <w:rsid w:val="00BB5DCA"/>
    <w:rsid w:val="00BB5EC0"/>
    <w:rsid w:val="00BB617D"/>
    <w:rsid w:val="00BB66C2"/>
    <w:rsid w:val="00BB696A"/>
    <w:rsid w:val="00BB6AB9"/>
    <w:rsid w:val="00BC0F2E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5FC"/>
    <w:rsid w:val="00BD794C"/>
    <w:rsid w:val="00BE00BF"/>
    <w:rsid w:val="00BE0760"/>
    <w:rsid w:val="00BE1915"/>
    <w:rsid w:val="00BE2DCB"/>
    <w:rsid w:val="00BE4151"/>
    <w:rsid w:val="00BE43DA"/>
    <w:rsid w:val="00BE43EC"/>
    <w:rsid w:val="00BE4684"/>
    <w:rsid w:val="00BE50FD"/>
    <w:rsid w:val="00BE5C2A"/>
    <w:rsid w:val="00BE6AC9"/>
    <w:rsid w:val="00BF0812"/>
    <w:rsid w:val="00BF1DD4"/>
    <w:rsid w:val="00BF2AC4"/>
    <w:rsid w:val="00BF2DEA"/>
    <w:rsid w:val="00BF332B"/>
    <w:rsid w:val="00BF5FD2"/>
    <w:rsid w:val="00BF67E5"/>
    <w:rsid w:val="00BF6D44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7C0"/>
    <w:rsid w:val="00C12A1F"/>
    <w:rsid w:val="00C132D0"/>
    <w:rsid w:val="00C13329"/>
    <w:rsid w:val="00C14093"/>
    <w:rsid w:val="00C14259"/>
    <w:rsid w:val="00C14446"/>
    <w:rsid w:val="00C14534"/>
    <w:rsid w:val="00C14C5F"/>
    <w:rsid w:val="00C15A9E"/>
    <w:rsid w:val="00C16A48"/>
    <w:rsid w:val="00C17993"/>
    <w:rsid w:val="00C206F7"/>
    <w:rsid w:val="00C2133F"/>
    <w:rsid w:val="00C226D3"/>
    <w:rsid w:val="00C2346A"/>
    <w:rsid w:val="00C23BD1"/>
    <w:rsid w:val="00C23EE6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53F"/>
    <w:rsid w:val="00C40CE9"/>
    <w:rsid w:val="00C40EE8"/>
    <w:rsid w:val="00C41668"/>
    <w:rsid w:val="00C41CA4"/>
    <w:rsid w:val="00C424A3"/>
    <w:rsid w:val="00C43673"/>
    <w:rsid w:val="00C43888"/>
    <w:rsid w:val="00C43C78"/>
    <w:rsid w:val="00C44305"/>
    <w:rsid w:val="00C446D1"/>
    <w:rsid w:val="00C45C10"/>
    <w:rsid w:val="00C45D0D"/>
    <w:rsid w:val="00C509F6"/>
    <w:rsid w:val="00C510B0"/>
    <w:rsid w:val="00C512D9"/>
    <w:rsid w:val="00C52528"/>
    <w:rsid w:val="00C527B4"/>
    <w:rsid w:val="00C52F76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0CE2"/>
    <w:rsid w:val="00C60F9F"/>
    <w:rsid w:val="00C61DEC"/>
    <w:rsid w:val="00C63C9C"/>
    <w:rsid w:val="00C63EBA"/>
    <w:rsid w:val="00C64FA5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28EC"/>
    <w:rsid w:val="00C830CD"/>
    <w:rsid w:val="00C831FF"/>
    <w:rsid w:val="00C843A8"/>
    <w:rsid w:val="00C848D6"/>
    <w:rsid w:val="00C86606"/>
    <w:rsid w:val="00C86BCB"/>
    <w:rsid w:val="00C86DC5"/>
    <w:rsid w:val="00C87CB3"/>
    <w:rsid w:val="00C87F53"/>
    <w:rsid w:val="00C93483"/>
    <w:rsid w:val="00C952EB"/>
    <w:rsid w:val="00C96EB1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0E32"/>
    <w:rsid w:val="00CB13BF"/>
    <w:rsid w:val="00CB200C"/>
    <w:rsid w:val="00CB2CF6"/>
    <w:rsid w:val="00CB31F6"/>
    <w:rsid w:val="00CB38F2"/>
    <w:rsid w:val="00CB3A50"/>
    <w:rsid w:val="00CB4D08"/>
    <w:rsid w:val="00CB4EA0"/>
    <w:rsid w:val="00CB5282"/>
    <w:rsid w:val="00CB5935"/>
    <w:rsid w:val="00CB5FBF"/>
    <w:rsid w:val="00CC09EB"/>
    <w:rsid w:val="00CC20DD"/>
    <w:rsid w:val="00CC243B"/>
    <w:rsid w:val="00CC25A4"/>
    <w:rsid w:val="00CC2E8D"/>
    <w:rsid w:val="00CC3C4D"/>
    <w:rsid w:val="00CC3E71"/>
    <w:rsid w:val="00CC4151"/>
    <w:rsid w:val="00CC43C6"/>
    <w:rsid w:val="00CC47FA"/>
    <w:rsid w:val="00CC4A9A"/>
    <w:rsid w:val="00CC5031"/>
    <w:rsid w:val="00CC5BB5"/>
    <w:rsid w:val="00CC5D03"/>
    <w:rsid w:val="00CC6134"/>
    <w:rsid w:val="00CC7F43"/>
    <w:rsid w:val="00CD05CE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ABB"/>
    <w:rsid w:val="00CF5B2B"/>
    <w:rsid w:val="00CF5EA5"/>
    <w:rsid w:val="00CF604B"/>
    <w:rsid w:val="00CF6431"/>
    <w:rsid w:val="00D00508"/>
    <w:rsid w:val="00D01817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667"/>
    <w:rsid w:val="00D21CC0"/>
    <w:rsid w:val="00D221F2"/>
    <w:rsid w:val="00D2270B"/>
    <w:rsid w:val="00D24C5A"/>
    <w:rsid w:val="00D24DF0"/>
    <w:rsid w:val="00D25C9D"/>
    <w:rsid w:val="00D2601B"/>
    <w:rsid w:val="00D2691F"/>
    <w:rsid w:val="00D33B9F"/>
    <w:rsid w:val="00D343DD"/>
    <w:rsid w:val="00D3448E"/>
    <w:rsid w:val="00D34FF9"/>
    <w:rsid w:val="00D372B8"/>
    <w:rsid w:val="00D37FD0"/>
    <w:rsid w:val="00D40136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C3F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2F3"/>
    <w:rsid w:val="00D76520"/>
    <w:rsid w:val="00D8114D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37A"/>
    <w:rsid w:val="00D93EF3"/>
    <w:rsid w:val="00D958BE"/>
    <w:rsid w:val="00D96DEA"/>
    <w:rsid w:val="00D97078"/>
    <w:rsid w:val="00D97E38"/>
    <w:rsid w:val="00DA0328"/>
    <w:rsid w:val="00DA09DF"/>
    <w:rsid w:val="00DA0FD1"/>
    <w:rsid w:val="00DA123A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5FF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4FC4"/>
    <w:rsid w:val="00DC527B"/>
    <w:rsid w:val="00DC56E8"/>
    <w:rsid w:val="00DC5A9D"/>
    <w:rsid w:val="00DC5C41"/>
    <w:rsid w:val="00DC61E7"/>
    <w:rsid w:val="00DC69F9"/>
    <w:rsid w:val="00DC74B0"/>
    <w:rsid w:val="00DD0C96"/>
    <w:rsid w:val="00DD13F8"/>
    <w:rsid w:val="00DD3744"/>
    <w:rsid w:val="00DD3ADA"/>
    <w:rsid w:val="00DD5704"/>
    <w:rsid w:val="00DD5985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00D"/>
    <w:rsid w:val="00DF76D0"/>
    <w:rsid w:val="00DF7A95"/>
    <w:rsid w:val="00E01056"/>
    <w:rsid w:val="00E01589"/>
    <w:rsid w:val="00E0189B"/>
    <w:rsid w:val="00E023E8"/>
    <w:rsid w:val="00E0370D"/>
    <w:rsid w:val="00E049AE"/>
    <w:rsid w:val="00E05024"/>
    <w:rsid w:val="00E054A8"/>
    <w:rsid w:val="00E05B75"/>
    <w:rsid w:val="00E0605E"/>
    <w:rsid w:val="00E06EA3"/>
    <w:rsid w:val="00E07FCF"/>
    <w:rsid w:val="00E11D44"/>
    <w:rsid w:val="00E12023"/>
    <w:rsid w:val="00E12A34"/>
    <w:rsid w:val="00E12DC5"/>
    <w:rsid w:val="00E131BA"/>
    <w:rsid w:val="00E133D5"/>
    <w:rsid w:val="00E1368D"/>
    <w:rsid w:val="00E15A8D"/>
    <w:rsid w:val="00E15ED9"/>
    <w:rsid w:val="00E160CA"/>
    <w:rsid w:val="00E16A51"/>
    <w:rsid w:val="00E1787B"/>
    <w:rsid w:val="00E178A0"/>
    <w:rsid w:val="00E17CDB"/>
    <w:rsid w:val="00E20289"/>
    <w:rsid w:val="00E20F6B"/>
    <w:rsid w:val="00E2335C"/>
    <w:rsid w:val="00E23AEC"/>
    <w:rsid w:val="00E24A62"/>
    <w:rsid w:val="00E257B4"/>
    <w:rsid w:val="00E25973"/>
    <w:rsid w:val="00E277CA"/>
    <w:rsid w:val="00E27EDE"/>
    <w:rsid w:val="00E310AC"/>
    <w:rsid w:val="00E315DA"/>
    <w:rsid w:val="00E31CA9"/>
    <w:rsid w:val="00E32233"/>
    <w:rsid w:val="00E322C0"/>
    <w:rsid w:val="00E3398A"/>
    <w:rsid w:val="00E33B3C"/>
    <w:rsid w:val="00E34377"/>
    <w:rsid w:val="00E354EB"/>
    <w:rsid w:val="00E35872"/>
    <w:rsid w:val="00E363A2"/>
    <w:rsid w:val="00E366B2"/>
    <w:rsid w:val="00E377EB"/>
    <w:rsid w:val="00E37FCC"/>
    <w:rsid w:val="00E40362"/>
    <w:rsid w:val="00E41B43"/>
    <w:rsid w:val="00E42908"/>
    <w:rsid w:val="00E42F54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34E"/>
    <w:rsid w:val="00E545A0"/>
    <w:rsid w:val="00E553E7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D90"/>
    <w:rsid w:val="00E75E26"/>
    <w:rsid w:val="00E760D6"/>
    <w:rsid w:val="00E769E0"/>
    <w:rsid w:val="00E76ECC"/>
    <w:rsid w:val="00E81FB5"/>
    <w:rsid w:val="00E820C0"/>
    <w:rsid w:val="00E823CD"/>
    <w:rsid w:val="00E82617"/>
    <w:rsid w:val="00E8364E"/>
    <w:rsid w:val="00E84B49"/>
    <w:rsid w:val="00E85B43"/>
    <w:rsid w:val="00E8709E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2A2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B183A"/>
    <w:rsid w:val="00EB2999"/>
    <w:rsid w:val="00EB381C"/>
    <w:rsid w:val="00EB4E12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35"/>
    <w:rsid w:val="00ED2990"/>
    <w:rsid w:val="00ED3EB5"/>
    <w:rsid w:val="00ED4E5D"/>
    <w:rsid w:val="00ED5145"/>
    <w:rsid w:val="00ED546D"/>
    <w:rsid w:val="00ED5918"/>
    <w:rsid w:val="00ED68C9"/>
    <w:rsid w:val="00ED7A35"/>
    <w:rsid w:val="00EE0E7A"/>
    <w:rsid w:val="00EE0FD2"/>
    <w:rsid w:val="00EE24D0"/>
    <w:rsid w:val="00EE2602"/>
    <w:rsid w:val="00EE2A97"/>
    <w:rsid w:val="00EE3064"/>
    <w:rsid w:val="00EE32C5"/>
    <w:rsid w:val="00EE352A"/>
    <w:rsid w:val="00EE3D75"/>
    <w:rsid w:val="00EE4D4F"/>
    <w:rsid w:val="00EE5709"/>
    <w:rsid w:val="00EE5EEB"/>
    <w:rsid w:val="00EE6166"/>
    <w:rsid w:val="00EE6206"/>
    <w:rsid w:val="00EE67A3"/>
    <w:rsid w:val="00EE6B06"/>
    <w:rsid w:val="00EE704C"/>
    <w:rsid w:val="00EE7413"/>
    <w:rsid w:val="00EF034B"/>
    <w:rsid w:val="00EF0AFE"/>
    <w:rsid w:val="00EF0F2C"/>
    <w:rsid w:val="00EF1371"/>
    <w:rsid w:val="00EF19BE"/>
    <w:rsid w:val="00EF35D3"/>
    <w:rsid w:val="00EF53B6"/>
    <w:rsid w:val="00EF599F"/>
    <w:rsid w:val="00EF7881"/>
    <w:rsid w:val="00F00097"/>
    <w:rsid w:val="00F00319"/>
    <w:rsid w:val="00F01EB1"/>
    <w:rsid w:val="00F0257C"/>
    <w:rsid w:val="00F03051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26B87"/>
    <w:rsid w:val="00F33963"/>
    <w:rsid w:val="00F33F7E"/>
    <w:rsid w:val="00F35622"/>
    <w:rsid w:val="00F35901"/>
    <w:rsid w:val="00F35A45"/>
    <w:rsid w:val="00F37A0D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446C"/>
    <w:rsid w:val="00F746DB"/>
    <w:rsid w:val="00F74DB4"/>
    <w:rsid w:val="00F753E9"/>
    <w:rsid w:val="00F759F5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2C1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212C"/>
    <w:rsid w:val="00FA4A04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4CC0"/>
    <w:rsid w:val="00FB6C9A"/>
    <w:rsid w:val="00FB7466"/>
    <w:rsid w:val="00FB76BA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55BA"/>
    <w:rsid w:val="00FD56AA"/>
    <w:rsid w:val="00FD5C09"/>
    <w:rsid w:val="00FD5D21"/>
    <w:rsid w:val="00FD6159"/>
    <w:rsid w:val="00FD6B35"/>
    <w:rsid w:val="00FD6D19"/>
    <w:rsid w:val="00FD7677"/>
    <w:rsid w:val="00FE011F"/>
    <w:rsid w:val="00FE036A"/>
    <w:rsid w:val="00FE1111"/>
    <w:rsid w:val="00FE16F4"/>
    <w:rsid w:val="00FE1D60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140D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3007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30DA-7C01-47D2-A9F2-4E2B0D15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8474</TotalTime>
  <Pages>8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21031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2258</cp:revision>
  <cp:lastPrinted>2025-04-15T05:25:00Z</cp:lastPrinted>
  <dcterms:created xsi:type="dcterms:W3CDTF">2015-03-17T12:58:00Z</dcterms:created>
  <dcterms:modified xsi:type="dcterms:W3CDTF">2025-04-15T06:38:00Z</dcterms:modified>
</cp:coreProperties>
</file>