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5B5CC2">
        <w:rPr>
          <w:rFonts w:ascii="Times New Roman" w:hAnsi="Times New Roman" w:cs="Times New Roman"/>
          <w:b/>
        </w:rPr>
        <w:t>05»  мая  2025</w:t>
      </w:r>
      <w:r w:rsidR="00022AA5" w:rsidRPr="00970B3F">
        <w:rPr>
          <w:rFonts w:ascii="Times New Roman" w:hAnsi="Times New Roman" w:cs="Times New Roman"/>
          <w:b/>
        </w:rPr>
        <w:t xml:space="preserve"> г. </w:t>
      </w:r>
      <w:r w:rsidR="00022AA5" w:rsidRPr="008674CB">
        <w:rPr>
          <w:rFonts w:ascii="Times New Roman" w:hAnsi="Times New Roman" w:cs="Times New Roman"/>
          <w:b/>
        </w:rPr>
        <w:t xml:space="preserve">№ </w:t>
      </w:r>
      <w:r w:rsidR="005B5CC2">
        <w:rPr>
          <w:rFonts w:ascii="Times New Roman" w:hAnsi="Times New Roman" w:cs="Times New Roman"/>
          <w:b/>
        </w:rPr>
        <w:t>48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656B08">
        <w:rPr>
          <w:rFonts w:ascii="Times New Roman" w:hAnsi="Times New Roman" w:cs="Times New Roman"/>
          <w:b/>
        </w:rPr>
        <w:t>Терновского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5B5CC2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656B08">
        <w:rPr>
          <w:rFonts w:ascii="Times New Roman" w:hAnsi="Times New Roman" w:cs="Times New Roman"/>
        </w:rPr>
        <w:t>Терновского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79132A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7B7BDC">
        <w:rPr>
          <w:rFonts w:ascii="Times New Roman" w:hAnsi="Times New Roman" w:cs="Times New Roman"/>
        </w:rPr>
        <w:t>Терновского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79132A">
        <w:rPr>
          <w:rFonts w:ascii="Times New Roman" w:hAnsi="Times New Roman" w:cs="Times New Roman"/>
        </w:rPr>
        <w:t>от 28.03.2024г.  № 162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7B7BDC">
        <w:rPr>
          <w:rFonts w:ascii="Times New Roman" w:hAnsi="Times New Roman" w:cs="Times New Roman"/>
        </w:rPr>
        <w:t>Терновском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7B7BDC">
        <w:rPr>
          <w:rFonts w:ascii="Times New Roman" w:hAnsi="Times New Roman" w:cs="Times New Roman"/>
        </w:rPr>
        <w:t>Терновского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рай</w:t>
      </w:r>
      <w:r w:rsidR="0079132A">
        <w:rPr>
          <w:rFonts w:ascii="Times New Roman" w:hAnsi="Times New Roman" w:cs="Times New Roman"/>
        </w:rPr>
        <w:t>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7B7BDC">
        <w:rPr>
          <w:rFonts w:ascii="Times New Roman" w:hAnsi="Times New Roman" w:cs="Times New Roman"/>
        </w:rPr>
        <w:t>Терновского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79132A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r w:rsidR="00280E85">
        <w:rPr>
          <w:rFonts w:ascii="Times New Roman" w:hAnsi="Times New Roman" w:cs="Times New Roman"/>
          <w:b/>
        </w:rPr>
        <w:t>Терновского</w:t>
      </w:r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C5779E">
        <w:rPr>
          <w:rFonts w:ascii="Times New Roman" w:hAnsi="Times New Roman" w:cs="Times New Roman"/>
          <w:b/>
        </w:rPr>
        <w:t>за   1 квартал 2025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CD40F9">
        <w:rPr>
          <w:rFonts w:ascii="Times New Roman" w:hAnsi="Times New Roman" w:cs="Times New Roman"/>
        </w:rPr>
        <w:t xml:space="preserve">Доходная часть бюджета за </w:t>
      </w:r>
      <w:r w:rsidR="00164CDC">
        <w:rPr>
          <w:rFonts w:ascii="Times New Roman" w:hAnsi="Times New Roman" w:cs="Times New Roman"/>
        </w:rPr>
        <w:t xml:space="preserve"> 1 квартал  2025</w:t>
      </w:r>
      <w:r w:rsidR="004A39F3" w:rsidRPr="00CD40F9">
        <w:rPr>
          <w:rFonts w:ascii="Times New Roman" w:hAnsi="Times New Roman" w:cs="Times New Roman"/>
        </w:rPr>
        <w:t xml:space="preserve"> </w:t>
      </w:r>
      <w:r w:rsidR="00071B0D">
        <w:rPr>
          <w:rFonts w:ascii="Times New Roman" w:hAnsi="Times New Roman" w:cs="Times New Roman"/>
        </w:rPr>
        <w:t>года</w:t>
      </w:r>
      <w:r w:rsidR="00164CDC">
        <w:rPr>
          <w:rFonts w:ascii="Times New Roman" w:hAnsi="Times New Roman" w:cs="Times New Roman"/>
        </w:rPr>
        <w:t xml:space="preserve"> исполнена в сумме  1478,4  тыс. рублей, или на  20,4</w:t>
      </w:r>
      <w:r w:rsidRPr="00CD40F9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 сравнению с соответствующим у</w:t>
      </w:r>
      <w:r w:rsidR="00F0572F" w:rsidRPr="00CD40F9">
        <w:rPr>
          <w:rFonts w:ascii="Times New Roman" w:hAnsi="Times New Roman" w:cs="Times New Roman"/>
        </w:rPr>
        <w:t xml:space="preserve">ровнем </w:t>
      </w:r>
      <w:r w:rsidR="00304F3C">
        <w:rPr>
          <w:rFonts w:ascii="Times New Roman" w:hAnsi="Times New Roman" w:cs="Times New Roman"/>
        </w:rPr>
        <w:t xml:space="preserve">прошлого </w:t>
      </w:r>
      <w:r w:rsidR="00164CDC">
        <w:rPr>
          <w:rFonts w:ascii="Times New Roman" w:hAnsi="Times New Roman" w:cs="Times New Roman"/>
        </w:rPr>
        <w:t>года доходы уменьшились на 106,4</w:t>
      </w:r>
      <w:r w:rsidR="00211918" w:rsidRPr="00CD40F9">
        <w:rPr>
          <w:rFonts w:ascii="Times New Roman" w:hAnsi="Times New Roman" w:cs="Times New Roman"/>
        </w:rPr>
        <w:t xml:space="preserve">  тыс. рублей</w:t>
      </w:r>
      <w:r w:rsidR="00164CDC">
        <w:rPr>
          <w:rFonts w:ascii="Times New Roman" w:hAnsi="Times New Roman" w:cs="Times New Roman"/>
        </w:rPr>
        <w:t>, или на 6,7</w:t>
      </w:r>
      <w:r w:rsidR="00F0572F" w:rsidRPr="00CD40F9">
        <w:rPr>
          <w:rFonts w:ascii="Times New Roman" w:hAnsi="Times New Roman" w:cs="Times New Roman"/>
        </w:rPr>
        <w:t xml:space="preserve"> %</w:t>
      </w:r>
      <w:r w:rsidRPr="00CD40F9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164CDC">
        <w:rPr>
          <w:rFonts w:ascii="Times New Roman" w:hAnsi="Times New Roman" w:cs="Times New Roman"/>
        </w:rPr>
        <w:t>бственных доходов) составил 4,5</w:t>
      </w:r>
      <w:r w:rsidR="00071B0D">
        <w:rPr>
          <w:rFonts w:ascii="Times New Roman" w:hAnsi="Times New Roman" w:cs="Times New Roman"/>
        </w:rPr>
        <w:t>%</w:t>
      </w:r>
      <w:r w:rsidRPr="00CD40F9">
        <w:rPr>
          <w:rFonts w:ascii="Times New Roman" w:hAnsi="Times New Roman" w:cs="Times New Roman"/>
        </w:rPr>
        <w:t xml:space="preserve">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На долю безвозмез</w:t>
      </w:r>
      <w:r w:rsidR="00E066C7" w:rsidRPr="00CD40F9">
        <w:rPr>
          <w:rFonts w:ascii="Times New Roman" w:hAnsi="Times New Roman" w:cs="Times New Roman"/>
        </w:rPr>
        <w:t>д</w:t>
      </w:r>
      <w:r w:rsidR="00164CDC">
        <w:rPr>
          <w:rFonts w:ascii="Times New Roman" w:hAnsi="Times New Roman" w:cs="Times New Roman"/>
        </w:rPr>
        <w:t>ных поступлений приходится  95,5</w:t>
      </w:r>
      <w:r w:rsidR="00317459" w:rsidRPr="00CD40F9">
        <w:rPr>
          <w:rFonts w:ascii="Times New Roman" w:hAnsi="Times New Roman" w:cs="Times New Roman"/>
        </w:rPr>
        <w:t xml:space="preserve">  %</w:t>
      </w:r>
      <w:r w:rsidRPr="00CD40F9">
        <w:rPr>
          <w:rFonts w:ascii="Times New Roman" w:hAnsi="Times New Roman" w:cs="Times New Roman"/>
        </w:rPr>
        <w:t>.  Объем без</w:t>
      </w:r>
      <w:r w:rsidR="001C469F" w:rsidRPr="00CD40F9">
        <w:rPr>
          <w:rFonts w:ascii="Times New Roman" w:hAnsi="Times New Roman" w:cs="Times New Roman"/>
        </w:rPr>
        <w:t>во</w:t>
      </w:r>
      <w:r w:rsidR="000A4ECA" w:rsidRPr="00CD40F9">
        <w:rPr>
          <w:rFonts w:ascii="Times New Roman" w:hAnsi="Times New Roman" w:cs="Times New Roman"/>
        </w:rPr>
        <w:t>змез</w:t>
      </w:r>
      <w:r w:rsidR="00B559D5">
        <w:rPr>
          <w:rFonts w:ascii="Times New Roman" w:hAnsi="Times New Roman" w:cs="Times New Roman"/>
        </w:rPr>
        <w:t>дных поступлений  уменьшился</w:t>
      </w:r>
      <w:r w:rsidR="000A4ECA" w:rsidRPr="00CD40F9">
        <w:rPr>
          <w:rFonts w:ascii="Times New Roman" w:hAnsi="Times New Roman" w:cs="Times New Roman"/>
        </w:rPr>
        <w:t xml:space="preserve"> </w:t>
      </w:r>
      <w:r w:rsidRPr="00CD40F9">
        <w:rPr>
          <w:rFonts w:ascii="Times New Roman" w:hAnsi="Times New Roman" w:cs="Times New Roman"/>
        </w:rPr>
        <w:t>в сравнении с  аналогичным  отч</w:t>
      </w:r>
      <w:r w:rsidR="00B747D9">
        <w:rPr>
          <w:rFonts w:ascii="Times New Roman" w:hAnsi="Times New Roman" w:cs="Times New Roman"/>
        </w:rPr>
        <w:t>етным</w:t>
      </w:r>
      <w:r w:rsidR="008B6DE1">
        <w:rPr>
          <w:rFonts w:ascii="Times New Roman" w:hAnsi="Times New Roman" w:cs="Times New Roman"/>
        </w:rPr>
        <w:t xml:space="preserve"> периодом 2024</w:t>
      </w:r>
      <w:r w:rsidR="00137A2C" w:rsidRPr="00CD40F9">
        <w:rPr>
          <w:rFonts w:ascii="Times New Roman" w:hAnsi="Times New Roman" w:cs="Times New Roman"/>
        </w:rPr>
        <w:t xml:space="preserve"> года </w:t>
      </w:r>
      <w:r w:rsidR="008B6DE1">
        <w:rPr>
          <w:rFonts w:ascii="Times New Roman" w:hAnsi="Times New Roman" w:cs="Times New Roman"/>
        </w:rPr>
        <w:t>на 3,8</w:t>
      </w:r>
      <w:r w:rsidR="007621CF">
        <w:rPr>
          <w:rFonts w:ascii="Times New Roman" w:hAnsi="Times New Roman" w:cs="Times New Roman"/>
        </w:rPr>
        <w:t xml:space="preserve">  процента</w:t>
      </w:r>
      <w:r w:rsidRPr="00CD40F9">
        <w:rPr>
          <w:rFonts w:ascii="Times New Roman" w:hAnsi="Times New Roman" w:cs="Times New Roman"/>
        </w:rPr>
        <w:t>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8B6DE1">
        <w:rPr>
          <w:rFonts w:ascii="Times New Roman" w:hAnsi="Times New Roman" w:cs="Times New Roman"/>
        </w:rPr>
        <w:t>ходов  сложились в сумме 65,9 тыс. рублей, или  7,7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5E0070">
        <w:rPr>
          <w:rFonts w:ascii="Times New Roman" w:hAnsi="Times New Roman" w:cs="Times New Roman"/>
        </w:rPr>
        <w:t>ы</w:t>
      </w:r>
      <w:r w:rsidR="00CD40F9">
        <w:rPr>
          <w:rFonts w:ascii="Times New Roman" w:hAnsi="Times New Roman" w:cs="Times New Roman"/>
        </w:rPr>
        <w:t xml:space="preserve">е </w:t>
      </w:r>
      <w:r w:rsidR="008B6DE1">
        <w:rPr>
          <w:rFonts w:ascii="Times New Roman" w:hAnsi="Times New Roman" w:cs="Times New Roman"/>
        </w:rPr>
        <w:t>поступления  составили 1412,5 тыс. рублей, или 22,1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7508DB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952CAA" w:rsidRPr="00022AA5" w:rsidRDefault="00952CAA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952CAA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375"/>
        <w:gridCol w:w="766"/>
        <w:gridCol w:w="766"/>
        <w:gridCol w:w="997"/>
        <w:gridCol w:w="1181"/>
        <w:gridCol w:w="802"/>
        <w:gridCol w:w="850"/>
        <w:gridCol w:w="851"/>
      </w:tblGrid>
      <w:tr w:rsidR="00FB4554" w:rsidRPr="00FB4554" w:rsidTr="0000230B">
        <w:trPr>
          <w:trHeight w:val="678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B4554" w:rsidRPr="00FB4554" w:rsidTr="0000230B">
        <w:trPr>
          <w:trHeight w:val="546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4554" w:rsidRPr="00FB4554" w:rsidRDefault="00FB4554" w:rsidP="00FB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4554" w:rsidRPr="00FB4554" w:rsidRDefault="00FB4554" w:rsidP="00FB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CF4E57" w:rsidRPr="00FB4554" w:rsidTr="00CF4E5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CF4E57" w:rsidRPr="00FB4554" w:rsidTr="00CF4E5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222,2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CF4E57" w:rsidRPr="00FB4554" w:rsidTr="00CF4E5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744,0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-55,8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CF4E57" w:rsidRPr="00FB4554" w:rsidTr="00CF4E5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4E57" w:rsidRPr="00FB4554" w:rsidTr="00CF4E57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-50,9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BC3390" w:rsidRPr="00FB4554" w:rsidTr="00CF4E57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CF4E57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CF4E57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3390" w:rsidRPr="00FB4554" w:rsidTr="00CF4E57">
        <w:trPr>
          <w:trHeight w:val="6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CF4E57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CF4E57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3390" w:rsidRPr="00FB4554" w:rsidTr="00205AEC">
        <w:trPr>
          <w:trHeight w:val="17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205AEC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205AEC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4E57" w:rsidRPr="00FB4554" w:rsidTr="00094919">
        <w:trPr>
          <w:trHeight w:val="433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855,3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7,7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-50,9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CF4E57" w:rsidRPr="00FB4554" w:rsidTr="00094919">
        <w:trPr>
          <w:trHeight w:val="50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143,7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760,2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189,9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CF4E57" w:rsidRPr="00FB4554" w:rsidTr="00094919">
        <w:trPr>
          <w:trHeight w:val="89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554" w:rsidRPr="00FB4554" w:rsidRDefault="00FB4554" w:rsidP="00FB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CF4E57" w:rsidRPr="00FB4554" w:rsidTr="00094919">
        <w:trPr>
          <w:trHeight w:val="196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4554" w:rsidRPr="00FB4554" w:rsidRDefault="00FB4554" w:rsidP="00A2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943,8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</w:tr>
      <w:tr w:rsidR="00CF4E57" w:rsidRPr="00FB4554" w:rsidTr="00CF4E57">
        <w:trPr>
          <w:trHeight w:val="4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1185,5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4513,6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1067,1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-118,4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72,2</w:t>
            </w:r>
          </w:p>
        </w:tc>
      </w:tr>
      <w:tr w:rsidR="00CF4E57" w:rsidRPr="00FB4554" w:rsidTr="00CF4E57">
        <w:trPr>
          <w:trHeight w:val="686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094919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B4554"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094919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B4554"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094919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B4554"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F4E57" w:rsidRPr="00FB4554" w:rsidTr="00CF4E57">
        <w:trPr>
          <w:trHeight w:val="55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1468,0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6380,6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1412,5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22,1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-55,5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</w:tr>
      <w:tr w:rsidR="00CF4E57" w:rsidRPr="00FB4554" w:rsidTr="00CF4E57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7235,9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-106,4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554" w:rsidRPr="00FB4554" w:rsidRDefault="00FB4554" w:rsidP="00FB4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55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A87C85" w:rsidRPr="003D49EA" w:rsidRDefault="007C2350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D49EA">
        <w:rPr>
          <w:rFonts w:ascii="Times New Roman" w:hAnsi="Times New Roman" w:cs="Times New Roman"/>
        </w:rPr>
        <w:t xml:space="preserve">За 1 </w:t>
      </w:r>
      <w:r w:rsidR="00651046">
        <w:rPr>
          <w:rFonts w:ascii="Times New Roman" w:hAnsi="Times New Roman" w:cs="Times New Roman"/>
        </w:rPr>
        <w:t>квартал  2025</w:t>
      </w:r>
      <w:r w:rsidR="001F7873" w:rsidRPr="003D49EA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3D49EA">
        <w:rPr>
          <w:rFonts w:ascii="Times New Roman" w:hAnsi="Times New Roman" w:cs="Times New Roman"/>
        </w:rPr>
        <w:t xml:space="preserve">логовых доходов  приходится </w:t>
      </w:r>
      <w:r w:rsidR="009940CC">
        <w:rPr>
          <w:rFonts w:ascii="Times New Roman" w:hAnsi="Times New Roman" w:cs="Times New Roman"/>
        </w:rPr>
        <w:t>100,0</w:t>
      </w:r>
      <w:r w:rsidR="00E95592" w:rsidRPr="003D49EA">
        <w:rPr>
          <w:rFonts w:ascii="Times New Roman" w:hAnsi="Times New Roman" w:cs="Times New Roman"/>
        </w:rPr>
        <w:t xml:space="preserve"> </w:t>
      </w:r>
      <w:r w:rsidR="001F7873" w:rsidRPr="003D49EA">
        <w:rPr>
          <w:rFonts w:ascii="Times New Roman" w:hAnsi="Times New Roman" w:cs="Times New Roman"/>
        </w:rPr>
        <w:t>процента. В абсолютном выражении поступления в бюджет соста</w:t>
      </w:r>
      <w:r w:rsidR="00651046">
        <w:rPr>
          <w:rFonts w:ascii="Times New Roman" w:hAnsi="Times New Roman" w:cs="Times New Roman"/>
        </w:rPr>
        <w:t>вили 65,9</w:t>
      </w:r>
      <w:r w:rsidR="00A87C85" w:rsidRPr="003D49EA">
        <w:rPr>
          <w:rFonts w:ascii="Times New Roman" w:hAnsi="Times New Roman" w:cs="Times New Roman"/>
        </w:rPr>
        <w:t xml:space="preserve">  тыс.</w:t>
      </w:r>
      <w:r w:rsidR="00651046">
        <w:rPr>
          <w:rFonts w:ascii="Times New Roman" w:hAnsi="Times New Roman" w:cs="Times New Roman"/>
        </w:rPr>
        <w:t xml:space="preserve"> рублей, или  7,7</w:t>
      </w:r>
      <w:r w:rsidR="001F7873" w:rsidRPr="003D49EA">
        <w:rPr>
          <w:rFonts w:ascii="Times New Roman" w:hAnsi="Times New Roman" w:cs="Times New Roman"/>
        </w:rPr>
        <w:t xml:space="preserve"> % годовых плановых назначений. </w:t>
      </w:r>
      <w:r w:rsidR="00651046">
        <w:rPr>
          <w:rFonts w:ascii="Times New Roman" w:hAnsi="Times New Roman" w:cs="Times New Roman"/>
        </w:rPr>
        <w:t xml:space="preserve"> К соответствующему периоду 2024</w:t>
      </w:r>
      <w:r w:rsidR="0034097C" w:rsidRPr="003D49EA">
        <w:rPr>
          <w:rFonts w:ascii="Times New Roman" w:hAnsi="Times New Roman" w:cs="Times New Roman"/>
        </w:rPr>
        <w:t xml:space="preserve"> года </w:t>
      </w:r>
      <w:r w:rsidR="00651046">
        <w:rPr>
          <w:rFonts w:ascii="Times New Roman" w:hAnsi="Times New Roman" w:cs="Times New Roman"/>
        </w:rPr>
        <w:lastRenderedPageBreak/>
        <w:t>снижение</w:t>
      </w:r>
      <w:r w:rsidR="00A87C85" w:rsidRPr="003D49EA">
        <w:rPr>
          <w:rFonts w:ascii="Times New Roman" w:hAnsi="Times New Roman" w:cs="Times New Roman"/>
        </w:rPr>
        <w:t xml:space="preserve"> поступлений составил</w:t>
      </w:r>
      <w:r w:rsidR="00651046">
        <w:rPr>
          <w:rFonts w:ascii="Times New Roman" w:hAnsi="Times New Roman" w:cs="Times New Roman"/>
        </w:rPr>
        <w:t>о 56,4</w:t>
      </w:r>
      <w:r w:rsidR="00315BC5" w:rsidRPr="003D49EA">
        <w:rPr>
          <w:rFonts w:ascii="Times New Roman" w:hAnsi="Times New Roman" w:cs="Times New Roman"/>
        </w:rPr>
        <w:t xml:space="preserve"> процента</w:t>
      </w:r>
      <w:r w:rsidR="001F7873" w:rsidRPr="003D49EA">
        <w:rPr>
          <w:rFonts w:ascii="Times New Roman" w:hAnsi="Times New Roman" w:cs="Times New Roman"/>
        </w:rPr>
        <w:t xml:space="preserve">. </w:t>
      </w:r>
      <w:r w:rsidR="00A87C85" w:rsidRPr="003D49EA">
        <w:rPr>
          <w:rFonts w:ascii="Times New Roman" w:hAnsi="Times New Roman" w:cs="Times New Roman"/>
        </w:rPr>
        <w:t>Основным налогом, сформировавшим доходную  ч</w:t>
      </w:r>
      <w:r w:rsidR="00EA7175">
        <w:rPr>
          <w:rFonts w:ascii="Times New Roman" w:hAnsi="Times New Roman" w:cs="Times New Roman"/>
        </w:rPr>
        <w:t>асть бюджета  за 1 квартал  20</w:t>
      </w:r>
      <w:r w:rsidR="00651046">
        <w:rPr>
          <w:rFonts w:ascii="Times New Roman" w:hAnsi="Times New Roman" w:cs="Times New Roman"/>
        </w:rPr>
        <w:t>25</w:t>
      </w:r>
      <w:r w:rsidR="00A87C85" w:rsidRPr="003D49EA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651046">
        <w:rPr>
          <w:rFonts w:ascii="Times New Roman" w:hAnsi="Times New Roman" w:cs="Times New Roman"/>
        </w:rPr>
        <w:t>ится 78,3</w:t>
      </w:r>
      <w:r w:rsidR="00A87C85" w:rsidRPr="003D49EA">
        <w:rPr>
          <w:rFonts w:ascii="Times New Roman" w:hAnsi="Times New Roman" w:cs="Times New Roman"/>
        </w:rPr>
        <w:t>% поступивших налоговых доходов.</w:t>
      </w:r>
    </w:p>
    <w:p w:rsidR="00D6352E" w:rsidRDefault="00A87C85" w:rsidP="00D635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936A7">
        <w:rPr>
          <w:rFonts w:ascii="Times New Roman" w:hAnsi="Times New Roman" w:cs="Times New Roman"/>
          <w:b/>
        </w:rPr>
        <w:t xml:space="preserve"> </w:t>
      </w:r>
      <w:r w:rsidR="001F7873" w:rsidRPr="003936A7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3936A7">
        <w:rPr>
          <w:rFonts w:ascii="Times New Roman" w:hAnsi="Times New Roman" w:cs="Times New Roman"/>
        </w:rPr>
        <w:t xml:space="preserve">  (НДФЛ) </w:t>
      </w:r>
      <w:r w:rsidR="00A76BA9" w:rsidRPr="003936A7">
        <w:rPr>
          <w:rFonts w:ascii="Times New Roman" w:hAnsi="Times New Roman" w:cs="Times New Roman"/>
        </w:rPr>
        <w:t>п</w:t>
      </w:r>
      <w:r w:rsidR="00CA2EC8">
        <w:rPr>
          <w:rFonts w:ascii="Times New Roman" w:hAnsi="Times New Roman" w:cs="Times New Roman"/>
        </w:rPr>
        <w:t>оступил в бюджет в сумме  12,1</w:t>
      </w:r>
      <w:r w:rsidR="001F7873" w:rsidRPr="003936A7">
        <w:rPr>
          <w:rFonts w:ascii="Times New Roman" w:hAnsi="Times New Roman" w:cs="Times New Roman"/>
        </w:rPr>
        <w:t xml:space="preserve">  тыс. рублей, годовые плано</w:t>
      </w:r>
      <w:r w:rsidR="00CA2EC8">
        <w:rPr>
          <w:rFonts w:ascii="Times New Roman" w:hAnsi="Times New Roman" w:cs="Times New Roman"/>
        </w:rPr>
        <w:t>вые назначения исполнены на 20,4</w:t>
      </w:r>
      <w:r w:rsidR="001F7873" w:rsidRPr="003936A7">
        <w:rPr>
          <w:rFonts w:ascii="Times New Roman" w:hAnsi="Times New Roman" w:cs="Times New Roman"/>
        </w:rPr>
        <w:t xml:space="preserve"> %. Доля НДФЛ в н</w:t>
      </w:r>
      <w:r w:rsidR="003C1948">
        <w:rPr>
          <w:rFonts w:ascii="Times New Roman" w:hAnsi="Times New Roman" w:cs="Times New Roman"/>
        </w:rPr>
        <w:t xml:space="preserve">алоговых </w:t>
      </w:r>
      <w:r w:rsidR="00CA2EC8">
        <w:rPr>
          <w:rFonts w:ascii="Times New Roman" w:hAnsi="Times New Roman" w:cs="Times New Roman"/>
        </w:rPr>
        <w:t>доходах составила 18,4</w:t>
      </w:r>
      <w:r w:rsidR="00D033B3">
        <w:rPr>
          <w:rFonts w:ascii="Times New Roman" w:hAnsi="Times New Roman" w:cs="Times New Roman"/>
        </w:rPr>
        <w:t xml:space="preserve"> </w:t>
      </w:r>
      <w:r w:rsidR="00975D46" w:rsidRPr="003936A7">
        <w:rPr>
          <w:rFonts w:ascii="Times New Roman" w:hAnsi="Times New Roman" w:cs="Times New Roman"/>
        </w:rPr>
        <w:t>процента</w:t>
      </w:r>
      <w:r w:rsidR="001F7873" w:rsidRPr="003936A7">
        <w:rPr>
          <w:rFonts w:ascii="Times New Roman" w:hAnsi="Times New Roman" w:cs="Times New Roman"/>
        </w:rPr>
        <w:t>. К соответствующему периоду</w:t>
      </w:r>
      <w:r w:rsidR="00CA2EC8">
        <w:rPr>
          <w:rFonts w:ascii="Times New Roman" w:hAnsi="Times New Roman" w:cs="Times New Roman"/>
        </w:rPr>
        <w:t xml:space="preserve"> 2024</w:t>
      </w:r>
      <w:r w:rsidR="00975D46" w:rsidRPr="003936A7">
        <w:rPr>
          <w:rFonts w:ascii="Times New Roman" w:hAnsi="Times New Roman" w:cs="Times New Roman"/>
        </w:rPr>
        <w:t xml:space="preserve"> год</w:t>
      </w:r>
      <w:r w:rsidR="00CA2EC8">
        <w:rPr>
          <w:rFonts w:ascii="Times New Roman" w:hAnsi="Times New Roman" w:cs="Times New Roman"/>
        </w:rPr>
        <w:t>а поступления увеличились на 4,1</w:t>
      </w:r>
      <w:r w:rsidR="00B767D5" w:rsidRPr="003936A7">
        <w:rPr>
          <w:rFonts w:ascii="Times New Roman" w:hAnsi="Times New Roman" w:cs="Times New Roman"/>
        </w:rPr>
        <w:t xml:space="preserve"> </w:t>
      </w:r>
      <w:r w:rsidR="00CA2EC8">
        <w:rPr>
          <w:rFonts w:ascii="Times New Roman" w:hAnsi="Times New Roman" w:cs="Times New Roman"/>
        </w:rPr>
        <w:t>тыс. рублей, или  на 151,3</w:t>
      </w:r>
      <w:r w:rsidR="001F7873" w:rsidRPr="003936A7">
        <w:rPr>
          <w:rFonts w:ascii="Times New Roman" w:hAnsi="Times New Roman" w:cs="Times New Roman"/>
        </w:rPr>
        <w:t>%.</w:t>
      </w:r>
    </w:p>
    <w:p w:rsidR="00D7721C" w:rsidRDefault="00851F10" w:rsidP="00A174C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117522">
        <w:rPr>
          <w:rFonts w:ascii="Times New Roman" w:hAnsi="Times New Roman" w:cs="Times New Roman"/>
        </w:rPr>
        <w:t>приходится  3,0</w:t>
      </w:r>
      <w:r w:rsidR="008300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налоговых доходов.</w:t>
      </w:r>
      <w:r w:rsidR="004941B0">
        <w:rPr>
          <w:rFonts w:ascii="Times New Roman" w:hAnsi="Times New Roman" w:cs="Times New Roman"/>
        </w:rPr>
        <w:t xml:space="preserve"> </w:t>
      </w:r>
      <w:r w:rsidR="00117522">
        <w:rPr>
          <w:rFonts w:ascii="Times New Roman" w:hAnsi="Times New Roman" w:cs="Times New Roman"/>
        </w:rPr>
        <w:t xml:space="preserve">Объем поступлений составил  2,0 тыс. рублей, или  4,1 </w:t>
      </w:r>
      <w:r>
        <w:rPr>
          <w:rFonts w:ascii="Times New Roman" w:hAnsi="Times New Roman" w:cs="Times New Roman"/>
        </w:rPr>
        <w:t>% годовых плановых назначений. Темп роста по сравнению с аналогичным периодом</w:t>
      </w:r>
      <w:r w:rsidR="00D55D63">
        <w:rPr>
          <w:rFonts w:ascii="Times New Roman" w:hAnsi="Times New Roman" w:cs="Times New Roman"/>
        </w:rPr>
        <w:t xml:space="preserve"> прошлого года  </w:t>
      </w:r>
      <w:r w:rsidR="00117522">
        <w:rPr>
          <w:rFonts w:ascii="Times New Roman" w:hAnsi="Times New Roman" w:cs="Times New Roman"/>
        </w:rPr>
        <w:t>составил на 222,2%,  или  на 1,1</w:t>
      </w:r>
      <w:r>
        <w:rPr>
          <w:rFonts w:ascii="Times New Roman" w:hAnsi="Times New Roman" w:cs="Times New Roman"/>
        </w:rPr>
        <w:t xml:space="preserve">  тыс. рублей.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6B27AE">
        <w:rPr>
          <w:rFonts w:ascii="Times New Roman" w:hAnsi="Times New Roman" w:cs="Times New Roman"/>
        </w:rPr>
        <w:t xml:space="preserve"> поступил в сумме 51,6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6B27AE">
        <w:rPr>
          <w:rFonts w:ascii="Times New Roman" w:hAnsi="Times New Roman" w:cs="Times New Roman"/>
        </w:rPr>
        <w:t>я исполнены на  6,9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6B27AE">
        <w:rPr>
          <w:rFonts w:ascii="Times New Roman" w:hAnsi="Times New Roman" w:cs="Times New Roman"/>
        </w:rPr>
        <w:t>алоговых доходов составляет 78,3</w:t>
      </w:r>
      <w:r w:rsidR="00023739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%.  </w:t>
      </w:r>
      <w:r w:rsidR="006B27AE">
        <w:rPr>
          <w:rFonts w:ascii="Times New Roman" w:hAnsi="Times New Roman" w:cs="Times New Roman"/>
        </w:rPr>
        <w:t xml:space="preserve">Снижение поступлений 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1F2EC6">
        <w:rPr>
          <w:rFonts w:ascii="Times New Roman" w:hAnsi="Times New Roman" w:cs="Times New Roman"/>
        </w:rPr>
        <w:t>м прошлого</w:t>
      </w:r>
      <w:r w:rsidR="006B27AE">
        <w:rPr>
          <w:rFonts w:ascii="Times New Roman" w:hAnsi="Times New Roman" w:cs="Times New Roman"/>
        </w:rPr>
        <w:t xml:space="preserve"> года составляет 55,8</w:t>
      </w:r>
      <w:r w:rsidR="001857B9">
        <w:rPr>
          <w:rFonts w:ascii="Times New Roman" w:hAnsi="Times New Roman" w:cs="Times New Roman"/>
        </w:rPr>
        <w:t xml:space="preserve">  </w:t>
      </w:r>
      <w:proofErr w:type="spellStart"/>
      <w:r w:rsidR="001857B9">
        <w:rPr>
          <w:rFonts w:ascii="Times New Roman" w:hAnsi="Times New Roman" w:cs="Times New Roman"/>
        </w:rPr>
        <w:t>тыс</w:t>
      </w:r>
      <w:proofErr w:type="gramStart"/>
      <w:r w:rsidR="001857B9">
        <w:rPr>
          <w:rFonts w:ascii="Times New Roman" w:hAnsi="Times New Roman" w:cs="Times New Roman"/>
        </w:rPr>
        <w:t>.р</w:t>
      </w:r>
      <w:proofErr w:type="gramEnd"/>
      <w:r w:rsidR="001857B9">
        <w:rPr>
          <w:rFonts w:ascii="Times New Roman" w:hAnsi="Times New Roman" w:cs="Times New Roman"/>
        </w:rPr>
        <w:t>ублей</w:t>
      </w:r>
      <w:proofErr w:type="spellEnd"/>
      <w:r w:rsidR="001857B9">
        <w:rPr>
          <w:rFonts w:ascii="Times New Roman" w:hAnsi="Times New Roman" w:cs="Times New Roman"/>
        </w:rPr>
        <w:t xml:space="preserve"> </w:t>
      </w:r>
      <w:r w:rsidR="006B27AE">
        <w:rPr>
          <w:rFonts w:ascii="Times New Roman" w:hAnsi="Times New Roman" w:cs="Times New Roman"/>
        </w:rPr>
        <w:t xml:space="preserve"> или 52,0</w:t>
      </w:r>
      <w:r w:rsidRPr="00022AA5">
        <w:rPr>
          <w:rFonts w:ascii="Times New Roman" w:hAnsi="Times New Roman" w:cs="Times New Roman"/>
        </w:rPr>
        <w:t>%.</w:t>
      </w:r>
    </w:p>
    <w:p w:rsidR="009B4C79" w:rsidRDefault="00CB3018" w:rsidP="002540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D22AC2">
        <w:rPr>
          <w:rFonts w:ascii="Times New Roman" w:hAnsi="Times New Roman" w:cs="Times New Roman"/>
        </w:rPr>
        <w:t xml:space="preserve">поступила в бюджет в сумме  </w:t>
      </w:r>
      <w:r w:rsidR="006B27AE">
        <w:rPr>
          <w:rFonts w:ascii="Times New Roman" w:hAnsi="Times New Roman" w:cs="Times New Roman"/>
        </w:rPr>
        <w:t>0,2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9E1BC4">
        <w:rPr>
          <w:rFonts w:ascii="Times New Roman" w:hAnsi="Times New Roman" w:cs="Times New Roman"/>
        </w:rPr>
        <w:t>вые назначения исполне</w:t>
      </w:r>
      <w:r w:rsidR="006B27AE">
        <w:rPr>
          <w:rFonts w:ascii="Times New Roman" w:hAnsi="Times New Roman" w:cs="Times New Roman"/>
        </w:rPr>
        <w:t>ны на 6,7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6B27AE">
        <w:rPr>
          <w:rFonts w:ascii="Times New Roman" w:hAnsi="Times New Roman" w:cs="Times New Roman"/>
        </w:rPr>
        <w:t>алоговых доходах составила 0,3</w:t>
      </w:r>
      <w:r w:rsidR="00CC252D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6B27AE">
        <w:rPr>
          <w:rFonts w:ascii="Times New Roman" w:hAnsi="Times New Roman" w:cs="Times New Roman"/>
        </w:rPr>
        <w:t xml:space="preserve"> 2024</w:t>
      </w:r>
      <w:r w:rsidR="00C23A5B">
        <w:rPr>
          <w:rFonts w:ascii="Times New Roman" w:hAnsi="Times New Roman" w:cs="Times New Roman"/>
        </w:rPr>
        <w:t xml:space="preserve"> год</w:t>
      </w:r>
      <w:r w:rsidR="006B27AE">
        <w:rPr>
          <w:rFonts w:ascii="Times New Roman" w:hAnsi="Times New Roman" w:cs="Times New Roman"/>
        </w:rPr>
        <w:t>а поступления уменьшились на 0,3 тыс. рублей, или на 60,0</w:t>
      </w:r>
      <w:r w:rsidR="00D22AC2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%.</w:t>
      </w:r>
    </w:p>
    <w:p w:rsidR="00885FEB" w:rsidRDefault="00885FEB" w:rsidP="002540A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885FEB" w:rsidRDefault="009B4C79" w:rsidP="00467F2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885FEB">
        <w:rPr>
          <w:rFonts w:ascii="Times New Roman" w:hAnsi="Times New Roman" w:cs="Times New Roman"/>
        </w:rPr>
        <w:t>25</w:t>
      </w:r>
      <w:r w:rsidR="00F47733">
        <w:rPr>
          <w:rFonts w:ascii="Times New Roman" w:hAnsi="Times New Roman" w:cs="Times New Roman"/>
        </w:rPr>
        <w:t xml:space="preserve"> года </w:t>
      </w:r>
      <w:r w:rsidR="00024E22">
        <w:rPr>
          <w:rFonts w:ascii="Times New Roman" w:hAnsi="Times New Roman" w:cs="Times New Roman"/>
        </w:rPr>
        <w:t>не поступали</w:t>
      </w:r>
      <w:r w:rsidR="00932B01">
        <w:rPr>
          <w:rFonts w:ascii="Times New Roman" w:hAnsi="Times New Roman" w:cs="Times New Roman"/>
        </w:rPr>
        <w:t>.</w:t>
      </w:r>
    </w:p>
    <w:p w:rsidR="00885FEB" w:rsidRDefault="00885FEB" w:rsidP="00467F2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67F21" w:rsidRPr="00022AA5" w:rsidRDefault="00467F21" w:rsidP="00467F2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F674E3" w:rsidRDefault="00877179" w:rsidP="002540A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67F21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67F21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1412,5  тыс. рублей, или  22,1</w:t>
      </w:r>
      <w:r w:rsidR="00467F21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2024</w:t>
      </w:r>
      <w:r w:rsidR="00467F21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уменьшился на 3,8 % или на 55,5</w:t>
      </w:r>
      <w:r w:rsidR="00467F21">
        <w:rPr>
          <w:rFonts w:ascii="Times New Roman" w:hAnsi="Times New Roman" w:cs="Times New Roman"/>
        </w:rPr>
        <w:t xml:space="preserve"> </w:t>
      </w:r>
      <w:r w:rsidR="00467F21" w:rsidRPr="00022AA5">
        <w:rPr>
          <w:rFonts w:ascii="Times New Roman" w:hAnsi="Times New Roman" w:cs="Times New Roman"/>
        </w:rPr>
        <w:t xml:space="preserve">тыс.  рублей. </w:t>
      </w:r>
    </w:p>
    <w:p w:rsidR="00877179" w:rsidRPr="00022AA5" w:rsidRDefault="00877179" w:rsidP="002540A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41127C">
        <w:rPr>
          <w:rFonts w:ascii="Times New Roman" w:hAnsi="Times New Roman" w:cs="Times New Roman"/>
          <w:b/>
        </w:rPr>
        <w:t xml:space="preserve">Терновского </w:t>
      </w:r>
      <w:r w:rsidR="00A70EF5">
        <w:rPr>
          <w:rFonts w:ascii="Times New Roman" w:hAnsi="Times New Roman" w:cs="Times New Roman"/>
          <w:b/>
        </w:rPr>
        <w:t>сельского поселения</w:t>
      </w:r>
      <w:r w:rsidR="002454CA">
        <w:rPr>
          <w:rFonts w:ascii="Times New Roman" w:hAnsi="Times New Roman" w:cs="Times New Roman"/>
          <w:b/>
        </w:rPr>
        <w:t xml:space="preserve">  за 1 квартал 2025</w:t>
      </w:r>
      <w:r w:rsidR="00F674E3">
        <w:rPr>
          <w:rFonts w:ascii="Times New Roman" w:hAnsi="Times New Roman" w:cs="Times New Roman"/>
          <w:b/>
        </w:rPr>
        <w:t xml:space="preserve"> </w:t>
      </w:r>
      <w:r w:rsidR="00F73681">
        <w:rPr>
          <w:rFonts w:ascii="Times New Roman" w:hAnsi="Times New Roman" w:cs="Times New Roman"/>
          <w:b/>
        </w:rPr>
        <w:t>года.</w:t>
      </w:r>
    </w:p>
    <w:p w:rsidR="00022AA5" w:rsidRPr="00022AA5" w:rsidRDefault="002454CA" w:rsidP="00A935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480A8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480A85">
        <w:rPr>
          <w:rFonts w:ascii="Times New Roman" w:hAnsi="Times New Roman" w:cs="Times New Roman"/>
        </w:rPr>
        <w:t xml:space="preserve">депутатов </w:t>
      </w:r>
      <w:r w:rsidR="002C5760">
        <w:rPr>
          <w:rFonts w:ascii="Times New Roman" w:hAnsi="Times New Roman" w:cs="Times New Roman"/>
        </w:rPr>
        <w:t>Терновского</w:t>
      </w:r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AB7A08" w:rsidRPr="00480A85">
        <w:rPr>
          <w:rFonts w:ascii="Times New Roman" w:hAnsi="Times New Roman" w:cs="Times New Roman"/>
        </w:rPr>
        <w:t xml:space="preserve">  Острогожског</w:t>
      </w:r>
      <w:r w:rsidR="00022AA5" w:rsidRPr="00480A85">
        <w:rPr>
          <w:rFonts w:ascii="Times New Roman" w:hAnsi="Times New Roman" w:cs="Times New Roman"/>
        </w:rPr>
        <w:t xml:space="preserve">о муниципального </w:t>
      </w:r>
      <w:r w:rsidR="00003229" w:rsidRPr="00480A85">
        <w:rPr>
          <w:rFonts w:ascii="Times New Roman" w:hAnsi="Times New Roman" w:cs="Times New Roman"/>
        </w:rPr>
        <w:t>района Ворон</w:t>
      </w:r>
      <w:r>
        <w:rPr>
          <w:rFonts w:ascii="Times New Roman" w:hAnsi="Times New Roman" w:cs="Times New Roman"/>
        </w:rPr>
        <w:t>ежской области от 26.12.2024 № 195</w:t>
      </w:r>
      <w:r w:rsidR="00022AA5" w:rsidRPr="00480A85">
        <w:rPr>
          <w:rFonts w:ascii="Times New Roman" w:hAnsi="Times New Roman" w:cs="Times New Roman"/>
        </w:rPr>
        <w:t xml:space="preserve"> «О бюджете </w:t>
      </w:r>
      <w:r w:rsidR="002C5760">
        <w:rPr>
          <w:rFonts w:ascii="Times New Roman" w:hAnsi="Times New Roman" w:cs="Times New Roman"/>
        </w:rPr>
        <w:t>Терновского</w:t>
      </w:r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9C3FB8" w:rsidRPr="00480A8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480A85">
        <w:rPr>
          <w:rFonts w:ascii="Times New Roman" w:hAnsi="Times New Roman" w:cs="Times New Roman"/>
        </w:rPr>
        <w:t>ра</w:t>
      </w:r>
      <w:r w:rsidR="009C3FB8" w:rsidRPr="00480A85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480A85">
        <w:rPr>
          <w:rFonts w:ascii="Times New Roman" w:hAnsi="Times New Roman" w:cs="Times New Roman"/>
        </w:rPr>
        <w:t xml:space="preserve"> год и на</w:t>
      </w:r>
      <w:r w:rsidR="00022AA5"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026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 w:rsidR="0076768C">
        <w:rPr>
          <w:rFonts w:ascii="Times New Roman" w:hAnsi="Times New Roman" w:cs="Times New Roman"/>
        </w:rPr>
        <w:t xml:space="preserve">л  </w:t>
      </w:r>
      <w:r>
        <w:rPr>
          <w:rFonts w:ascii="Times New Roman" w:hAnsi="Times New Roman" w:cs="Times New Roman"/>
        </w:rPr>
        <w:t>7023,2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354B4A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354B4A">
        <w:rPr>
          <w:rFonts w:ascii="Times New Roman" w:hAnsi="Times New Roman" w:cs="Times New Roman"/>
        </w:rPr>
        <w:t>ародных депутатов Терновского</w:t>
      </w:r>
      <w:r w:rsidR="00354B4A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>
        <w:rPr>
          <w:rFonts w:ascii="Times New Roman" w:hAnsi="Times New Roman" w:cs="Times New Roman"/>
        </w:rPr>
        <w:t>кой области от 26.12.2024</w:t>
      </w:r>
      <w:r w:rsidR="00354B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№ 195</w:t>
      </w:r>
      <w:r w:rsidR="00354B4A">
        <w:rPr>
          <w:rFonts w:ascii="Times New Roman" w:hAnsi="Times New Roman" w:cs="Times New Roman"/>
        </w:rPr>
        <w:t xml:space="preserve"> </w:t>
      </w:r>
      <w:r w:rsidR="00354B4A" w:rsidRPr="00022AA5">
        <w:rPr>
          <w:rFonts w:ascii="Times New Roman" w:hAnsi="Times New Roman" w:cs="Times New Roman"/>
        </w:rPr>
        <w:t>«</w:t>
      </w:r>
      <w:r w:rsidR="00354B4A">
        <w:rPr>
          <w:rFonts w:ascii="Times New Roman" w:hAnsi="Times New Roman" w:cs="Times New Roman"/>
        </w:rPr>
        <w:t>О бюджете Терновского</w:t>
      </w:r>
      <w:r w:rsidR="00354B4A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F674E3">
        <w:rPr>
          <w:rFonts w:ascii="Times New Roman" w:hAnsi="Times New Roman" w:cs="Times New Roman"/>
        </w:rPr>
        <w:t>йона</w:t>
      </w:r>
      <w:r>
        <w:rPr>
          <w:rFonts w:ascii="Times New Roman" w:hAnsi="Times New Roman" w:cs="Times New Roman"/>
        </w:rPr>
        <w:t xml:space="preserve"> Воронежской области на 2025 год и на плановый период 2026 и 2027</w:t>
      </w:r>
      <w:r w:rsidR="00354B4A" w:rsidRPr="007B0735">
        <w:rPr>
          <w:rFonts w:ascii="Times New Roman" w:hAnsi="Times New Roman" w:cs="Times New Roman"/>
        </w:rPr>
        <w:t xml:space="preserve"> годов»   не вносились. </w:t>
      </w:r>
    </w:p>
    <w:p w:rsidR="0061576E" w:rsidRDefault="00022AA5" w:rsidP="002540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2454CA">
        <w:rPr>
          <w:rFonts w:ascii="Times New Roman" w:hAnsi="Times New Roman" w:cs="Times New Roman"/>
        </w:rPr>
        <w:t>Исполнение расходов бюджета за 1 ква</w:t>
      </w:r>
      <w:r w:rsidR="002454CA" w:rsidRPr="002454CA">
        <w:rPr>
          <w:rFonts w:ascii="Times New Roman" w:hAnsi="Times New Roman" w:cs="Times New Roman"/>
        </w:rPr>
        <w:t>ртал 2025 года составило 1754,7</w:t>
      </w:r>
      <w:r w:rsidRPr="002454CA">
        <w:rPr>
          <w:rFonts w:ascii="Times New Roman" w:hAnsi="Times New Roman" w:cs="Times New Roman"/>
        </w:rPr>
        <w:t xml:space="preserve">  тыс</w:t>
      </w:r>
      <w:r w:rsidR="00F57960" w:rsidRPr="002454CA">
        <w:rPr>
          <w:rFonts w:ascii="Times New Roman" w:hAnsi="Times New Roman" w:cs="Times New Roman"/>
        </w:rPr>
        <w:t xml:space="preserve">. рублей, что  </w:t>
      </w:r>
      <w:r w:rsidR="002454CA" w:rsidRPr="002454CA">
        <w:rPr>
          <w:rFonts w:ascii="Times New Roman" w:hAnsi="Times New Roman" w:cs="Times New Roman"/>
        </w:rPr>
        <w:t>соответствует 24,2</w:t>
      </w:r>
      <w:r w:rsidRPr="002454CA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2454CA" w:rsidRPr="002454CA">
        <w:rPr>
          <w:rFonts w:ascii="Times New Roman" w:hAnsi="Times New Roman" w:cs="Times New Roman"/>
        </w:rPr>
        <w:t>о года отмечен рост</w:t>
      </w:r>
      <w:r w:rsidR="00C66B02" w:rsidRPr="002454CA">
        <w:rPr>
          <w:rFonts w:ascii="Times New Roman" w:hAnsi="Times New Roman" w:cs="Times New Roman"/>
        </w:rPr>
        <w:t xml:space="preserve"> на</w:t>
      </w:r>
      <w:r w:rsidR="002454CA" w:rsidRPr="002454CA">
        <w:rPr>
          <w:rFonts w:ascii="Times New Roman" w:hAnsi="Times New Roman" w:cs="Times New Roman"/>
        </w:rPr>
        <w:t xml:space="preserve"> 30,4</w:t>
      </w:r>
      <w:r w:rsidR="00146E5C">
        <w:rPr>
          <w:rFonts w:ascii="Times New Roman" w:hAnsi="Times New Roman" w:cs="Times New Roman"/>
        </w:rPr>
        <w:t xml:space="preserve"> </w:t>
      </w:r>
      <w:r w:rsidR="00032498" w:rsidRPr="00A12C92">
        <w:rPr>
          <w:rFonts w:ascii="Times New Roman" w:hAnsi="Times New Roman" w:cs="Times New Roman"/>
        </w:rPr>
        <w:t xml:space="preserve"> процента.</w:t>
      </w:r>
    </w:p>
    <w:p w:rsidR="00321C9C" w:rsidRPr="00022AA5" w:rsidRDefault="00321C9C" w:rsidP="00321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454D">
        <w:rPr>
          <w:rFonts w:ascii="Times New Roman" w:hAnsi="Times New Roman" w:cs="Times New Roman"/>
        </w:rPr>
        <w:t>Исполнение расходов бюджета за 1 квартал 20</w:t>
      </w:r>
      <w:r>
        <w:rPr>
          <w:rFonts w:ascii="Times New Roman" w:hAnsi="Times New Roman" w:cs="Times New Roman"/>
        </w:rPr>
        <w:t>25 года осуществлялось по семи</w:t>
      </w:r>
      <w:r w:rsidRPr="00FC454D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FC454D">
        <w:rPr>
          <w:rFonts w:ascii="Times New Roman" w:hAnsi="Times New Roman" w:cs="Times New Roman"/>
          <w:b/>
        </w:rPr>
        <w:t>по разделу «</w:t>
      </w:r>
      <w:r>
        <w:rPr>
          <w:rFonts w:ascii="Times New Roman" w:hAnsi="Times New Roman" w:cs="Times New Roman"/>
          <w:b/>
        </w:rPr>
        <w:t>Культура</w:t>
      </w:r>
      <w:r w:rsidRPr="00FC454D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– 42,5 %, или 746,6</w:t>
      </w:r>
      <w:r w:rsidRPr="00FC454D">
        <w:rPr>
          <w:rFonts w:ascii="Times New Roman" w:hAnsi="Times New Roman" w:cs="Times New Roman"/>
        </w:rPr>
        <w:t xml:space="preserve"> тыс. рублей.</w:t>
      </w:r>
      <w:r w:rsidRPr="00022AA5">
        <w:rPr>
          <w:rFonts w:ascii="Times New Roman" w:hAnsi="Times New Roman" w:cs="Times New Roman"/>
        </w:rPr>
        <w:t xml:space="preserve"> </w:t>
      </w:r>
    </w:p>
    <w:p w:rsidR="00321C9C" w:rsidRPr="00022AA5" w:rsidRDefault="00321C9C" w:rsidP="00321C9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>
        <w:rPr>
          <w:rFonts w:ascii="Times New Roman" w:hAnsi="Times New Roman" w:cs="Times New Roman"/>
        </w:rPr>
        <w:t xml:space="preserve">  за 1 квартал 2025</w:t>
      </w:r>
      <w:r w:rsidRPr="00022AA5">
        <w:rPr>
          <w:rFonts w:ascii="Times New Roman" w:hAnsi="Times New Roman" w:cs="Times New Roman"/>
        </w:rPr>
        <w:t xml:space="preserve"> года исп</w:t>
      </w:r>
      <w:r>
        <w:rPr>
          <w:rFonts w:ascii="Times New Roman" w:hAnsi="Times New Roman" w:cs="Times New Roman"/>
        </w:rPr>
        <w:t xml:space="preserve">олнение расходов составило 651,4 тыс. рублей,  или 24,8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>
        <w:rPr>
          <w:rFonts w:ascii="Times New Roman" w:hAnsi="Times New Roman" w:cs="Times New Roman"/>
        </w:rPr>
        <w:t xml:space="preserve"> расходов бюджета составила 37,1</w:t>
      </w:r>
      <w:r w:rsidRPr="00022AA5">
        <w:rPr>
          <w:rFonts w:ascii="Times New Roman" w:hAnsi="Times New Roman" w:cs="Times New Roman"/>
        </w:rPr>
        <w:t xml:space="preserve"> процента.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года расходы увеличились на 31,3 </w:t>
      </w:r>
      <w:r w:rsidRPr="00022AA5">
        <w:rPr>
          <w:rFonts w:ascii="Times New Roman" w:hAnsi="Times New Roman" w:cs="Times New Roman"/>
        </w:rPr>
        <w:t>% (</w:t>
      </w:r>
      <w:r>
        <w:rPr>
          <w:rFonts w:ascii="Times New Roman" w:hAnsi="Times New Roman" w:cs="Times New Roman"/>
        </w:rPr>
        <w:t xml:space="preserve"> в 1 квартале 2024 года – 496,0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454CA" w:rsidRDefault="00321C9C" w:rsidP="00321C9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 xml:space="preserve">расходы бюджета за 1 квартал  2025  года сложились в сумме 40,7 тыс. рублей,  или 25,0% объема расходов, предусмотренных уточненной бюджетной росписью. К аналогичному периоду 2024 года расходы увеличились на 19,7 %. Удельный </w:t>
      </w:r>
      <w:r>
        <w:rPr>
          <w:rFonts w:ascii="Times New Roman" w:hAnsi="Times New Roman" w:cs="Times New Roman"/>
        </w:rPr>
        <w:lastRenderedPageBreak/>
        <w:t xml:space="preserve">вес расходов по </w:t>
      </w:r>
      <w:r w:rsidRPr="008B33DE">
        <w:rPr>
          <w:rFonts w:ascii="Times New Roman" w:hAnsi="Times New Roman" w:cs="Times New Roman"/>
        </w:rPr>
        <w:t>разделу в общей</w:t>
      </w:r>
      <w:r>
        <w:rPr>
          <w:rFonts w:ascii="Times New Roman" w:hAnsi="Times New Roman" w:cs="Times New Roman"/>
        </w:rPr>
        <w:t xml:space="preserve"> структуре расходов бюджета составил 2,3 %.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  <w:bookmarkStart w:id="0" w:name="_GoBack"/>
      <w:bookmarkEnd w:id="0"/>
    </w:p>
    <w:tbl>
      <w:tblPr>
        <w:tblW w:w="100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760"/>
        <w:gridCol w:w="760"/>
        <w:gridCol w:w="1076"/>
        <w:gridCol w:w="948"/>
        <w:gridCol w:w="1077"/>
        <w:gridCol w:w="966"/>
        <w:gridCol w:w="855"/>
      </w:tblGrid>
      <w:tr w:rsidR="002454CA" w:rsidRPr="002454CA" w:rsidTr="002454CA">
        <w:trPr>
          <w:trHeight w:val="546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2454CA" w:rsidRPr="002454CA" w:rsidTr="002454CA">
        <w:trPr>
          <w:trHeight w:val="840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2454CA" w:rsidRPr="002454CA" w:rsidTr="002454CA">
        <w:trPr>
          <w:trHeight w:val="489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496,0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2 621,9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651,4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155,4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131,3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37,1</w:t>
            </w:r>
          </w:p>
        </w:tc>
      </w:tr>
      <w:tr w:rsidR="002454CA" w:rsidRPr="002454CA" w:rsidTr="002454CA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2454CA" w:rsidRPr="002454CA" w:rsidTr="002454CA">
        <w:trPr>
          <w:trHeight w:val="105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133,4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125,3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2454CA" w:rsidRPr="002454CA" w:rsidTr="002454CA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943,8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2454CA" w:rsidRPr="002454CA" w:rsidTr="002454CA">
        <w:trPr>
          <w:trHeight w:val="437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176,1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377,0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2454CA" w:rsidRPr="002454CA" w:rsidTr="002454CA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612,9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2 496,1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746,6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121,8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42,5</w:t>
            </w:r>
          </w:p>
        </w:tc>
      </w:tr>
      <w:tr w:rsidR="002454CA" w:rsidRPr="002454CA" w:rsidTr="002454CA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176,1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2454CA" w:rsidRPr="002454CA" w:rsidTr="002454CA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7 246,9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1 754,7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CA" w:rsidRPr="002454CA" w:rsidRDefault="002454CA" w:rsidP="00245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54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F75026" w:rsidRDefault="005C71B0" w:rsidP="00A5554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>
        <w:rPr>
          <w:rFonts w:ascii="Times New Roman" w:hAnsi="Times New Roman" w:cs="Times New Roman"/>
        </w:rPr>
        <w:t xml:space="preserve">  р</w:t>
      </w:r>
      <w:r w:rsidR="003F68BE">
        <w:rPr>
          <w:rFonts w:ascii="Times New Roman" w:hAnsi="Times New Roman" w:cs="Times New Roman"/>
        </w:rPr>
        <w:t>асходы бюджета за 1 квартал 2025 года составили 133,4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Pr="00EE7359">
        <w:rPr>
          <w:rFonts w:ascii="Times New Roman" w:hAnsi="Times New Roman" w:cs="Times New Roman"/>
        </w:rPr>
        <w:t xml:space="preserve"> </w:t>
      </w:r>
      <w:r w:rsidR="003F68BE">
        <w:rPr>
          <w:rFonts w:ascii="Times New Roman" w:hAnsi="Times New Roman" w:cs="Times New Roman"/>
        </w:rPr>
        <w:t>К 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 w:rsidR="0007405C">
        <w:rPr>
          <w:rFonts w:ascii="Times New Roman" w:hAnsi="Times New Roman" w:cs="Times New Roman"/>
        </w:rPr>
        <w:t>года расходы у</w:t>
      </w:r>
      <w:r w:rsidR="003F68BE">
        <w:rPr>
          <w:rFonts w:ascii="Times New Roman" w:hAnsi="Times New Roman" w:cs="Times New Roman"/>
        </w:rPr>
        <w:t>величились на 25,3</w:t>
      </w:r>
      <w:r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 xml:space="preserve"> (</w:t>
      </w:r>
      <w:r w:rsidR="003F68BE">
        <w:rPr>
          <w:rFonts w:ascii="Times New Roman" w:hAnsi="Times New Roman" w:cs="Times New Roman"/>
        </w:rPr>
        <w:t xml:space="preserve"> в 1 квартале 2024 года – 106,5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540A7" w:rsidRPr="00022AA5" w:rsidRDefault="002540A7" w:rsidP="002540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D63E1B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D63E1B">
        <w:rPr>
          <w:rFonts w:ascii="Times New Roman" w:hAnsi="Times New Roman" w:cs="Times New Roman"/>
        </w:rPr>
        <w:t>составили 46,6 тыс. рублей,  или 4,9</w:t>
      </w:r>
      <w:r w:rsidRPr="00022AA5">
        <w:rPr>
          <w:rFonts w:ascii="Times New Roman" w:hAnsi="Times New Roman" w:cs="Times New Roman"/>
        </w:rPr>
        <w:t xml:space="preserve"> % утвержденных сводной бюджетной росписью расходов. Доля расходов по разделу в общей структур</w:t>
      </w:r>
      <w:r w:rsidR="00D63E1B">
        <w:rPr>
          <w:rFonts w:ascii="Times New Roman" w:hAnsi="Times New Roman" w:cs="Times New Roman"/>
        </w:rPr>
        <w:t>е расходов бюджета составила 2,7</w:t>
      </w:r>
      <w:r w:rsidRPr="00022AA5">
        <w:rPr>
          <w:rFonts w:ascii="Times New Roman" w:hAnsi="Times New Roman" w:cs="Times New Roman"/>
        </w:rPr>
        <w:t>%.</w:t>
      </w:r>
    </w:p>
    <w:p w:rsidR="00AA665E" w:rsidRPr="00022AA5" w:rsidRDefault="002540A7" w:rsidP="00F543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D63E1B">
        <w:rPr>
          <w:rFonts w:ascii="Times New Roman" w:hAnsi="Times New Roman" w:cs="Times New Roman"/>
        </w:rPr>
        <w:t>асходы бюджета за 1 квартал 2025</w:t>
      </w:r>
      <w:r w:rsidRPr="00022AA5">
        <w:rPr>
          <w:rFonts w:ascii="Times New Roman" w:hAnsi="Times New Roman" w:cs="Times New Roman"/>
        </w:rPr>
        <w:t xml:space="preserve"> год</w:t>
      </w:r>
      <w:r w:rsidR="00D63E1B">
        <w:rPr>
          <w:rFonts w:ascii="Times New Roman" w:hAnsi="Times New Roman" w:cs="Times New Roman"/>
        </w:rPr>
        <w:t>а составили 70,5 тыс. рублей, или 40,0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D63E1B">
        <w:rPr>
          <w:rFonts w:ascii="Times New Roman" w:hAnsi="Times New Roman" w:cs="Times New Roman"/>
        </w:rPr>
        <w:t>ду 2024 года расходы увеличилис</w:t>
      </w:r>
      <w:r w:rsidR="00914F29">
        <w:rPr>
          <w:rFonts w:ascii="Times New Roman" w:hAnsi="Times New Roman" w:cs="Times New Roman"/>
        </w:rPr>
        <w:t>ь на 51,8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 w:rsidR="00914F29">
        <w:rPr>
          <w:rFonts w:ascii="Times New Roman" w:hAnsi="Times New Roman" w:cs="Times New Roman"/>
        </w:rPr>
        <w:t>труктуре расходов составила 4,0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2540A7">
        <w:rPr>
          <w:rFonts w:ascii="Times New Roman" w:hAnsi="Times New Roman" w:cs="Times New Roman"/>
        </w:rPr>
        <w:t xml:space="preserve">  на</w:t>
      </w:r>
      <w:r w:rsidR="00914F29">
        <w:rPr>
          <w:rFonts w:ascii="Times New Roman" w:hAnsi="Times New Roman" w:cs="Times New Roman"/>
        </w:rPr>
        <w:t xml:space="preserve">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A55542">
        <w:rPr>
          <w:rFonts w:ascii="Times New Roman" w:hAnsi="Times New Roman" w:cs="Times New Roman"/>
        </w:rPr>
        <w:t xml:space="preserve">расходы бюджета </w:t>
      </w:r>
      <w:r w:rsidR="00914F29">
        <w:rPr>
          <w:rFonts w:ascii="Times New Roman" w:hAnsi="Times New Roman" w:cs="Times New Roman"/>
        </w:rPr>
        <w:t>составили 746,6</w:t>
      </w:r>
      <w:r w:rsidR="00E16486">
        <w:rPr>
          <w:rFonts w:ascii="Times New Roman" w:hAnsi="Times New Roman" w:cs="Times New Roman"/>
        </w:rPr>
        <w:t xml:space="preserve"> тыс. </w:t>
      </w:r>
      <w:r w:rsidR="00914F29">
        <w:rPr>
          <w:rFonts w:ascii="Times New Roman" w:hAnsi="Times New Roman" w:cs="Times New Roman"/>
        </w:rPr>
        <w:t>рублей, или 29,9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914F29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914F29">
        <w:rPr>
          <w:rFonts w:ascii="Times New Roman" w:hAnsi="Times New Roman" w:cs="Times New Roman"/>
        </w:rPr>
        <w:t>года расходы увеличились на 21,8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914F29">
        <w:rPr>
          <w:rFonts w:ascii="Times New Roman" w:hAnsi="Times New Roman" w:cs="Times New Roman"/>
        </w:rPr>
        <w:t>вартал 2025</w:t>
      </w:r>
      <w:r w:rsidR="007248C5">
        <w:rPr>
          <w:rFonts w:ascii="Times New Roman" w:hAnsi="Times New Roman" w:cs="Times New Roman"/>
        </w:rPr>
        <w:t xml:space="preserve"> года со</w:t>
      </w:r>
      <w:r w:rsidR="00914F29">
        <w:rPr>
          <w:rFonts w:ascii="Times New Roman" w:hAnsi="Times New Roman" w:cs="Times New Roman"/>
        </w:rPr>
        <w:t>ставили 65,5 тыс</w:t>
      </w:r>
      <w:proofErr w:type="gramStart"/>
      <w:r w:rsidR="00914F29">
        <w:rPr>
          <w:rFonts w:ascii="Times New Roman" w:hAnsi="Times New Roman" w:cs="Times New Roman"/>
        </w:rPr>
        <w:t>.р</w:t>
      </w:r>
      <w:proofErr w:type="gramEnd"/>
      <w:r w:rsidR="00914F29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2540A7">
        <w:rPr>
          <w:rFonts w:ascii="Times New Roman" w:hAnsi="Times New Roman" w:cs="Times New Roman"/>
        </w:rPr>
        <w:t>огичный период 202</w:t>
      </w:r>
      <w:r w:rsidR="00914F29">
        <w:rPr>
          <w:rFonts w:ascii="Times New Roman" w:hAnsi="Times New Roman" w:cs="Times New Roman"/>
        </w:rPr>
        <w:t>4 года на 28,3</w:t>
      </w:r>
      <w:r w:rsidR="009762E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1972ED">
        <w:rPr>
          <w:rFonts w:ascii="Times New Roman" w:hAnsi="Times New Roman" w:cs="Times New Roman"/>
        </w:rPr>
        <w:t>Терновского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914F29">
        <w:rPr>
          <w:rFonts w:ascii="Times New Roman" w:hAnsi="Times New Roman" w:cs="Times New Roman"/>
        </w:rPr>
        <w:t>ежской области за 1 квартал 2025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lastRenderedPageBreak/>
        <w:t xml:space="preserve">- администрации </w:t>
      </w:r>
      <w:r w:rsidR="001972ED">
        <w:rPr>
          <w:rFonts w:ascii="Times New Roman" w:hAnsi="Times New Roman" w:cs="Times New Roman"/>
        </w:rPr>
        <w:t>Терновского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6E" w:rsidRDefault="00017C6E" w:rsidP="00600F8F">
      <w:pPr>
        <w:spacing w:after="0" w:line="240" w:lineRule="auto"/>
      </w:pPr>
      <w:r>
        <w:separator/>
      </w:r>
    </w:p>
  </w:endnote>
  <w:endnote w:type="continuationSeparator" w:id="0">
    <w:p w:rsidR="00017C6E" w:rsidRDefault="00017C6E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C9C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6E" w:rsidRDefault="00017C6E" w:rsidP="00600F8F">
      <w:pPr>
        <w:spacing w:after="0" w:line="240" w:lineRule="auto"/>
      </w:pPr>
      <w:r>
        <w:separator/>
      </w:r>
    </w:p>
  </w:footnote>
  <w:footnote w:type="continuationSeparator" w:id="0">
    <w:p w:rsidR="00017C6E" w:rsidRDefault="00017C6E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230B"/>
    <w:rsid w:val="00003229"/>
    <w:rsid w:val="00004A75"/>
    <w:rsid w:val="00014564"/>
    <w:rsid w:val="00017C6E"/>
    <w:rsid w:val="00022A36"/>
    <w:rsid w:val="00022AA5"/>
    <w:rsid w:val="000234C5"/>
    <w:rsid w:val="00023739"/>
    <w:rsid w:val="00024E22"/>
    <w:rsid w:val="00030E37"/>
    <w:rsid w:val="00032498"/>
    <w:rsid w:val="0003765A"/>
    <w:rsid w:val="000437A0"/>
    <w:rsid w:val="000476BC"/>
    <w:rsid w:val="00052585"/>
    <w:rsid w:val="00055D51"/>
    <w:rsid w:val="00071B0D"/>
    <w:rsid w:val="0007405C"/>
    <w:rsid w:val="00083A64"/>
    <w:rsid w:val="00084E7D"/>
    <w:rsid w:val="00091C9C"/>
    <w:rsid w:val="0009242F"/>
    <w:rsid w:val="0009354F"/>
    <w:rsid w:val="00094919"/>
    <w:rsid w:val="000A4ECA"/>
    <w:rsid w:val="000A6926"/>
    <w:rsid w:val="000B0F10"/>
    <w:rsid w:val="000B4E51"/>
    <w:rsid w:val="000C0761"/>
    <w:rsid w:val="000C5D85"/>
    <w:rsid w:val="000D1C61"/>
    <w:rsid w:val="000E020A"/>
    <w:rsid w:val="000E0D5F"/>
    <w:rsid w:val="000E3B4F"/>
    <w:rsid w:val="000F0AFA"/>
    <w:rsid w:val="00101523"/>
    <w:rsid w:val="00110820"/>
    <w:rsid w:val="00117522"/>
    <w:rsid w:val="00120AF0"/>
    <w:rsid w:val="001268A9"/>
    <w:rsid w:val="00133872"/>
    <w:rsid w:val="00137390"/>
    <w:rsid w:val="00137666"/>
    <w:rsid w:val="00137A2C"/>
    <w:rsid w:val="00144364"/>
    <w:rsid w:val="001467CA"/>
    <w:rsid w:val="00146E5C"/>
    <w:rsid w:val="00153D0D"/>
    <w:rsid w:val="00157A7A"/>
    <w:rsid w:val="00160C3F"/>
    <w:rsid w:val="00164CDC"/>
    <w:rsid w:val="00165C8A"/>
    <w:rsid w:val="00167F49"/>
    <w:rsid w:val="00175C12"/>
    <w:rsid w:val="0018538A"/>
    <w:rsid w:val="001857B9"/>
    <w:rsid w:val="001972ED"/>
    <w:rsid w:val="001A5DCF"/>
    <w:rsid w:val="001A7BE5"/>
    <w:rsid w:val="001B13DF"/>
    <w:rsid w:val="001B3CBA"/>
    <w:rsid w:val="001B4E71"/>
    <w:rsid w:val="001B69DD"/>
    <w:rsid w:val="001B6B24"/>
    <w:rsid w:val="001C19E5"/>
    <w:rsid w:val="001C3A85"/>
    <w:rsid w:val="001C469F"/>
    <w:rsid w:val="001C4DDB"/>
    <w:rsid w:val="001E1A90"/>
    <w:rsid w:val="001E7FE1"/>
    <w:rsid w:val="001F2EC6"/>
    <w:rsid w:val="001F56C4"/>
    <w:rsid w:val="001F7873"/>
    <w:rsid w:val="00200AF8"/>
    <w:rsid w:val="00205AEC"/>
    <w:rsid w:val="00211918"/>
    <w:rsid w:val="00217F36"/>
    <w:rsid w:val="002202A5"/>
    <w:rsid w:val="00223569"/>
    <w:rsid w:val="00243C44"/>
    <w:rsid w:val="002454CA"/>
    <w:rsid w:val="002540A7"/>
    <w:rsid w:val="00256419"/>
    <w:rsid w:val="0026343D"/>
    <w:rsid w:val="002654B1"/>
    <w:rsid w:val="002665F5"/>
    <w:rsid w:val="00274C0D"/>
    <w:rsid w:val="00280E85"/>
    <w:rsid w:val="0028376E"/>
    <w:rsid w:val="00285EAE"/>
    <w:rsid w:val="00295AF1"/>
    <w:rsid w:val="002A665A"/>
    <w:rsid w:val="002C0BD3"/>
    <w:rsid w:val="002C5760"/>
    <w:rsid w:val="002C63AA"/>
    <w:rsid w:val="002D4020"/>
    <w:rsid w:val="002E5F89"/>
    <w:rsid w:val="00304B06"/>
    <w:rsid w:val="00304F3C"/>
    <w:rsid w:val="00307360"/>
    <w:rsid w:val="00315167"/>
    <w:rsid w:val="00315BC5"/>
    <w:rsid w:val="00317459"/>
    <w:rsid w:val="00321C9C"/>
    <w:rsid w:val="00337C7F"/>
    <w:rsid w:val="00340040"/>
    <w:rsid w:val="0034097C"/>
    <w:rsid w:val="00341DBF"/>
    <w:rsid w:val="003448EC"/>
    <w:rsid w:val="00346A55"/>
    <w:rsid w:val="00350E04"/>
    <w:rsid w:val="00351E93"/>
    <w:rsid w:val="00354B4A"/>
    <w:rsid w:val="00360399"/>
    <w:rsid w:val="00361A16"/>
    <w:rsid w:val="0038603B"/>
    <w:rsid w:val="003871CB"/>
    <w:rsid w:val="00387EC1"/>
    <w:rsid w:val="003936A7"/>
    <w:rsid w:val="003B5532"/>
    <w:rsid w:val="003C1948"/>
    <w:rsid w:val="003D2436"/>
    <w:rsid w:val="003D49EA"/>
    <w:rsid w:val="003D59CE"/>
    <w:rsid w:val="003E433A"/>
    <w:rsid w:val="003E4B34"/>
    <w:rsid w:val="003F0849"/>
    <w:rsid w:val="003F3275"/>
    <w:rsid w:val="003F68BE"/>
    <w:rsid w:val="003F7770"/>
    <w:rsid w:val="00400F8F"/>
    <w:rsid w:val="0041127C"/>
    <w:rsid w:val="004119FE"/>
    <w:rsid w:val="00413CA1"/>
    <w:rsid w:val="004339DD"/>
    <w:rsid w:val="00433FA9"/>
    <w:rsid w:val="0044279A"/>
    <w:rsid w:val="00450781"/>
    <w:rsid w:val="00457B11"/>
    <w:rsid w:val="00467994"/>
    <w:rsid w:val="00467F21"/>
    <w:rsid w:val="00470735"/>
    <w:rsid w:val="004774A4"/>
    <w:rsid w:val="00480A85"/>
    <w:rsid w:val="00487FB6"/>
    <w:rsid w:val="004941B0"/>
    <w:rsid w:val="004A39F3"/>
    <w:rsid w:val="004A58E5"/>
    <w:rsid w:val="004D6EF2"/>
    <w:rsid w:val="004E19B5"/>
    <w:rsid w:val="004E3F43"/>
    <w:rsid w:val="004E49F6"/>
    <w:rsid w:val="004E765D"/>
    <w:rsid w:val="004F214C"/>
    <w:rsid w:val="0050484F"/>
    <w:rsid w:val="0050733A"/>
    <w:rsid w:val="00513DA1"/>
    <w:rsid w:val="00517DAC"/>
    <w:rsid w:val="00521AC8"/>
    <w:rsid w:val="005235B3"/>
    <w:rsid w:val="00526DAA"/>
    <w:rsid w:val="005365BC"/>
    <w:rsid w:val="00541BB0"/>
    <w:rsid w:val="0054635A"/>
    <w:rsid w:val="00556761"/>
    <w:rsid w:val="005711D0"/>
    <w:rsid w:val="00577337"/>
    <w:rsid w:val="0058070D"/>
    <w:rsid w:val="0058466B"/>
    <w:rsid w:val="00592956"/>
    <w:rsid w:val="005970A8"/>
    <w:rsid w:val="005A2FDB"/>
    <w:rsid w:val="005A3B62"/>
    <w:rsid w:val="005A42E7"/>
    <w:rsid w:val="005A4767"/>
    <w:rsid w:val="005A57A1"/>
    <w:rsid w:val="005A69D1"/>
    <w:rsid w:val="005B2ECA"/>
    <w:rsid w:val="005B5CC2"/>
    <w:rsid w:val="005C0538"/>
    <w:rsid w:val="005C2CB4"/>
    <w:rsid w:val="005C71B0"/>
    <w:rsid w:val="005E0070"/>
    <w:rsid w:val="005E43C9"/>
    <w:rsid w:val="005F4F59"/>
    <w:rsid w:val="005F7B21"/>
    <w:rsid w:val="00600F8F"/>
    <w:rsid w:val="006027F0"/>
    <w:rsid w:val="0061576E"/>
    <w:rsid w:val="006248D5"/>
    <w:rsid w:val="0062660E"/>
    <w:rsid w:val="00641E83"/>
    <w:rsid w:val="006468D7"/>
    <w:rsid w:val="00651046"/>
    <w:rsid w:val="00651BB2"/>
    <w:rsid w:val="00656B08"/>
    <w:rsid w:val="0065752E"/>
    <w:rsid w:val="00663AAE"/>
    <w:rsid w:val="0066435B"/>
    <w:rsid w:val="00667325"/>
    <w:rsid w:val="00673640"/>
    <w:rsid w:val="00686E2E"/>
    <w:rsid w:val="00690253"/>
    <w:rsid w:val="006918F2"/>
    <w:rsid w:val="006961E5"/>
    <w:rsid w:val="006B2157"/>
    <w:rsid w:val="006B27AE"/>
    <w:rsid w:val="006C1D57"/>
    <w:rsid w:val="006C1E96"/>
    <w:rsid w:val="006E4605"/>
    <w:rsid w:val="006E6CDB"/>
    <w:rsid w:val="0070329C"/>
    <w:rsid w:val="0070623E"/>
    <w:rsid w:val="00712DAD"/>
    <w:rsid w:val="00723799"/>
    <w:rsid w:val="007248C5"/>
    <w:rsid w:val="00727FDB"/>
    <w:rsid w:val="0074543D"/>
    <w:rsid w:val="007508DB"/>
    <w:rsid w:val="0075192D"/>
    <w:rsid w:val="00760009"/>
    <w:rsid w:val="007604E5"/>
    <w:rsid w:val="007621CF"/>
    <w:rsid w:val="0076768C"/>
    <w:rsid w:val="00774B6E"/>
    <w:rsid w:val="00780583"/>
    <w:rsid w:val="0079132A"/>
    <w:rsid w:val="0079760D"/>
    <w:rsid w:val="007A11F3"/>
    <w:rsid w:val="007A1F67"/>
    <w:rsid w:val="007A47A3"/>
    <w:rsid w:val="007B1698"/>
    <w:rsid w:val="007B174A"/>
    <w:rsid w:val="007B4AE8"/>
    <w:rsid w:val="007B6413"/>
    <w:rsid w:val="007B7BDC"/>
    <w:rsid w:val="007C2350"/>
    <w:rsid w:val="007C44EB"/>
    <w:rsid w:val="007C7DE8"/>
    <w:rsid w:val="007D44DA"/>
    <w:rsid w:val="007F2360"/>
    <w:rsid w:val="007F6884"/>
    <w:rsid w:val="00805D93"/>
    <w:rsid w:val="00827B42"/>
    <w:rsid w:val="008300C3"/>
    <w:rsid w:val="0083032C"/>
    <w:rsid w:val="00844368"/>
    <w:rsid w:val="00851F10"/>
    <w:rsid w:val="008674CB"/>
    <w:rsid w:val="00873ECE"/>
    <w:rsid w:val="00877179"/>
    <w:rsid w:val="00885FEB"/>
    <w:rsid w:val="00887F3C"/>
    <w:rsid w:val="00895F70"/>
    <w:rsid w:val="008A61FD"/>
    <w:rsid w:val="008B18E4"/>
    <w:rsid w:val="008B33DE"/>
    <w:rsid w:val="008B5256"/>
    <w:rsid w:val="008B6055"/>
    <w:rsid w:val="008B6DE1"/>
    <w:rsid w:val="008B73F4"/>
    <w:rsid w:val="008C145B"/>
    <w:rsid w:val="008C3707"/>
    <w:rsid w:val="008D53CE"/>
    <w:rsid w:val="008E2244"/>
    <w:rsid w:val="008F04D6"/>
    <w:rsid w:val="00914F29"/>
    <w:rsid w:val="00916AFC"/>
    <w:rsid w:val="00920648"/>
    <w:rsid w:val="009245C0"/>
    <w:rsid w:val="00932B01"/>
    <w:rsid w:val="00944C2F"/>
    <w:rsid w:val="009472BE"/>
    <w:rsid w:val="00952CAA"/>
    <w:rsid w:val="00955309"/>
    <w:rsid w:val="00970B3F"/>
    <w:rsid w:val="00970F8B"/>
    <w:rsid w:val="00972AEC"/>
    <w:rsid w:val="00975D46"/>
    <w:rsid w:val="009762E9"/>
    <w:rsid w:val="00983996"/>
    <w:rsid w:val="009909A4"/>
    <w:rsid w:val="00993616"/>
    <w:rsid w:val="009940CC"/>
    <w:rsid w:val="00994585"/>
    <w:rsid w:val="009B4C79"/>
    <w:rsid w:val="009B5388"/>
    <w:rsid w:val="009B66C2"/>
    <w:rsid w:val="009B7164"/>
    <w:rsid w:val="009C3FB8"/>
    <w:rsid w:val="009C4EA3"/>
    <w:rsid w:val="009D787B"/>
    <w:rsid w:val="009E19B1"/>
    <w:rsid w:val="009E1BC4"/>
    <w:rsid w:val="009E4001"/>
    <w:rsid w:val="009E5343"/>
    <w:rsid w:val="009F155B"/>
    <w:rsid w:val="009F3901"/>
    <w:rsid w:val="00A01309"/>
    <w:rsid w:val="00A02547"/>
    <w:rsid w:val="00A02E87"/>
    <w:rsid w:val="00A05645"/>
    <w:rsid w:val="00A12C92"/>
    <w:rsid w:val="00A150A1"/>
    <w:rsid w:val="00A174CC"/>
    <w:rsid w:val="00A20C49"/>
    <w:rsid w:val="00A268A2"/>
    <w:rsid w:val="00A271A2"/>
    <w:rsid w:val="00A306DC"/>
    <w:rsid w:val="00A44DEA"/>
    <w:rsid w:val="00A45838"/>
    <w:rsid w:val="00A47F28"/>
    <w:rsid w:val="00A50134"/>
    <w:rsid w:val="00A55542"/>
    <w:rsid w:val="00A70EF5"/>
    <w:rsid w:val="00A710B7"/>
    <w:rsid w:val="00A76484"/>
    <w:rsid w:val="00A76BA9"/>
    <w:rsid w:val="00A87BB1"/>
    <w:rsid w:val="00A87C85"/>
    <w:rsid w:val="00A935C1"/>
    <w:rsid w:val="00AA6207"/>
    <w:rsid w:val="00AA665E"/>
    <w:rsid w:val="00AB7A08"/>
    <w:rsid w:val="00AB7C8A"/>
    <w:rsid w:val="00AC5B3D"/>
    <w:rsid w:val="00AC5CCF"/>
    <w:rsid w:val="00AD53C2"/>
    <w:rsid w:val="00AE1E14"/>
    <w:rsid w:val="00AE23FF"/>
    <w:rsid w:val="00AE3782"/>
    <w:rsid w:val="00AF2E9D"/>
    <w:rsid w:val="00AF6334"/>
    <w:rsid w:val="00AF6A80"/>
    <w:rsid w:val="00B07347"/>
    <w:rsid w:val="00B15E7C"/>
    <w:rsid w:val="00B1791F"/>
    <w:rsid w:val="00B33B0C"/>
    <w:rsid w:val="00B37039"/>
    <w:rsid w:val="00B47B51"/>
    <w:rsid w:val="00B54A14"/>
    <w:rsid w:val="00B559D5"/>
    <w:rsid w:val="00B61950"/>
    <w:rsid w:val="00B61AA4"/>
    <w:rsid w:val="00B65617"/>
    <w:rsid w:val="00B67510"/>
    <w:rsid w:val="00B700DD"/>
    <w:rsid w:val="00B747D9"/>
    <w:rsid w:val="00B767D5"/>
    <w:rsid w:val="00B80609"/>
    <w:rsid w:val="00BA3FAB"/>
    <w:rsid w:val="00BB23B9"/>
    <w:rsid w:val="00BC3390"/>
    <w:rsid w:val="00BC3EB5"/>
    <w:rsid w:val="00BC40FB"/>
    <w:rsid w:val="00BC5295"/>
    <w:rsid w:val="00BC6832"/>
    <w:rsid w:val="00BD4872"/>
    <w:rsid w:val="00BF6599"/>
    <w:rsid w:val="00C05DA1"/>
    <w:rsid w:val="00C12A08"/>
    <w:rsid w:val="00C15B26"/>
    <w:rsid w:val="00C23A5B"/>
    <w:rsid w:val="00C24003"/>
    <w:rsid w:val="00C3560D"/>
    <w:rsid w:val="00C5779E"/>
    <w:rsid w:val="00C61AB5"/>
    <w:rsid w:val="00C659FF"/>
    <w:rsid w:val="00C66B02"/>
    <w:rsid w:val="00C67C77"/>
    <w:rsid w:val="00C72896"/>
    <w:rsid w:val="00C83725"/>
    <w:rsid w:val="00C842D6"/>
    <w:rsid w:val="00C90366"/>
    <w:rsid w:val="00C92EC5"/>
    <w:rsid w:val="00CA011B"/>
    <w:rsid w:val="00CA2076"/>
    <w:rsid w:val="00CA2EC8"/>
    <w:rsid w:val="00CA4517"/>
    <w:rsid w:val="00CA5993"/>
    <w:rsid w:val="00CB2ABF"/>
    <w:rsid w:val="00CB3018"/>
    <w:rsid w:val="00CC252D"/>
    <w:rsid w:val="00CD40F9"/>
    <w:rsid w:val="00CD7405"/>
    <w:rsid w:val="00CE209B"/>
    <w:rsid w:val="00CE6D67"/>
    <w:rsid w:val="00CF4E57"/>
    <w:rsid w:val="00D033B3"/>
    <w:rsid w:val="00D058F9"/>
    <w:rsid w:val="00D135B9"/>
    <w:rsid w:val="00D22AC2"/>
    <w:rsid w:val="00D24B2C"/>
    <w:rsid w:val="00D34356"/>
    <w:rsid w:val="00D36518"/>
    <w:rsid w:val="00D36BCD"/>
    <w:rsid w:val="00D373AC"/>
    <w:rsid w:val="00D37CAC"/>
    <w:rsid w:val="00D45FFE"/>
    <w:rsid w:val="00D55D63"/>
    <w:rsid w:val="00D6352E"/>
    <w:rsid w:val="00D63E1B"/>
    <w:rsid w:val="00D64BAB"/>
    <w:rsid w:val="00D673BC"/>
    <w:rsid w:val="00D7721C"/>
    <w:rsid w:val="00D77A8A"/>
    <w:rsid w:val="00D84459"/>
    <w:rsid w:val="00D90EF0"/>
    <w:rsid w:val="00D91CFC"/>
    <w:rsid w:val="00DA3019"/>
    <w:rsid w:val="00DA361C"/>
    <w:rsid w:val="00DA5D27"/>
    <w:rsid w:val="00DA6139"/>
    <w:rsid w:val="00DB0EC0"/>
    <w:rsid w:val="00DB66BE"/>
    <w:rsid w:val="00DC2C7E"/>
    <w:rsid w:val="00DD6DA3"/>
    <w:rsid w:val="00DE0501"/>
    <w:rsid w:val="00DE0E4B"/>
    <w:rsid w:val="00DE5DFC"/>
    <w:rsid w:val="00DF02F2"/>
    <w:rsid w:val="00DF0F8B"/>
    <w:rsid w:val="00DF1721"/>
    <w:rsid w:val="00DF3143"/>
    <w:rsid w:val="00E01A2F"/>
    <w:rsid w:val="00E040D7"/>
    <w:rsid w:val="00E066C7"/>
    <w:rsid w:val="00E16486"/>
    <w:rsid w:val="00E171EC"/>
    <w:rsid w:val="00E23498"/>
    <w:rsid w:val="00E3035D"/>
    <w:rsid w:val="00E33AAB"/>
    <w:rsid w:val="00E36045"/>
    <w:rsid w:val="00E421C3"/>
    <w:rsid w:val="00E46A05"/>
    <w:rsid w:val="00E56386"/>
    <w:rsid w:val="00E578AC"/>
    <w:rsid w:val="00E7200B"/>
    <w:rsid w:val="00E73F57"/>
    <w:rsid w:val="00E95592"/>
    <w:rsid w:val="00EA690A"/>
    <w:rsid w:val="00EA7175"/>
    <w:rsid w:val="00EB4174"/>
    <w:rsid w:val="00EC097F"/>
    <w:rsid w:val="00EC2B2D"/>
    <w:rsid w:val="00EC6AAB"/>
    <w:rsid w:val="00ED23EF"/>
    <w:rsid w:val="00ED2840"/>
    <w:rsid w:val="00ED2A68"/>
    <w:rsid w:val="00ED5210"/>
    <w:rsid w:val="00ED6A7E"/>
    <w:rsid w:val="00EE71D5"/>
    <w:rsid w:val="00F0572F"/>
    <w:rsid w:val="00F07568"/>
    <w:rsid w:val="00F07D4A"/>
    <w:rsid w:val="00F14930"/>
    <w:rsid w:val="00F21537"/>
    <w:rsid w:val="00F21D77"/>
    <w:rsid w:val="00F24225"/>
    <w:rsid w:val="00F3086B"/>
    <w:rsid w:val="00F3260A"/>
    <w:rsid w:val="00F436B9"/>
    <w:rsid w:val="00F47733"/>
    <w:rsid w:val="00F54353"/>
    <w:rsid w:val="00F54A55"/>
    <w:rsid w:val="00F57960"/>
    <w:rsid w:val="00F6451E"/>
    <w:rsid w:val="00F64ECA"/>
    <w:rsid w:val="00F674E3"/>
    <w:rsid w:val="00F72ECA"/>
    <w:rsid w:val="00F73681"/>
    <w:rsid w:val="00F75026"/>
    <w:rsid w:val="00F85326"/>
    <w:rsid w:val="00F87A35"/>
    <w:rsid w:val="00F93F2D"/>
    <w:rsid w:val="00F965C6"/>
    <w:rsid w:val="00FA0A37"/>
    <w:rsid w:val="00FB4554"/>
    <w:rsid w:val="00FB53B3"/>
    <w:rsid w:val="00FB5878"/>
    <w:rsid w:val="00FC4037"/>
    <w:rsid w:val="00FC454D"/>
    <w:rsid w:val="00FC49DA"/>
    <w:rsid w:val="00FC6889"/>
    <w:rsid w:val="00FD5502"/>
    <w:rsid w:val="00FE215B"/>
    <w:rsid w:val="00FE71BD"/>
    <w:rsid w:val="00FF0E85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35CC-143B-4ED6-B535-64705263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627</cp:revision>
  <cp:lastPrinted>2025-04-23T06:57:00Z</cp:lastPrinted>
  <dcterms:created xsi:type="dcterms:W3CDTF">2020-05-18T11:20:00Z</dcterms:created>
  <dcterms:modified xsi:type="dcterms:W3CDTF">2025-04-23T07:03:00Z</dcterms:modified>
</cp:coreProperties>
</file>