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7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7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7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7D4FD6" w:rsidRDefault="00B10136" w:rsidP="00B10136">
      <w:pPr>
        <w:pStyle w:val="aff1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7D4FD6">
        <w:rPr>
          <w:sz w:val="28"/>
          <w:szCs w:val="28"/>
        </w:rPr>
        <w:t>УТВЕРЖДАЮ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b/>
          <w:sz w:val="28"/>
          <w:szCs w:val="28"/>
        </w:rPr>
        <w:t xml:space="preserve">                                  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Председатель</w:t>
      </w:r>
      <w:r w:rsidRPr="007D4F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Острогожского </w:t>
      </w:r>
    </w:p>
    <w:p w:rsid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4FD6" w:rsidRPr="00971D89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71D8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D4FD6" w:rsidRPr="00971D89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Default="007D4FD6" w:rsidP="007D4FD6">
      <w:pPr>
        <w:pStyle w:val="aff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465A4E">
        <w:rPr>
          <w:b w:val="0"/>
          <w:sz w:val="28"/>
          <w:szCs w:val="28"/>
        </w:rPr>
        <w:t xml:space="preserve">                 </w:t>
      </w:r>
      <w:r w:rsidR="004D40A7">
        <w:rPr>
          <w:b w:val="0"/>
          <w:sz w:val="28"/>
          <w:szCs w:val="28"/>
        </w:rPr>
        <w:t>« 27 » января</w:t>
      </w:r>
      <w:r w:rsidRPr="007D4FD6">
        <w:rPr>
          <w:b w:val="0"/>
          <w:sz w:val="28"/>
          <w:szCs w:val="28"/>
        </w:rPr>
        <w:t xml:space="preserve"> 20</w:t>
      </w:r>
      <w:r w:rsidR="004D40A7">
        <w:rPr>
          <w:b w:val="0"/>
          <w:sz w:val="28"/>
          <w:szCs w:val="28"/>
        </w:rPr>
        <w:t>23</w:t>
      </w:r>
      <w:r w:rsidRPr="007D4FD6">
        <w:rPr>
          <w:b w:val="0"/>
          <w:sz w:val="28"/>
          <w:szCs w:val="28"/>
        </w:rPr>
        <w:t xml:space="preserve"> г.</w:t>
      </w:r>
    </w:p>
    <w:p w:rsidR="001A4FE8" w:rsidRPr="007D4FD6" w:rsidRDefault="001A4FE8" w:rsidP="007D4FD6">
      <w:pPr>
        <w:pStyle w:val="aff1"/>
        <w:rPr>
          <w:b w:val="0"/>
          <w:snapToGrid w:val="0"/>
          <w:sz w:val="28"/>
          <w:szCs w:val="28"/>
        </w:rPr>
      </w:pPr>
    </w:p>
    <w:p w:rsidR="00BE6763" w:rsidRPr="00D95FB8" w:rsidRDefault="009006BB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ОТЧЕТ</w:t>
      </w:r>
    </w:p>
    <w:p w:rsidR="00B23598" w:rsidRPr="00933919" w:rsidRDefault="006267D4" w:rsidP="00C1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</w:t>
      </w:r>
      <w:r w:rsidRPr="00933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контрольного </w:t>
      </w:r>
      <w:r w:rsidRPr="004D40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мероприятия: </w:t>
      </w:r>
      <w:r w:rsidR="004D40A7" w:rsidRPr="004D40A7">
        <w:rPr>
          <w:rFonts w:ascii="Times New Roman" w:hAnsi="Times New Roman" w:cs="Times New Roman"/>
          <w:sz w:val="28"/>
          <w:szCs w:val="28"/>
        </w:rPr>
        <w:t xml:space="preserve">«Проверка эффективности использования бюджетных средств по вопросу некачественного выполнения работ по замене водопровода на </w:t>
      </w:r>
      <w:proofErr w:type="spellStart"/>
      <w:r w:rsidR="004D40A7" w:rsidRPr="004D40A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D40A7" w:rsidRPr="004D40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40A7" w:rsidRPr="004D40A7">
        <w:rPr>
          <w:rFonts w:ascii="Times New Roman" w:hAnsi="Times New Roman" w:cs="Times New Roman"/>
          <w:sz w:val="28"/>
          <w:szCs w:val="28"/>
        </w:rPr>
        <w:t>раснознаменная</w:t>
      </w:r>
      <w:proofErr w:type="spellEnd"/>
      <w:r w:rsidR="004D40A7" w:rsidRPr="004D4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0A7" w:rsidRPr="004D40A7">
        <w:rPr>
          <w:rFonts w:ascii="Times New Roman" w:hAnsi="Times New Roman" w:cs="Times New Roman"/>
          <w:sz w:val="28"/>
          <w:szCs w:val="28"/>
        </w:rPr>
        <w:t>г.Острогожск</w:t>
      </w:r>
      <w:proofErr w:type="spellEnd"/>
      <w:r w:rsidR="004D40A7" w:rsidRPr="004D40A7">
        <w:rPr>
          <w:rFonts w:ascii="Times New Roman" w:eastAsia="Calibri" w:hAnsi="Times New Roman" w:cs="Times New Roman"/>
          <w:sz w:val="28"/>
          <w:szCs w:val="28"/>
        </w:rPr>
        <w:t>»</w:t>
      </w:r>
      <w:r w:rsidR="004D40A7" w:rsidRPr="004D40A7">
        <w:rPr>
          <w:rFonts w:ascii="Times New Roman" w:hAnsi="Times New Roman" w:cs="Times New Roman"/>
          <w:sz w:val="28"/>
          <w:szCs w:val="28"/>
        </w:rPr>
        <w:t xml:space="preserve"> в 2022г.».</w:t>
      </w:r>
    </w:p>
    <w:p w:rsidR="00886976" w:rsidRDefault="00416F36" w:rsidP="00B23598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</w:t>
      </w:r>
      <w:r w:rsidRPr="00933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E6763" w:rsidRPr="00933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Основание для проведения контрольного мероприятия: </w:t>
      </w:r>
      <w:r w:rsidR="00DF0A9C">
        <w:rPr>
          <w:rFonts w:ascii="Times New Roman" w:hAnsi="Times New Roman" w:cs="Times New Roman"/>
          <w:color w:val="000000" w:themeColor="text1"/>
          <w:sz w:val="28"/>
          <w:szCs w:val="28"/>
        </w:rPr>
        <w:t>п.1.1</w:t>
      </w:r>
      <w:r w:rsidR="005D5A97" w:rsidRPr="0093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работы Ревизионной комиссии Острогожского муниципального ра</w:t>
      </w:r>
      <w:r w:rsidR="00DF0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йона Воронежской области на 2023 </w:t>
      </w:r>
      <w:r w:rsidR="005D5A97" w:rsidRPr="0093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</w:t>
      </w:r>
      <w:r w:rsidR="00F67B5C" w:rsidRPr="0093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</w:t>
      </w:r>
      <w:r w:rsidR="00886976" w:rsidRPr="0093391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Ревизионной комиссии Острогожского</w:t>
      </w:r>
      <w:r w:rsidR="00886976" w:rsidRPr="00497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F67B5C" w:rsidRPr="004973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240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5A97" w:rsidRPr="00497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от </w:t>
      </w:r>
      <w:r w:rsidR="00B24097">
        <w:rPr>
          <w:rFonts w:ascii="Times New Roman" w:hAnsi="Times New Roman" w:cs="Times New Roman"/>
          <w:sz w:val="28"/>
          <w:szCs w:val="28"/>
        </w:rPr>
        <w:t>09.01.2023</w:t>
      </w:r>
      <w:r w:rsidR="00D55E89" w:rsidRPr="00D5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9767D3" w:rsidRDefault="00A04FCD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16F36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="00416F36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="00416F36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="00416F36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DF4B08" w:rsidRPr="00DF4B08" w:rsidRDefault="00F00DA7" w:rsidP="00DF4B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B08">
        <w:rPr>
          <w:rFonts w:ascii="Times New Roman" w:hAnsi="Times New Roman" w:cs="Times New Roman"/>
          <w:bCs/>
          <w:sz w:val="28"/>
          <w:szCs w:val="28"/>
        </w:rPr>
        <w:t xml:space="preserve">Цель 1. </w:t>
      </w:r>
      <w:r w:rsidR="00482D39">
        <w:rPr>
          <w:rFonts w:ascii="Times New Roman" w:hAnsi="Times New Roman" w:cs="Times New Roman"/>
          <w:color w:val="000000"/>
          <w:sz w:val="28"/>
          <w:szCs w:val="28"/>
        </w:rPr>
        <w:t>П</w:t>
      </w:r>
      <w:bookmarkStart w:id="0" w:name="_GoBack"/>
      <w:bookmarkEnd w:id="0"/>
      <w:r w:rsidR="00DF4B08" w:rsidRPr="00DF4B08">
        <w:rPr>
          <w:rFonts w:ascii="Times New Roman" w:hAnsi="Times New Roman" w:cs="Times New Roman"/>
          <w:color w:val="000000"/>
          <w:sz w:val="28"/>
          <w:szCs w:val="28"/>
        </w:rPr>
        <w:t xml:space="preserve">роверка эффективности </w:t>
      </w:r>
      <w:r w:rsidR="00DF4B08" w:rsidRPr="00DF4B08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 по вопросу некачественного выполнения работ по замене водопровода на </w:t>
      </w:r>
      <w:proofErr w:type="spellStart"/>
      <w:r w:rsidR="00DF4B08" w:rsidRPr="00DF4B0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F4B08" w:rsidRPr="00DF4B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F4B08" w:rsidRPr="00DF4B08">
        <w:rPr>
          <w:rFonts w:ascii="Times New Roman" w:hAnsi="Times New Roman" w:cs="Times New Roman"/>
          <w:sz w:val="28"/>
          <w:szCs w:val="28"/>
        </w:rPr>
        <w:t>раснознаменная</w:t>
      </w:r>
      <w:proofErr w:type="spellEnd"/>
      <w:r w:rsidR="00DF4B08" w:rsidRPr="00DF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B08" w:rsidRPr="00DF4B08">
        <w:rPr>
          <w:rFonts w:ascii="Times New Roman" w:hAnsi="Times New Roman" w:cs="Times New Roman"/>
          <w:sz w:val="28"/>
          <w:szCs w:val="28"/>
        </w:rPr>
        <w:t>г.Острогожск</w:t>
      </w:r>
      <w:proofErr w:type="spellEnd"/>
      <w:r w:rsidR="00DF4B08" w:rsidRPr="00DF4B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763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5E1819" w:rsidRPr="00DF4B08" w:rsidRDefault="00DF4B08" w:rsidP="00DF4B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4B08">
        <w:rPr>
          <w:rFonts w:ascii="Times New Roman" w:hAnsi="Times New Roman" w:cs="Times New Roman"/>
          <w:sz w:val="28"/>
          <w:szCs w:val="28"/>
        </w:rPr>
        <w:t>дминистрация городского поселения – город Острогожск Острогожского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B62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акт №1.1/1-2023 от 27.01.2023</w:t>
      </w:r>
      <w:r w:rsidR="0097158A" w:rsidRPr="00DF4B08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E6471F" w:rsidRPr="002E39BF" w:rsidRDefault="00BE6763" w:rsidP="00D95F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C9549F">
        <w:rPr>
          <w:rFonts w:ascii="Times New Roman" w:hAnsi="Times New Roman" w:cs="Times New Roman"/>
          <w:sz w:val="28"/>
          <w:szCs w:val="28"/>
        </w:rPr>
        <w:t>с 13.01.2023г.  по 25.01.2023</w:t>
      </w:r>
      <w:r w:rsidR="00322703">
        <w:rPr>
          <w:rFonts w:ascii="Times New Roman" w:hAnsi="Times New Roman" w:cs="Times New Roman"/>
          <w:sz w:val="28"/>
          <w:szCs w:val="28"/>
        </w:rPr>
        <w:t>г</w:t>
      </w:r>
      <w:r w:rsidRPr="003A64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550" w:rsidRDefault="00BE6763" w:rsidP="00E6471F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D95FC8" w:rsidRPr="00D95FC8" w:rsidRDefault="00D95FC8" w:rsidP="00D95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Проверка </w:t>
      </w:r>
      <w:r w:rsidRPr="00D95FC8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по вопросу некачественного выполнения работ по замене водопровода на </w:t>
      </w:r>
      <w:proofErr w:type="spellStart"/>
      <w:r w:rsidRPr="00D95FC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95FC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95FC8">
        <w:rPr>
          <w:rFonts w:ascii="Times New Roman" w:hAnsi="Times New Roman" w:cs="Times New Roman"/>
          <w:sz w:val="28"/>
          <w:szCs w:val="28"/>
        </w:rPr>
        <w:t>раснознаменная</w:t>
      </w:r>
      <w:proofErr w:type="spellEnd"/>
      <w:r w:rsidRPr="00D95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FC8">
        <w:rPr>
          <w:rFonts w:ascii="Times New Roman" w:hAnsi="Times New Roman" w:cs="Times New Roman"/>
          <w:sz w:val="28"/>
          <w:szCs w:val="28"/>
        </w:rPr>
        <w:t>г.Острогожск</w:t>
      </w:r>
      <w:proofErr w:type="spellEnd"/>
      <w:r w:rsidRPr="00D95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FC8" w:rsidRDefault="00D95FC8" w:rsidP="00D95FC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</w:t>
      </w:r>
      <w:r w:rsidRPr="00D95FC8">
        <w:rPr>
          <w:rFonts w:ascii="Times New Roman" w:eastAsia="Calibri" w:hAnsi="Times New Roman" w:cs="Times New Roman"/>
          <w:szCs w:val="28"/>
        </w:rPr>
        <w:t xml:space="preserve"> </w:t>
      </w:r>
      <w:r w:rsidRPr="00D95FC8">
        <w:rPr>
          <w:rFonts w:ascii="Times New Roman" w:eastAsia="Calibri" w:hAnsi="Times New Roman" w:cs="Times New Roman"/>
          <w:sz w:val="28"/>
          <w:szCs w:val="28"/>
        </w:rPr>
        <w:t>Проверка соблюдения требований действующего законодательства о контрактной системе в сфере закупок при заключении и исполнении муниципальных контрактов.</w:t>
      </w:r>
    </w:p>
    <w:p w:rsidR="00765FB0" w:rsidRDefault="00765FB0" w:rsidP="00D95FC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F53" w:rsidRPr="00D95FC8" w:rsidRDefault="00BD6F53" w:rsidP="00D95FC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F5B" w:rsidRPr="00F805F2" w:rsidRDefault="00AB53DE" w:rsidP="001A540A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7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Проверка </w:t>
      </w:r>
      <w:r w:rsidRPr="002C7828">
        <w:rPr>
          <w:rFonts w:ascii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по вопросу некачественного выполнения работ по замене водопровода на </w:t>
      </w:r>
      <w:proofErr w:type="spellStart"/>
      <w:r w:rsidRPr="002C7828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2C782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C7828">
        <w:rPr>
          <w:rFonts w:ascii="Times New Roman" w:hAnsi="Times New Roman" w:cs="Times New Roman"/>
          <w:b/>
          <w:sz w:val="28"/>
          <w:szCs w:val="28"/>
        </w:rPr>
        <w:t>раснознаменная</w:t>
      </w:r>
      <w:proofErr w:type="spellEnd"/>
      <w:r w:rsidRPr="002C7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828">
        <w:rPr>
          <w:rFonts w:ascii="Times New Roman" w:hAnsi="Times New Roman" w:cs="Times New Roman"/>
          <w:b/>
          <w:sz w:val="28"/>
          <w:szCs w:val="28"/>
        </w:rPr>
        <w:t>г.Острогожск</w:t>
      </w:r>
      <w:proofErr w:type="spellEnd"/>
      <w:r w:rsidRPr="002C7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C7828" w:rsidRPr="002C7828" w:rsidRDefault="002C7828" w:rsidP="002C78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7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2C7828">
        <w:rPr>
          <w:rFonts w:ascii="Times New Roman" w:eastAsia="Calibri" w:hAnsi="Times New Roman" w:cs="Times New Roman"/>
          <w:b/>
          <w:szCs w:val="28"/>
        </w:rPr>
        <w:t xml:space="preserve"> </w:t>
      </w:r>
      <w:r w:rsidRPr="002C7828">
        <w:rPr>
          <w:rFonts w:ascii="Times New Roman" w:eastAsia="Calibri" w:hAnsi="Times New Roman" w:cs="Times New Roman"/>
          <w:b/>
          <w:sz w:val="28"/>
          <w:szCs w:val="28"/>
        </w:rPr>
        <w:t>Проверка соблюдения требований действующего законодательства о контрактной системе в сфере закупок при заключении и исполнении муниципальных контрактов.</w:t>
      </w:r>
    </w:p>
    <w:p w:rsidR="002C7828" w:rsidRPr="002C7828" w:rsidRDefault="002C7828" w:rsidP="002C78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         1.  Правительством Воронежской области были выделены денежные средства из областного бюджета в рамках государственной программы  Воронежской области «Содействие развитию муниципальных образований и местного самоуправления» на 2022 год бюджету городского поселения 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>ород Острогожск в сумме 650,0 тыс. рублей, Постановление от 03.02.2022г. №49.</w:t>
      </w:r>
    </w:p>
    <w:p w:rsidR="002C7828" w:rsidRPr="002C7828" w:rsidRDefault="002C7828" w:rsidP="002C78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        В Решение Совета народных депутатов городского поселения – город Острогожск Острогожского муниципального района Воронежской области от 27.12.2021г. №120 «О бюджете городского поселения – город Острогожск Острогожского муниципального района Воронежской области на 2022 год и на плановый период 2023 и 2024 годов”  было внесено изменение Решением Совета народных депутатов городского поселени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 xml:space="preserve"> город Острогожск Острогожского муниципального района Воронежской области от 17.03.2022 года № 127 в области жилищно-коммунального хозяйства, в котором  были запланированы денежные средства в  сумме 600,0 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.  средства  на устройство водопровода по 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>раснознаменная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  в сумме 108,2 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>. ( КБК 05 02 03 1 02 78500 200 ).</w:t>
      </w:r>
    </w:p>
    <w:p w:rsidR="002C7828" w:rsidRPr="002C7828" w:rsidRDefault="002C7828" w:rsidP="002C78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        На основании  Уведомления о предоставлении субсидии, субвенции, иного межбюджетного трансферта, имеющего целевое назначение на 2022 год и на плановый период 2023  и 2024 годов   Департаментом финансов Воронежской области от 08.02.2022 года № 17928/23 в сумме 650,0 тыс. рублей   доведены  лимиты бюджетных обязательств   до Администрации городского поселени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 xml:space="preserve"> город Острогожск Острогожского муниципального района.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2C78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Зачисление денежных средств из областного бюджета происходило на основании платежного поручения </w:t>
      </w:r>
      <w:proofErr w:type="gramStart"/>
      <w:r w:rsidRPr="002C7828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</w:t>
      </w:r>
      <w:proofErr w:type="gramEnd"/>
      <w:r w:rsidRPr="002C7828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/п №70254 от 09.02.2022г. </w:t>
      </w:r>
      <w:r w:rsidRPr="002C78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Департамента по развитию  муниципальных образований  Воронежской области в бюджет городского поселения –город Острогожск  Острогожского муниципального района </w:t>
      </w:r>
      <w:r w:rsidRPr="002C7828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на общую сумму       650 000,0 рублей.</w:t>
      </w:r>
    </w:p>
    <w:p w:rsidR="002C7828" w:rsidRPr="002C7828" w:rsidRDefault="002C7828" w:rsidP="002C78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Далее, решением Совета народных депутатов городского поселения – город Острогожск Острогожского муниципального района Воронежской области от 28.07.2022 года № 139 “О внесении изменений и дополнений в Решение Совета народных депутатов городского поселения – город Острогожск Острогожского муниципального района Воронежской области от 27.12.2021г. №120 «О бюджете городского поселения – город Острогожск Острогожского муниципального района Воронежской области на 2022 год и на плановый период 2023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 xml:space="preserve"> и 2024 годов”  расходы  на мероприятия  в области жилищно-коммунального хозяйства были запланированы  в   сумме 429,7 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.  </w:t>
      </w:r>
      <w:r w:rsidRPr="002C7828">
        <w:rPr>
          <w:rFonts w:ascii="Times New Roman" w:hAnsi="Times New Roman" w:cs="Times New Roman"/>
          <w:sz w:val="28"/>
          <w:szCs w:val="28"/>
        </w:rPr>
        <w:lastRenderedPageBreak/>
        <w:t xml:space="preserve">средства  на устройство водопровода по 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>раснознаменная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 в сумме  369,3 тысяч рублей ( КБК 05 02  03 1 02 98690 200).</w:t>
      </w:r>
    </w:p>
    <w:p w:rsidR="002C7828" w:rsidRPr="002C7828" w:rsidRDefault="002C7828" w:rsidP="002C7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7828" w:rsidRPr="002C7828" w:rsidRDefault="002C7828" w:rsidP="002C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Осуществление закупок товаров, работ услуг для обеспечения государственных нужд в администрации городского поселения – город Острогожск Острогожского муниципального района Воронежской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возложено на контрактную службу на основании Положения о порядке деятельности контрактной службы администрации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Острогожск (далее – Положение). В проверяемом периоде действовало 2 редакции Положения (утверждены постановлениями главы администрации от 01.03.2016 № 85, от 27.02.2019 № 111).</w:t>
      </w:r>
    </w:p>
    <w:p w:rsidR="002C7828" w:rsidRPr="002C7828" w:rsidRDefault="002C7828" w:rsidP="002C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Контрактная служба создана постановлением администрации городского поселения – город Острогожск от 17.03.2014 № 65 «О создании в администрации городского поселения – город Острогожск контрактной службы». Данным постановлением утвержден постоянный состав работников администрации, выполняющих функции контрактной службы без образования отдельного структурного подразделения. Контрактную службу возглавляет руководитель контрактной службы в лице исполняющего обязанности заместителя главы администрации. В проверяемом периоде численность сотрудников контрактной службы составляла 6 человек (постановления главы администрации от 17.03.2014 № 65, от 01.03.2016 № 85, от 27.02.2019 № 111, распоряжение от 16.05.2019 № 102). </w:t>
      </w:r>
      <w:r w:rsidRPr="002C782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всех сотрудников </w:t>
      </w:r>
      <w:r w:rsidRPr="002C7828">
        <w:rPr>
          <w:rFonts w:ascii="Times New Roman" w:hAnsi="Times New Roman" w:cs="Times New Roman"/>
          <w:sz w:val="28"/>
          <w:szCs w:val="28"/>
        </w:rPr>
        <w:t xml:space="preserve">контрактной службы соответствует требованиям, установленным ч. 6 ст. 38 Федерального закона № 44-ФЗ. </w:t>
      </w:r>
    </w:p>
    <w:p w:rsidR="002C7828" w:rsidRPr="002C7828" w:rsidRDefault="002C7828" w:rsidP="002C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В администрации городского поселения – город Острогожск 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создана и работает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 xml:space="preserve"> единая комиссия по осуществлению закупок товаров, работ, услуг для муниципальных нужд (распоряжения администрации от 31.01.2017 № 16, от 03.09.2018 № 146, от 16.05.2019 № 111, от 17.08.2020 № 132).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Проверкой установлено, что в 2022 году администрацией городского поселения – город Острогожск Острогожского муниципального района были заключены муниципальные контракты с ООО «</w:t>
      </w:r>
      <w:proofErr w:type="spell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Острогожскгидроресурс</w:t>
      </w:r>
      <w:proofErr w:type="spellEnd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3415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C7828">
        <w:rPr>
          <w:rFonts w:ascii="Times New Roman" w:hAnsi="Times New Roman" w:cs="Times New Roman"/>
          <w:sz w:val="28"/>
          <w:szCs w:val="28"/>
        </w:rPr>
        <w:t>(ИНН 3619011469) на общую сумму 477 477,03</w:t>
      </w: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согласно </w:t>
      </w:r>
      <w:r w:rsidRPr="002C7828">
        <w:rPr>
          <w:rFonts w:ascii="Times New Roman" w:hAnsi="Times New Roman" w:cs="Times New Roman"/>
          <w:sz w:val="28"/>
          <w:szCs w:val="28"/>
        </w:rPr>
        <w:t>п.4 ч.1 ст. 93</w:t>
      </w: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C7828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  <w:proofErr w:type="gramEnd"/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2C7828">
        <w:rPr>
          <w:rFonts w:ascii="Times New Roman" w:hAnsi="Times New Roman" w:cs="Times New Roman"/>
          <w:sz w:val="28"/>
          <w:szCs w:val="28"/>
        </w:rPr>
        <w:t xml:space="preserve">Муниципальный контракт №17 от 12.07.2022г.г. заключен   администрацией городского поселения- город Острогожск с </w:t>
      </w:r>
      <w:r w:rsidR="0034154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C7828">
        <w:rPr>
          <w:rFonts w:ascii="Times New Roman" w:hAnsi="Times New Roman" w:cs="Times New Roman"/>
          <w:sz w:val="28"/>
          <w:szCs w:val="28"/>
        </w:rPr>
        <w:t xml:space="preserve"> ООО “</w:t>
      </w: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Острогожскгидроресурс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” (ИНН 3619011469) по устройству наружных сетей водопровода </w:t>
      </w: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раснознаменной</w:t>
      </w:r>
      <w:proofErr w:type="spellEnd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сумму 369 253,94 руб.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lastRenderedPageBreak/>
        <w:t>Срок исполнения контракта: в течение 30 календарных дней со дня, следующего за днем заключения муниципального контракта.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>Локально-сметный расчет (смета) к Контракту разработан инженерами                    ООО “</w:t>
      </w: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Острогожскгидроресурс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>” в программе “Гранд-Смета”, утвержден Главой администрации городского поселени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 xml:space="preserve"> город Острогожск 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А.В.Колесниковым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>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>Согласно п.3.3. Контракта “Муниципальный заказчик” производит оплату выполненных работ в течение 7 рабочих дней со дня подписания Сторонами Акта выполненных работ и предоставления “Подрядчиком” счета, счета-фактуры и других предусмотренных законодательством документов.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Так, счет-фактура №1814 от 11.08.2022г. на сумму 369 253,94 руб., справка о стоимости выполненных работ и затрат (КС-3) №1 от 11.08.2022г.,   акт о приемке выполненных  работ №1 от 11.08.2022г.  подписаны </w:t>
      </w:r>
      <w:r w:rsidRPr="002C7828">
        <w:rPr>
          <w:rFonts w:ascii="Times New Roman" w:hAnsi="Times New Roman" w:cs="Times New Roman"/>
          <w:b/>
          <w:sz w:val="28"/>
          <w:szCs w:val="28"/>
        </w:rPr>
        <w:t xml:space="preserve">11.08.2022г. 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>Оплата произведена Заказчиком: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8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>/п №912  от 20.07.2022 г. на сумму 110 776,19 руб. (исполнено 20.07.2022г.), что предусмотрено п.2.7 Контракта «авансирование в размере 30% от цены контракта».</w:t>
      </w:r>
    </w:p>
    <w:p w:rsidR="002C7828" w:rsidRPr="002C7828" w:rsidRDefault="002C7828" w:rsidP="002C7828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78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>/п №1117 от 31.08.2022г. на сумму 258 477,75 руб. (исполнено 31.08.2022г.). Данный платеж произведен несвоевременно.  Это не повлекло нарушений со стороны Подрядчика.</w:t>
      </w:r>
      <w:r w:rsidRPr="002C7828">
        <w:rPr>
          <w:rFonts w:ascii="Times New Roman" w:eastAsia="Calibri" w:hAnsi="Times New Roman" w:cs="Times New Roman"/>
          <w:sz w:val="28"/>
          <w:szCs w:val="28"/>
        </w:rPr>
        <w:t xml:space="preserve"> Подрядчик претензию не предъявлял.</w:t>
      </w:r>
    </w:p>
    <w:p w:rsidR="002C7828" w:rsidRPr="002C7828" w:rsidRDefault="002C7828" w:rsidP="002C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В нарушение ч. 5 ст. 34 Федерального закона № 44-ФЗ, п.3.3 Контракта, оплата выполненных работ проведена позже установленных контрактом сроков.  Сумма нарушенных обязательств по оплате контракта составила  258,5 тыс. рублей. </w:t>
      </w:r>
    </w:p>
    <w:p w:rsidR="002C7828" w:rsidRPr="002C7828" w:rsidRDefault="002C7828" w:rsidP="002C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         Работы выполнены в срок. Качество и объемы работ проверены, о чем свидетельствуют подписи  в акте  о приемке выполненных  работ №1 от 11.08.2022г.   Главы администрации городского поселения 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>ород Острогожск Колесникова А.В., заместителя главы администрации городского поселения –город Острогожск Калашникова В.В., директора МКУ “СТО и УГХГО”</w:t>
      </w:r>
      <w:r w:rsidR="00917C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7828">
        <w:rPr>
          <w:rFonts w:ascii="Times New Roman" w:hAnsi="Times New Roman" w:cs="Times New Roman"/>
          <w:sz w:val="28"/>
          <w:szCs w:val="28"/>
        </w:rPr>
        <w:t xml:space="preserve"> Емцева И.Н.</w:t>
      </w:r>
    </w:p>
    <w:p w:rsidR="002C7828" w:rsidRPr="002C7828" w:rsidRDefault="002C7828" w:rsidP="002C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2. Муниципальный контракт №26 от 20.09.2022г.г. заключен       администрацией городского поселения- город Острогожск с  </w:t>
      </w:r>
      <w:r w:rsidR="00917C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C7828">
        <w:rPr>
          <w:rFonts w:ascii="Times New Roman" w:hAnsi="Times New Roman" w:cs="Times New Roman"/>
          <w:sz w:val="28"/>
          <w:szCs w:val="28"/>
        </w:rPr>
        <w:t>ООО “</w:t>
      </w: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Острогожскгидроресурс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 ” (ИНН 3619011469) по устройству наружных сетей водопровода </w:t>
      </w: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раснознаменной</w:t>
      </w:r>
      <w:proofErr w:type="spellEnd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дома №8 до дома №16,  на сумму 108 223,09 руб.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>Срок исполнения контракта: в течение 8 календарных дней со дня, следующего за днем заключения муниципального контракта.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>Локально-сметный расчет (смета) к Контракту разработан инженерами                    ООО “</w:t>
      </w: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Острогожскгидроресурс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>” в программе “Гранд-Смета”, утвержден Главой администрации городского поселени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 xml:space="preserve"> город Острогожск 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А.В.Колесниковым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>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Согласно п.3.3. Контракта “муниципальный заказчик” производит оплату выполненных работ в течение 7 рабочих дней со дня подписания Сторонами </w:t>
      </w:r>
      <w:r w:rsidRPr="002C7828">
        <w:rPr>
          <w:rFonts w:ascii="Times New Roman" w:hAnsi="Times New Roman" w:cs="Times New Roman"/>
          <w:sz w:val="28"/>
          <w:szCs w:val="28"/>
        </w:rPr>
        <w:lastRenderedPageBreak/>
        <w:t>Акта выполненных работ и предоставления “Подрядчиком” счета, счета-фактуры и других предусмотренных законодательством документов.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Так, счет-фактура №2314 от 28.09.2022г. на сумму 108 223,09 руб., справка о стоимости выполненных работ и затрат (КС-3)  от 28.09.2022г.,   акт о приемке выполненных  работ №1 от 28.09.2022г.  подписаны </w:t>
      </w:r>
      <w:r w:rsidRPr="002C7828">
        <w:rPr>
          <w:rFonts w:ascii="Times New Roman" w:hAnsi="Times New Roman" w:cs="Times New Roman"/>
          <w:b/>
          <w:sz w:val="28"/>
          <w:szCs w:val="28"/>
        </w:rPr>
        <w:t xml:space="preserve">28.09.2022г. 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>Оплата произведена Заказчиком: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8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>/п №1284  от 28.09.2022 г. на сумму 108 223,09 руб. (исполнено 28.09.2022г.). Данный платеж произведен своевременно.</w:t>
      </w:r>
    </w:p>
    <w:p w:rsidR="002C7828" w:rsidRPr="002C7828" w:rsidRDefault="002C7828" w:rsidP="002C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 xml:space="preserve">       Работы выполнены в срок. Качество и объемы работ проверены, о чем свидетельствуют подписи в Акте о приемке выполненных работ №1 от 28.09.2022г.</w:t>
      </w:r>
      <w:r w:rsidR="005D1601">
        <w:rPr>
          <w:rFonts w:ascii="Times New Roman" w:hAnsi="Times New Roman" w:cs="Times New Roman"/>
          <w:sz w:val="28"/>
          <w:szCs w:val="28"/>
        </w:rPr>
        <w:t xml:space="preserve"> </w:t>
      </w:r>
      <w:r w:rsidRPr="002C7828">
        <w:rPr>
          <w:rFonts w:ascii="Times New Roman" w:hAnsi="Times New Roman" w:cs="Times New Roman"/>
          <w:sz w:val="28"/>
          <w:szCs w:val="28"/>
        </w:rPr>
        <w:t xml:space="preserve">Главы администрации городского поселения 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>ород Острогожск Колесникова А.В., заместителя главы администрации городского поселения –город Острогожск Калашникова В.В., директора МКУ “СТО и УГХГО”</w:t>
      </w:r>
      <w:r w:rsidR="00402BC1">
        <w:rPr>
          <w:rFonts w:ascii="Times New Roman" w:hAnsi="Times New Roman" w:cs="Times New Roman"/>
          <w:sz w:val="28"/>
          <w:szCs w:val="28"/>
        </w:rPr>
        <w:t xml:space="preserve">  </w:t>
      </w:r>
      <w:r w:rsidRPr="002C7828">
        <w:rPr>
          <w:rFonts w:ascii="Times New Roman" w:hAnsi="Times New Roman" w:cs="Times New Roman"/>
          <w:sz w:val="28"/>
          <w:szCs w:val="28"/>
        </w:rPr>
        <w:t xml:space="preserve"> Емцева И.Н.</w:t>
      </w: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828" w:rsidRPr="002C7828" w:rsidRDefault="002C7828" w:rsidP="002C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28">
        <w:rPr>
          <w:rFonts w:ascii="Times New Roman" w:hAnsi="Times New Roman" w:cs="Times New Roman"/>
          <w:sz w:val="28"/>
          <w:szCs w:val="28"/>
        </w:rPr>
        <w:t>Ревизионная комиссия Острогожского муниципального района в лице председателя Кудриной Л.А., а также в присутствии комиссии: администрации городского поселени</w:t>
      </w:r>
      <w:proofErr w:type="gramStart"/>
      <w:r w:rsidRPr="002C782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C7828">
        <w:rPr>
          <w:rFonts w:ascii="Times New Roman" w:hAnsi="Times New Roman" w:cs="Times New Roman"/>
          <w:sz w:val="28"/>
          <w:szCs w:val="28"/>
        </w:rPr>
        <w:t xml:space="preserve"> город Острогожск, в лице заместителя главы администрации городского поселения – город Острогожск Калашникова Владимира Викторовича, главного инженера ООО “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Острогожскгидроресурс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C7828">
        <w:rPr>
          <w:rFonts w:ascii="Times New Roman" w:hAnsi="Times New Roman" w:cs="Times New Roman"/>
          <w:sz w:val="28"/>
          <w:szCs w:val="28"/>
        </w:rPr>
        <w:t>Сиволапова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 Виталия Евгеньевича  проведено обследование объекта 18.01.2023г., в  котором установлено, что подрядчиком      </w:t>
      </w:r>
      <w:r w:rsidR="00A9146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C7828">
        <w:rPr>
          <w:rFonts w:ascii="Times New Roman" w:hAnsi="Times New Roman" w:cs="Times New Roman"/>
          <w:sz w:val="28"/>
          <w:szCs w:val="28"/>
        </w:rPr>
        <w:t>ООО “</w:t>
      </w:r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78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Острогожскгидроресурс</w:t>
      </w:r>
      <w:proofErr w:type="spellEnd"/>
      <w:r w:rsidRPr="002C7828">
        <w:rPr>
          <w:rFonts w:ascii="Times New Roman" w:hAnsi="Times New Roman" w:cs="Times New Roman"/>
          <w:sz w:val="28"/>
          <w:szCs w:val="28"/>
        </w:rPr>
        <w:t xml:space="preserve"> ” работы были выполнены  согласно заключенных  контрактов, в установленные сроки. Расхождений  между фактически выполненного объема работ с принятым объемом по акту о приемке выполненных работ (форма № КС-2) не установлено,  (Приложение №1 на 11л.).</w:t>
      </w:r>
    </w:p>
    <w:p w:rsidR="002C7828" w:rsidRPr="002C7828" w:rsidRDefault="002C7828" w:rsidP="002C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828" w:rsidRPr="002C7828" w:rsidRDefault="002C7828" w:rsidP="002C7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82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2C78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C7828">
        <w:rPr>
          <w:rFonts w:ascii="Times New Roman" w:eastAsia="Calibri" w:hAnsi="Times New Roman" w:cs="Times New Roman"/>
          <w:sz w:val="28"/>
          <w:szCs w:val="28"/>
        </w:rPr>
        <w:t xml:space="preserve"> целевым использованием финансовых средств муниципального бюджета осуществляет отдел </w:t>
      </w:r>
      <w:r w:rsidRPr="002C7828">
        <w:rPr>
          <w:rFonts w:ascii="Times New Roman" w:hAnsi="Times New Roman" w:cs="Times New Roman"/>
          <w:sz w:val="28"/>
          <w:szCs w:val="28"/>
        </w:rPr>
        <w:t>финансово-экономической политики и муниципального заказа администрации городского поселения – город Острогожск Острогожского муниципального района Воронежской области.</w:t>
      </w:r>
    </w:p>
    <w:p w:rsidR="002C7828" w:rsidRPr="002C7828" w:rsidRDefault="002C7828" w:rsidP="002C7828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2C7828">
        <w:rPr>
          <w:rFonts w:ascii="Times New Roman" w:hAnsi="Times New Roman" w:cs="Times New Roman"/>
          <w:sz w:val="28"/>
        </w:rPr>
        <w:t xml:space="preserve">Денежные средства  направленные на устройство водопровода  по </w:t>
      </w:r>
      <w:proofErr w:type="spellStart"/>
      <w:r w:rsidRPr="002C7828">
        <w:rPr>
          <w:rFonts w:ascii="Times New Roman" w:hAnsi="Times New Roman" w:cs="Times New Roman"/>
          <w:sz w:val="28"/>
        </w:rPr>
        <w:t>ул</w:t>
      </w:r>
      <w:proofErr w:type="gramStart"/>
      <w:r w:rsidRPr="002C7828">
        <w:rPr>
          <w:rFonts w:ascii="Times New Roman" w:hAnsi="Times New Roman" w:cs="Times New Roman"/>
          <w:sz w:val="28"/>
        </w:rPr>
        <w:t>.К</w:t>
      </w:r>
      <w:proofErr w:type="gramEnd"/>
      <w:r w:rsidRPr="002C7828">
        <w:rPr>
          <w:rFonts w:ascii="Times New Roman" w:hAnsi="Times New Roman" w:cs="Times New Roman"/>
          <w:sz w:val="28"/>
        </w:rPr>
        <w:t>раснознаменная</w:t>
      </w:r>
      <w:proofErr w:type="spellEnd"/>
      <w:r w:rsidRPr="002C7828">
        <w:rPr>
          <w:rFonts w:ascii="Times New Roman" w:hAnsi="Times New Roman" w:cs="Times New Roman"/>
          <w:sz w:val="28"/>
        </w:rPr>
        <w:t xml:space="preserve"> использованы по целевому назначению.</w:t>
      </w:r>
    </w:p>
    <w:p w:rsidR="001D6557" w:rsidRPr="001D6557" w:rsidRDefault="001D6557" w:rsidP="001D6557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1D6557">
        <w:rPr>
          <w:rStyle w:val="FontStyle24"/>
          <w:rFonts w:ascii="Times New Roman" w:hAnsi="Times New Roman" w:cs="Times New Roman"/>
          <w:sz w:val="28"/>
          <w:szCs w:val="28"/>
        </w:rPr>
        <w:t>Выводы:</w:t>
      </w:r>
    </w:p>
    <w:p w:rsidR="001D6557" w:rsidRPr="001D6557" w:rsidRDefault="001D6557" w:rsidP="001D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57">
        <w:rPr>
          <w:rFonts w:ascii="Times New Roman" w:hAnsi="Times New Roman" w:cs="Times New Roman"/>
          <w:sz w:val="28"/>
          <w:szCs w:val="28"/>
        </w:rPr>
        <w:t xml:space="preserve">           В результате проверки «эффективности использования бюджетных средств по вопросу некачественного выполнения работ по замене водопровода на </w:t>
      </w:r>
      <w:proofErr w:type="spellStart"/>
      <w:r w:rsidRPr="001D655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D655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D6557">
        <w:rPr>
          <w:rFonts w:ascii="Times New Roman" w:hAnsi="Times New Roman" w:cs="Times New Roman"/>
          <w:sz w:val="28"/>
          <w:szCs w:val="28"/>
        </w:rPr>
        <w:t>раснознаменная</w:t>
      </w:r>
      <w:proofErr w:type="spellEnd"/>
      <w:r w:rsidRPr="001D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557">
        <w:rPr>
          <w:rFonts w:ascii="Times New Roman" w:hAnsi="Times New Roman" w:cs="Times New Roman"/>
          <w:sz w:val="28"/>
          <w:szCs w:val="28"/>
        </w:rPr>
        <w:t>г.Острогожск</w:t>
      </w:r>
      <w:proofErr w:type="spellEnd"/>
      <w:r w:rsidRPr="001D6557">
        <w:rPr>
          <w:rFonts w:ascii="Times New Roman" w:eastAsia="Calibri" w:hAnsi="Times New Roman" w:cs="Times New Roman"/>
          <w:sz w:val="28"/>
          <w:szCs w:val="28"/>
        </w:rPr>
        <w:t>»</w:t>
      </w:r>
      <w:r w:rsidRPr="001D6557">
        <w:rPr>
          <w:rFonts w:ascii="Times New Roman" w:hAnsi="Times New Roman" w:cs="Times New Roman"/>
          <w:sz w:val="28"/>
          <w:szCs w:val="28"/>
        </w:rPr>
        <w:t xml:space="preserve"> в 2022г.». установлено:</w:t>
      </w:r>
    </w:p>
    <w:p w:rsidR="001D6557" w:rsidRDefault="001D6557" w:rsidP="001D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57">
        <w:rPr>
          <w:rFonts w:ascii="Times New Roman" w:hAnsi="Times New Roman" w:cs="Times New Roman"/>
          <w:sz w:val="28"/>
          <w:szCs w:val="28"/>
        </w:rPr>
        <w:t xml:space="preserve">1. В нарушение ч. 5 ст. 34 Федерального закона № 44-ФЗ, п.3.3 Контракта, оплата выполненных работ проведена позже установленных контрактом сроков.  Сумма нарушенных обязательств по оплате контракта составила  258,5 тыс. рублей. </w:t>
      </w:r>
    </w:p>
    <w:p w:rsidR="0089719F" w:rsidRDefault="0089719F" w:rsidP="001D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557" w:rsidRDefault="001D6557" w:rsidP="001D6557">
      <w:pPr>
        <w:pStyle w:val="Style16"/>
        <w:widowControl/>
        <w:tabs>
          <w:tab w:val="left" w:pos="993"/>
        </w:tabs>
        <w:spacing w:line="240" w:lineRule="auto"/>
        <w:ind w:left="720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>Предложения</w:t>
      </w:r>
      <w:r w:rsidRPr="00476061">
        <w:rPr>
          <w:rStyle w:val="FontStyle24"/>
          <w:rFonts w:ascii="Times New Roman" w:hAnsi="Times New Roman" w:cs="Times New Roman"/>
          <w:sz w:val="28"/>
          <w:szCs w:val="28"/>
        </w:rPr>
        <w:t>:</w:t>
      </w:r>
    </w:p>
    <w:p w:rsidR="001D6557" w:rsidRPr="00072FD1" w:rsidRDefault="001D6557" w:rsidP="001D655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Не допускать нарушения сроков по  оплате контрактов, в соответствии с </w:t>
      </w:r>
      <w:r>
        <w:rPr>
          <w:rFonts w:ascii="Times New Roman CYR" w:hAnsi="Times New Roman CYR"/>
          <w:sz w:val="28"/>
          <w:szCs w:val="28"/>
        </w:rPr>
        <w:t>Федеральным законом</w:t>
      </w:r>
      <w:r w:rsidRPr="000B7448">
        <w:rPr>
          <w:rFonts w:ascii="Times New Roman CYR" w:hAnsi="Times New Roman CYR"/>
          <w:sz w:val="28"/>
          <w:szCs w:val="28"/>
        </w:rPr>
        <w:t xml:space="preserve"> от 05.04.2013 № 44-ФЗ «О </w:t>
      </w:r>
      <w:r w:rsidRPr="000B7448">
        <w:rPr>
          <w:rFonts w:ascii="Times New Roman" w:hAnsi="Times New Roman"/>
          <w:color w:val="000000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D6557" w:rsidRPr="001D6557" w:rsidRDefault="001D6557" w:rsidP="001D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550" w:rsidRPr="001D6557" w:rsidRDefault="00735550" w:rsidP="001D65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35550" w:rsidRPr="002C7828" w:rsidRDefault="00735550" w:rsidP="002C78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35550" w:rsidRPr="002C7828" w:rsidRDefault="00735550" w:rsidP="002C78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35550" w:rsidRPr="002C7828" w:rsidRDefault="00735550" w:rsidP="002C78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sectPr w:rsidR="00735550" w:rsidRPr="002C7828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72" w:rsidRDefault="00426172">
      <w:pPr>
        <w:spacing w:after="0" w:line="240" w:lineRule="auto"/>
      </w:pPr>
      <w:r>
        <w:separator/>
      </w:r>
    </w:p>
  </w:endnote>
  <w:endnote w:type="continuationSeparator" w:id="0">
    <w:p w:rsidR="00426172" w:rsidRDefault="0042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72" w:rsidRDefault="00426172">
      <w:pPr>
        <w:spacing w:after="0" w:line="240" w:lineRule="auto"/>
      </w:pPr>
      <w:r>
        <w:separator/>
      </w:r>
    </w:p>
  </w:footnote>
  <w:footnote w:type="continuationSeparator" w:id="0">
    <w:p w:rsidR="00426172" w:rsidRDefault="0042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39">
          <w:rPr>
            <w:noProof/>
          </w:rPr>
          <w:t>1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60795"/>
    <w:multiLevelType w:val="hybridMultilevel"/>
    <w:tmpl w:val="990CDB66"/>
    <w:lvl w:ilvl="0" w:tplc="1A46390A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578B4"/>
    <w:multiLevelType w:val="hybridMultilevel"/>
    <w:tmpl w:val="990CDB66"/>
    <w:lvl w:ilvl="0" w:tplc="1A46390A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3"/>
  </w:num>
  <w:num w:numId="14">
    <w:abstractNumId w:val="14"/>
  </w:num>
  <w:num w:numId="15">
    <w:abstractNumId w:val="0"/>
  </w:num>
  <w:num w:numId="16">
    <w:abstractNumId w:val="2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132EB"/>
    <w:rsid w:val="00020BE0"/>
    <w:rsid w:val="00026588"/>
    <w:rsid w:val="00030A76"/>
    <w:rsid w:val="00040226"/>
    <w:rsid w:val="000522D0"/>
    <w:rsid w:val="0009467E"/>
    <w:rsid w:val="000B57BC"/>
    <w:rsid w:val="000B7CCB"/>
    <w:rsid w:val="000D1739"/>
    <w:rsid w:val="00102E90"/>
    <w:rsid w:val="001039CD"/>
    <w:rsid w:val="001058AB"/>
    <w:rsid w:val="00115142"/>
    <w:rsid w:val="00117F06"/>
    <w:rsid w:val="00121ADB"/>
    <w:rsid w:val="0015521D"/>
    <w:rsid w:val="001559F8"/>
    <w:rsid w:val="00156B76"/>
    <w:rsid w:val="00161933"/>
    <w:rsid w:val="00181D84"/>
    <w:rsid w:val="001A4FE8"/>
    <w:rsid w:val="001A540A"/>
    <w:rsid w:val="001A733B"/>
    <w:rsid w:val="001B3C1A"/>
    <w:rsid w:val="001C197B"/>
    <w:rsid w:val="001D2E1A"/>
    <w:rsid w:val="001D4EA3"/>
    <w:rsid w:val="001D6557"/>
    <w:rsid w:val="001E539B"/>
    <w:rsid w:val="002018A1"/>
    <w:rsid w:val="0021353E"/>
    <w:rsid w:val="00230E03"/>
    <w:rsid w:val="00241B67"/>
    <w:rsid w:val="002565CF"/>
    <w:rsid w:val="002569AA"/>
    <w:rsid w:val="002615FD"/>
    <w:rsid w:val="00263243"/>
    <w:rsid w:val="002651E6"/>
    <w:rsid w:val="0027378A"/>
    <w:rsid w:val="00293420"/>
    <w:rsid w:val="00294D17"/>
    <w:rsid w:val="002A02C3"/>
    <w:rsid w:val="002C54CC"/>
    <w:rsid w:val="002C7828"/>
    <w:rsid w:val="002C78E4"/>
    <w:rsid w:val="002D2525"/>
    <w:rsid w:val="002F09C1"/>
    <w:rsid w:val="002F3AF8"/>
    <w:rsid w:val="002F6820"/>
    <w:rsid w:val="00300C2A"/>
    <w:rsid w:val="003118F9"/>
    <w:rsid w:val="003215E3"/>
    <w:rsid w:val="00322703"/>
    <w:rsid w:val="00330B74"/>
    <w:rsid w:val="003342D3"/>
    <w:rsid w:val="00341545"/>
    <w:rsid w:val="0034207D"/>
    <w:rsid w:val="00377EED"/>
    <w:rsid w:val="00380D4C"/>
    <w:rsid w:val="003866C7"/>
    <w:rsid w:val="003961D6"/>
    <w:rsid w:val="003A1652"/>
    <w:rsid w:val="003A3602"/>
    <w:rsid w:val="003C3674"/>
    <w:rsid w:val="003E0067"/>
    <w:rsid w:val="003E10B6"/>
    <w:rsid w:val="003F07EC"/>
    <w:rsid w:val="00402BC1"/>
    <w:rsid w:val="004124E6"/>
    <w:rsid w:val="00413B03"/>
    <w:rsid w:val="00416F36"/>
    <w:rsid w:val="00422693"/>
    <w:rsid w:val="00426172"/>
    <w:rsid w:val="00431FCB"/>
    <w:rsid w:val="00436C82"/>
    <w:rsid w:val="00436E75"/>
    <w:rsid w:val="00444760"/>
    <w:rsid w:val="00465A4E"/>
    <w:rsid w:val="004731AC"/>
    <w:rsid w:val="00475BA5"/>
    <w:rsid w:val="0047693D"/>
    <w:rsid w:val="00482D39"/>
    <w:rsid w:val="00484059"/>
    <w:rsid w:val="00497378"/>
    <w:rsid w:val="004B6A7D"/>
    <w:rsid w:val="004D40A7"/>
    <w:rsid w:val="004E15B5"/>
    <w:rsid w:val="004E2EDB"/>
    <w:rsid w:val="004E6B0C"/>
    <w:rsid w:val="00511229"/>
    <w:rsid w:val="00532306"/>
    <w:rsid w:val="005538E4"/>
    <w:rsid w:val="0058702B"/>
    <w:rsid w:val="00591D72"/>
    <w:rsid w:val="00592ABC"/>
    <w:rsid w:val="00593AEE"/>
    <w:rsid w:val="005972AD"/>
    <w:rsid w:val="005A5E7D"/>
    <w:rsid w:val="005C7BC1"/>
    <w:rsid w:val="005D1601"/>
    <w:rsid w:val="005D5A97"/>
    <w:rsid w:val="005E1819"/>
    <w:rsid w:val="005F2E85"/>
    <w:rsid w:val="00601512"/>
    <w:rsid w:val="006178D7"/>
    <w:rsid w:val="00622CC8"/>
    <w:rsid w:val="00623615"/>
    <w:rsid w:val="00624F57"/>
    <w:rsid w:val="006267D4"/>
    <w:rsid w:val="00630B75"/>
    <w:rsid w:val="00650580"/>
    <w:rsid w:val="00652015"/>
    <w:rsid w:val="00656467"/>
    <w:rsid w:val="00661160"/>
    <w:rsid w:val="00670F5B"/>
    <w:rsid w:val="00684D0F"/>
    <w:rsid w:val="006971A3"/>
    <w:rsid w:val="00697457"/>
    <w:rsid w:val="006A1EBE"/>
    <w:rsid w:val="006A7F42"/>
    <w:rsid w:val="006E015B"/>
    <w:rsid w:val="006E1A96"/>
    <w:rsid w:val="006E61E1"/>
    <w:rsid w:val="00707605"/>
    <w:rsid w:val="00725C82"/>
    <w:rsid w:val="00735550"/>
    <w:rsid w:val="00753C48"/>
    <w:rsid w:val="0075576D"/>
    <w:rsid w:val="00765FB0"/>
    <w:rsid w:val="00767757"/>
    <w:rsid w:val="00785897"/>
    <w:rsid w:val="00797609"/>
    <w:rsid w:val="007B1448"/>
    <w:rsid w:val="007D4FD6"/>
    <w:rsid w:val="007F17DA"/>
    <w:rsid w:val="0080330D"/>
    <w:rsid w:val="00811986"/>
    <w:rsid w:val="00815F4C"/>
    <w:rsid w:val="0082277D"/>
    <w:rsid w:val="0082658D"/>
    <w:rsid w:val="00835BCA"/>
    <w:rsid w:val="00837D50"/>
    <w:rsid w:val="00867B71"/>
    <w:rsid w:val="00882EB9"/>
    <w:rsid w:val="00886976"/>
    <w:rsid w:val="008871BE"/>
    <w:rsid w:val="00887423"/>
    <w:rsid w:val="0089479E"/>
    <w:rsid w:val="0089719F"/>
    <w:rsid w:val="008A210A"/>
    <w:rsid w:val="008B20BE"/>
    <w:rsid w:val="008B3DDF"/>
    <w:rsid w:val="008B6207"/>
    <w:rsid w:val="008B6D26"/>
    <w:rsid w:val="008B6F93"/>
    <w:rsid w:val="008C3834"/>
    <w:rsid w:val="008D17F8"/>
    <w:rsid w:val="008D1F55"/>
    <w:rsid w:val="008E6BED"/>
    <w:rsid w:val="008F7D01"/>
    <w:rsid w:val="009006BB"/>
    <w:rsid w:val="00903A2B"/>
    <w:rsid w:val="0091074C"/>
    <w:rsid w:val="00916B49"/>
    <w:rsid w:val="00917C78"/>
    <w:rsid w:val="00933919"/>
    <w:rsid w:val="0097158A"/>
    <w:rsid w:val="00974126"/>
    <w:rsid w:val="009767D3"/>
    <w:rsid w:val="00980E8B"/>
    <w:rsid w:val="00995D9F"/>
    <w:rsid w:val="0099613D"/>
    <w:rsid w:val="009F4E5A"/>
    <w:rsid w:val="009F6325"/>
    <w:rsid w:val="00A0160E"/>
    <w:rsid w:val="00A03117"/>
    <w:rsid w:val="00A04FCD"/>
    <w:rsid w:val="00A23BF1"/>
    <w:rsid w:val="00A25786"/>
    <w:rsid w:val="00A35D11"/>
    <w:rsid w:val="00A37662"/>
    <w:rsid w:val="00A37A9C"/>
    <w:rsid w:val="00A466A4"/>
    <w:rsid w:val="00A47DFC"/>
    <w:rsid w:val="00A62E31"/>
    <w:rsid w:val="00A635A2"/>
    <w:rsid w:val="00A6444C"/>
    <w:rsid w:val="00A651D3"/>
    <w:rsid w:val="00A70516"/>
    <w:rsid w:val="00A91466"/>
    <w:rsid w:val="00A914D7"/>
    <w:rsid w:val="00AA58D3"/>
    <w:rsid w:val="00AB17E9"/>
    <w:rsid w:val="00AB474C"/>
    <w:rsid w:val="00AB53DE"/>
    <w:rsid w:val="00AD0870"/>
    <w:rsid w:val="00AD29E7"/>
    <w:rsid w:val="00AD7862"/>
    <w:rsid w:val="00B10136"/>
    <w:rsid w:val="00B217C5"/>
    <w:rsid w:val="00B23598"/>
    <w:rsid w:val="00B24097"/>
    <w:rsid w:val="00B42C92"/>
    <w:rsid w:val="00B60568"/>
    <w:rsid w:val="00B64156"/>
    <w:rsid w:val="00B7471A"/>
    <w:rsid w:val="00B80F42"/>
    <w:rsid w:val="00B817BF"/>
    <w:rsid w:val="00B92B71"/>
    <w:rsid w:val="00BA0DF2"/>
    <w:rsid w:val="00BA4089"/>
    <w:rsid w:val="00BA42A8"/>
    <w:rsid w:val="00BB3950"/>
    <w:rsid w:val="00BC16E0"/>
    <w:rsid w:val="00BC4FB6"/>
    <w:rsid w:val="00BC6A09"/>
    <w:rsid w:val="00BD6F53"/>
    <w:rsid w:val="00BE3CC9"/>
    <w:rsid w:val="00BE6763"/>
    <w:rsid w:val="00C0541E"/>
    <w:rsid w:val="00C12794"/>
    <w:rsid w:val="00C17788"/>
    <w:rsid w:val="00C27A7F"/>
    <w:rsid w:val="00C312D7"/>
    <w:rsid w:val="00C355C5"/>
    <w:rsid w:val="00C3640D"/>
    <w:rsid w:val="00C47C28"/>
    <w:rsid w:val="00C5538B"/>
    <w:rsid w:val="00C64FA3"/>
    <w:rsid w:val="00C7254F"/>
    <w:rsid w:val="00C75426"/>
    <w:rsid w:val="00C84605"/>
    <w:rsid w:val="00C85E95"/>
    <w:rsid w:val="00C862A4"/>
    <w:rsid w:val="00C94A71"/>
    <w:rsid w:val="00C9549F"/>
    <w:rsid w:val="00C97750"/>
    <w:rsid w:val="00CB03DB"/>
    <w:rsid w:val="00CB22A5"/>
    <w:rsid w:val="00CB32F2"/>
    <w:rsid w:val="00CC3DBA"/>
    <w:rsid w:val="00CC71FD"/>
    <w:rsid w:val="00CE65D2"/>
    <w:rsid w:val="00D07295"/>
    <w:rsid w:val="00D14F55"/>
    <w:rsid w:val="00D25404"/>
    <w:rsid w:val="00D34F1E"/>
    <w:rsid w:val="00D415EA"/>
    <w:rsid w:val="00D44EE4"/>
    <w:rsid w:val="00D53DF0"/>
    <w:rsid w:val="00D55815"/>
    <w:rsid w:val="00D55E89"/>
    <w:rsid w:val="00D6483C"/>
    <w:rsid w:val="00D92530"/>
    <w:rsid w:val="00D95FB8"/>
    <w:rsid w:val="00D95FC8"/>
    <w:rsid w:val="00D96A19"/>
    <w:rsid w:val="00DA4F3B"/>
    <w:rsid w:val="00DB62CB"/>
    <w:rsid w:val="00DC3974"/>
    <w:rsid w:val="00DC7478"/>
    <w:rsid w:val="00DF0A9C"/>
    <w:rsid w:val="00DF1A6E"/>
    <w:rsid w:val="00DF4B08"/>
    <w:rsid w:val="00E15DEE"/>
    <w:rsid w:val="00E22D57"/>
    <w:rsid w:val="00E33BF3"/>
    <w:rsid w:val="00E36309"/>
    <w:rsid w:val="00E54F3C"/>
    <w:rsid w:val="00E56997"/>
    <w:rsid w:val="00E6471F"/>
    <w:rsid w:val="00E87468"/>
    <w:rsid w:val="00E878B3"/>
    <w:rsid w:val="00EA30B8"/>
    <w:rsid w:val="00EA6EC3"/>
    <w:rsid w:val="00EB394B"/>
    <w:rsid w:val="00EC6903"/>
    <w:rsid w:val="00EE2E34"/>
    <w:rsid w:val="00EE748C"/>
    <w:rsid w:val="00EF0339"/>
    <w:rsid w:val="00EF25F8"/>
    <w:rsid w:val="00EF3A26"/>
    <w:rsid w:val="00F0028F"/>
    <w:rsid w:val="00F00DA7"/>
    <w:rsid w:val="00F05D7D"/>
    <w:rsid w:val="00F10F94"/>
    <w:rsid w:val="00F2239C"/>
    <w:rsid w:val="00F27F90"/>
    <w:rsid w:val="00F37C56"/>
    <w:rsid w:val="00F63A58"/>
    <w:rsid w:val="00F63AFA"/>
    <w:rsid w:val="00F650AC"/>
    <w:rsid w:val="00F67B5C"/>
    <w:rsid w:val="00F805F2"/>
    <w:rsid w:val="00F84B0F"/>
    <w:rsid w:val="00F84EEF"/>
    <w:rsid w:val="00FB1B49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763"/>
    <w:rPr>
      <w:rFonts w:eastAsiaTheme="minorEastAsia"/>
      <w:lang w:eastAsia="ru-RU"/>
    </w:rPr>
  </w:style>
  <w:style w:type="paragraph" w:styleId="a5">
    <w:name w:val="No Spacing"/>
    <w:link w:val="a6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aliases w:val="ПАРАГРАФ,List Paragraph"/>
    <w:basedOn w:val="a"/>
    <w:link w:val="a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C27A7F"/>
    <w:rPr>
      <w:rFonts w:eastAsiaTheme="minorEastAsia"/>
      <w:lang w:eastAsia="ru-RU"/>
    </w:rPr>
  </w:style>
  <w:style w:type="character" w:customStyle="1" w:styleId="ab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b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d"/>
    <w:unhideWhenUsed/>
    <w:rsid w:val="00DC7478"/>
    <w:pPr>
      <w:spacing w:after="120"/>
      <w:ind w:left="283"/>
    </w:pPr>
  </w:style>
  <w:style w:type="character" w:customStyle="1" w:styleId="a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c"/>
    <w:rsid w:val="00DC7478"/>
    <w:rPr>
      <w:rFonts w:eastAsiaTheme="minorEastAsia"/>
      <w:lang w:eastAsia="ru-RU"/>
    </w:rPr>
  </w:style>
  <w:style w:type="paragraph" w:styleId="ae">
    <w:name w:val="Body Text"/>
    <w:basedOn w:val="a"/>
    <w:link w:val="af"/>
    <w:unhideWhenUsed/>
    <w:rsid w:val="00F805F2"/>
    <w:pPr>
      <w:spacing w:after="120"/>
    </w:pPr>
  </w:style>
  <w:style w:type="character" w:customStyle="1" w:styleId="af">
    <w:name w:val="Основной текст Знак"/>
    <w:basedOn w:val="a0"/>
    <w:link w:val="ae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0">
    <w:name w:val="footer"/>
    <w:basedOn w:val="a"/>
    <w:link w:val="af1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annotation reference"/>
    <w:basedOn w:val="a0"/>
    <w:semiHidden/>
    <w:rsid w:val="00A0160E"/>
    <w:rPr>
      <w:rFonts w:cs="Times New Roman"/>
      <w:sz w:val="16"/>
    </w:rPr>
  </w:style>
  <w:style w:type="paragraph" w:styleId="af3">
    <w:name w:val="annotation text"/>
    <w:basedOn w:val="a"/>
    <w:link w:val="af4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6">
    <w:name w:val="Схема документа Знак"/>
    <w:basedOn w:val="a0"/>
    <w:link w:val="af5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basedOn w:val="a0"/>
    <w:rsid w:val="00A0160E"/>
    <w:rPr>
      <w:rFonts w:cs="Times New Roman"/>
      <w:color w:val="CA0000"/>
      <w:u w:val="single"/>
    </w:rPr>
  </w:style>
  <w:style w:type="paragraph" w:styleId="af8">
    <w:name w:val="Balloon Text"/>
    <w:basedOn w:val="a"/>
    <w:link w:val="af9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qFormat/>
    <w:rsid w:val="00A0160E"/>
    <w:rPr>
      <w:rFonts w:cs="Times New Roman"/>
      <w:i/>
      <w:iCs/>
    </w:rPr>
  </w:style>
  <w:style w:type="character" w:styleId="afd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e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f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1">
    <w:name w:val="Title"/>
    <w:basedOn w:val="a"/>
    <w:link w:val="aff2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2">
    <w:name w:val="Название Знак"/>
    <w:basedOn w:val="a0"/>
    <w:link w:val="aff1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3">
    <w:name w:val="footnote text"/>
    <w:basedOn w:val="a"/>
    <w:link w:val="aff4"/>
    <w:uiPriority w:val="99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7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a">
    <w:name w:val="Абзац списка Знак"/>
    <w:aliases w:val="ПАРАГРАФ Знак,List Paragraph Знак"/>
    <w:link w:val="a9"/>
    <w:uiPriority w:val="34"/>
    <w:locked/>
    <w:rsid w:val="00753C48"/>
    <w:rPr>
      <w:rFonts w:eastAsiaTheme="minorEastAsia"/>
      <w:lang w:eastAsia="ru-RU"/>
    </w:rPr>
  </w:style>
  <w:style w:type="character" w:customStyle="1" w:styleId="FontStyle24">
    <w:name w:val="Font Style24"/>
    <w:basedOn w:val="a0"/>
    <w:uiPriority w:val="99"/>
    <w:rsid w:val="001D6557"/>
    <w:rPr>
      <w:rFonts w:ascii="Arial" w:hAnsi="Arial" w:cs="Arial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1D6557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763"/>
    <w:rPr>
      <w:rFonts w:eastAsiaTheme="minorEastAsia"/>
      <w:lang w:eastAsia="ru-RU"/>
    </w:rPr>
  </w:style>
  <w:style w:type="paragraph" w:styleId="a5">
    <w:name w:val="No Spacing"/>
    <w:link w:val="a6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aliases w:val="ПАРАГРАФ,List Paragraph"/>
    <w:basedOn w:val="a"/>
    <w:link w:val="a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C27A7F"/>
    <w:rPr>
      <w:rFonts w:eastAsiaTheme="minorEastAsia"/>
      <w:lang w:eastAsia="ru-RU"/>
    </w:rPr>
  </w:style>
  <w:style w:type="character" w:customStyle="1" w:styleId="ab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b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d"/>
    <w:unhideWhenUsed/>
    <w:rsid w:val="00DC7478"/>
    <w:pPr>
      <w:spacing w:after="120"/>
      <w:ind w:left="283"/>
    </w:pPr>
  </w:style>
  <w:style w:type="character" w:customStyle="1" w:styleId="a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c"/>
    <w:rsid w:val="00DC7478"/>
    <w:rPr>
      <w:rFonts w:eastAsiaTheme="minorEastAsia"/>
      <w:lang w:eastAsia="ru-RU"/>
    </w:rPr>
  </w:style>
  <w:style w:type="paragraph" w:styleId="ae">
    <w:name w:val="Body Text"/>
    <w:basedOn w:val="a"/>
    <w:link w:val="af"/>
    <w:unhideWhenUsed/>
    <w:rsid w:val="00F805F2"/>
    <w:pPr>
      <w:spacing w:after="120"/>
    </w:pPr>
  </w:style>
  <w:style w:type="character" w:customStyle="1" w:styleId="af">
    <w:name w:val="Основной текст Знак"/>
    <w:basedOn w:val="a0"/>
    <w:link w:val="ae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0">
    <w:name w:val="footer"/>
    <w:basedOn w:val="a"/>
    <w:link w:val="af1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annotation reference"/>
    <w:basedOn w:val="a0"/>
    <w:semiHidden/>
    <w:rsid w:val="00A0160E"/>
    <w:rPr>
      <w:rFonts w:cs="Times New Roman"/>
      <w:sz w:val="16"/>
    </w:rPr>
  </w:style>
  <w:style w:type="paragraph" w:styleId="af3">
    <w:name w:val="annotation text"/>
    <w:basedOn w:val="a"/>
    <w:link w:val="af4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6">
    <w:name w:val="Схема документа Знак"/>
    <w:basedOn w:val="a0"/>
    <w:link w:val="af5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basedOn w:val="a0"/>
    <w:rsid w:val="00A0160E"/>
    <w:rPr>
      <w:rFonts w:cs="Times New Roman"/>
      <w:color w:val="CA0000"/>
      <w:u w:val="single"/>
    </w:rPr>
  </w:style>
  <w:style w:type="paragraph" w:styleId="af8">
    <w:name w:val="Balloon Text"/>
    <w:basedOn w:val="a"/>
    <w:link w:val="af9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qFormat/>
    <w:rsid w:val="00A0160E"/>
    <w:rPr>
      <w:rFonts w:cs="Times New Roman"/>
      <w:i/>
      <w:iCs/>
    </w:rPr>
  </w:style>
  <w:style w:type="character" w:styleId="afd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e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f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1">
    <w:name w:val="Title"/>
    <w:basedOn w:val="a"/>
    <w:link w:val="aff2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2">
    <w:name w:val="Название Знак"/>
    <w:basedOn w:val="a0"/>
    <w:link w:val="aff1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3">
    <w:name w:val="footnote text"/>
    <w:basedOn w:val="a"/>
    <w:link w:val="aff4"/>
    <w:uiPriority w:val="99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7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a">
    <w:name w:val="Абзац списка Знак"/>
    <w:aliases w:val="ПАРАГРАФ Знак,List Paragraph Знак"/>
    <w:link w:val="a9"/>
    <w:uiPriority w:val="34"/>
    <w:locked/>
    <w:rsid w:val="00753C48"/>
    <w:rPr>
      <w:rFonts w:eastAsiaTheme="minorEastAsia"/>
      <w:lang w:eastAsia="ru-RU"/>
    </w:rPr>
  </w:style>
  <w:style w:type="character" w:customStyle="1" w:styleId="FontStyle24">
    <w:name w:val="Font Style24"/>
    <w:basedOn w:val="a0"/>
    <w:uiPriority w:val="99"/>
    <w:rsid w:val="001D6557"/>
    <w:rPr>
      <w:rFonts w:ascii="Arial" w:hAnsi="Arial" w:cs="Arial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1D6557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316D-20D6-45BF-BED2-1F13CDBD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331</cp:revision>
  <cp:lastPrinted>2023-01-26T08:31:00Z</cp:lastPrinted>
  <dcterms:created xsi:type="dcterms:W3CDTF">2019-07-08T05:08:00Z</dcterms:created>
  <dcterms:modified xsi:type="dcterms:W3CDTF">2023-01-26T08:32:00Z</dcterms:modified>
</cp:coreProperties>
</file>