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0917C4">
        <w:rPr>
          <w:b w:val="0"/>
          <w:sz w:val="28"/>
          <w:szCs w:val="28"/>
        </w:rPr>
        <w:t>« 27 » февраля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средств  в     МКОУ </w:t>
      </w:r>
      <w:proofErr w:type="spellStart"/>
      <w:r w:rsidR="002D59A2" w:rsidRPr="002D59A2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="002D59A2" w:rsidRPr="002D59A2">
        <w:rPr>
          <w:rFonts w:ascii="Times New Roman" w:hAnsi="Times New Roman" w:cs="Times New Roman"/>
          <w:sz w:val="28"/>
          <w:szCs w:val="28"/>
        </w:rPr>
        <w:t xml:space="preserve"> СОШ 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D59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D59A2">
        <w:rPr>
          <w:rFonts w:ascii="Times New Roman" w:hAnsi="Times New Roman" w:cs="Times New Roman"/>
          <w:sz w:val="28"/>
          <w:szCs w:val="28"/>
        </w:rPr>
        <w:t>-р от 29.01.2024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6A6B1A" w:rsidRPr="002D59A2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="006A6B1A"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8D6942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2D59A2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8D6942">
        <w:rPr>
          <w:rFonts w:ascii="Times New Roman" w:hAnsi="Times New Roman" w:cs="Times New Roman"/>
          <w:sz w:val="28"/>
          <w:szCs w:val="28"/>
        </w:rPr>
        <w:t>1.2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8D6942">
        <w:rPr>
          <w:rFonts w:ascii="Times New Roman" w:hAnsi="Times New Roman" w:cs="Times New Roman"/>
          <w:sz w:val="28"/>
          <w:szCs w:val="28"/>
        </w:rPr>
        <w:t>4 от 27.02.2024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934B5D">
        <w:rPr>
          <w:rFonts w:ascii="Times New Roman" w:hAnsi="Times New Roman" w:cs="Times New Roman"/>
          <w:sz w:val="28"/>
          <w:szCs w:val="28"/>
        </w:rPr>
        <w:t>с 05.02.2024г.  по 19.02.2024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  <w:bookmarkStart w:id="0" w:name="_GoBack"/>
      <w:bookmarkEnd w:id="0"/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505FB5" w:rsidRPr="00505FB5" w:rsidRDefault="00505FB5" w:rsidP="00505FB5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FB5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(сокращенное наименование МКОУ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СОШ, далее по тексту Учреждение), созданного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1023601033060 от 03 июля 2000 года, по типу определено «казённым» учреждением, в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3619006155 КПП 361901001.</w:t>
      </w:r>
      <w:proofErr w:type="gramEnd"/>
      <w:r w:rsidRPr="00505FB5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20631440101, вида деятельности ОКВЕД 85.14 образование среднее общее.</w:t>
      </w:r>
    </w:p>
    <w:p w:rsidR="00505FB5" w:rsidRPr="00505FB5" w:rsidRDefault="00505FB5" w:rsidP="00505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ab/>
      </w:r>
      <w:r w:rsidRPr="00505FB5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аттестацию, Учреждение выдает документы об образовании. </w:t>
      </w:r>
    </w:p>
    <w:p w:rsidR="00505FB5" w:rsidRPr="00505FB5" w:rsidRDefault="00505FB5" w:rsidP="00505FB5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ab/>
      </w:r>
      <w:r w:rsidRPr="00505FB5">
        <w:rPr>
          <w:rFonts w:ascii="Times New Roman" w:hAnsi="Times New Roman" w:cs="Times New Roman"/>
          <w:b/>
          <w:sz w:val="28"/>
          <w:szCs w:val="28"/>
        </w:rPr>
        <w:tab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505FB5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t xml:space="preserve">МКОУ </w:t>
      </w:r>
      <w:proofErr w:type="spellStart"/>
      <w:r w:rsidRPr="00505FB5">
        <w:rPr>
          <w:rFonts w:ascii="Times New Roman" w:hAnsi="Times New Roman" w:cs="Times New Roman"/>
          <w:color w:val="000000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color w:val="000000"/>
          <w:sz w:val="28"/>
          <w:szCs w:val="28"/>
        </w:rPr>
        <w:t xml:space="preserve"> СОШ является Острогожский муниципальный район в лице администрации Острогожского муниципального района. Функции Учредителя выполняет отдел по образованию, физической культуре и спорту администрации Острогожского муниципального  района (далее - Учредитель).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ab/>
      </w:r>
      <w:r w:rsidRPr="00505FB5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505FB5" w:rsidRPr="00505FB5" w:rsidRDefault="00505FB5" w:rsidP="00505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</w:t>
      </w:r>
      <w:proofErr w:type="gramStart"/>
      <w:r w:rsidRPr="00505F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FB5">
        <w:rPr>
          <w:rFonts w:ascii="Times New Roman" w:hAnsi="Times New Roman" w:cs="Times New Roman"/>
          <w:sz w:val="28"/>
          <w:szCs w:val="28"/>
        </w:rPr>
        <w:t xml:space="preserve"> новой редакцией  постановлением администрации Острогожского муниципального района от 30.12.2021г. №862. 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05FB5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согласно п.2.1. Устава  является: 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1) реализация основных общеобразовательных программ:  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образования;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 и среднего общего образования.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ab/>
      </w:r>
      <w:r w:rsidRPr="00505FB5">
        <w:rPr>
          <w:rFonts w:ascii="Times New Roman" w:hAnsi="Times New Roman" w:cs="Times New Roman"/>
          <w:sz w:val="28"/>
          <w:szCs w:val="28"/>
        </w:rPr>
        <w:tab/>
        <w:t>Основными   задачами   Учреждения являются: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- создание условий, гарантирующих реализацию гражданами РФ права на получение общедоступного и бесплатного начального общего, основного общего, среднего общего образования;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- обеспечение получения </w:t>
      </w:r>
      <w:proofErr w:type="gramStart"/>
      <w:r w:rsidRPr="00505F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5FB5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ФГОС;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lastRenderedPageBreak/>
        <w:t>- осуществление обучения и воспитания в интересах личности, общества, государства;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- обеспечение возможности удовлетворения потребности обучающегося в самообразовании и получении дополнительного образования;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- воспитание гражданственности и любви к Родине.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ab/>
      </w:r>
      <w:r w:rsidRPr="00505FB5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505FB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05FB5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ab/>
        <w:t xml:space="preserve">Директор Учреждения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Екатерина Васильевна, назначена приказом Отдела по образованию, физической культуре и спорту №10 от 01.06.2020г.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ab/>
        <w:t>На основании лицензии</w:t>
      </w:r>
      <w:proofErr w:type="gramStart"/>
      <w:r w:rsidRPr="00505FB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FB5">
        <w:rPr>
          <w:rFonts w:ascii="Times New Roman" w:hAnsi="Times New Roman" w:cs="Times New Roman"/>
          <w:sz w:val="28"/>
          <w:szCs w:val="28"/>
        </w:rPr>
        <w:t xml:space="preserve"> -2379 от 13.02.2012г. выданной Инспекцией по контролю и надзору в сфере образования Воронежской области  Учреждение имеет право бессрочно оказывать образовательные услуги  по реализации образовательных программ и видам образования. 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5FB5">
        <w:rPr>
          <w:rFonts w:ascii="Times New Roman" w:hAnsi="Times New Roman" w:cs="Times New Roman"/>
          <w:sz w:val="28"/>
          <w:szCs w:val="28"/>
        </w:rPr>
        <w:tab/>
        <w:t xml:space="preserve">Инспекцией по контролю и надзору в сфере образования Воронежской области выдано свидетельство о государственной аккредитации №ИН-1803 от 01.03.2013г., (действительно до  01.03.2025г.)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FB5" w:rsidRPr="00505FB5" w:rsidRDefault="00505FB5" w:rsidP="0050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ab/>
        <w:t>В Учреждении поэтапно реализуется Федеральный государственный образовательный стандарт (далее ФГОС). В соответствии с ФГОС Учреждение обеспечивает нормативно-правовое, финансово-экономическое, информационное и материально-техническое сопровождение образовательного процесса, проводит в соответствии с требованием ФГОС кадровую политику: разрабатывает  должностные инструкции работников, организовывает повышение квалификации педагогических и руководящих работников.</w:t>
      </w:r>
    </w:p>
    <w:p w:rsidR="00505FB5" w:rsidRPr="00505FB5" w:rsidRDefault="00505FB5" w:rsidP="00505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Количественный состав учащихся в МКОУ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СОШ: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1920"/>
        <w:gridCol w:w="2560"/>
        <w:gridCol w:w="2146"/>
      </w:tblGrid>
      <w:tr w:rsidR="00505FB5" w:rsidRPr="00505FB5" w:rsidTr="0071225C">
        <w:trPr>
          <w:trHeight w:val="165"/>
        </w:trPr>
        <w:tc>
          <w:tcPr>
            <w:tcW w:w="2685" w:type="dxa"/>
          </w:tcPr>
          <w:p w:rsidR="00505FB5" w:rsidRPr="00505FB5" w:rsidRDefault="00505FB5" w:rsidP="00505F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07" w:type="dxa"/>
          </w:tcPr>
          <w:p w:rsidR="00505FB5" w:rsidRPr="00505FB5" w:rsidRDefault="00505FB5" w:rsidP="00505FB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Всего, чел.</w:t>
            </w:r>
          </w:p>
        </w:tc>
        <w:tc>
          <w:tcPr>
            <w:tcW w:w="2693" w:type="dxa"/>
          </w:tcPr>
          <w:p w:rsidR="00505FB5" w:rsidRPr="00505FB5" w:rsidRDefault="00505FB5" w:rsidP="00505F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 xml:space="preserve">         1-4 </w:t>
            </w:r>
          </w:p>
          <w:p w:rsidR="00505FB5" w:rsidRPr="00505FB5" w:rsidRDefault="00505FB5" w:rsidP="00505F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классы, чел.</w:t>
            </w:r>
          </w:p>
        </w:tc>
        <w:tc>
          <w:tcPr>
            <w:tcW w:w="2241" w:type="dxa"/>
          </w:tcPr>
          <w:p w:rsidR="00505FB5" w:rsidRPr="00505FB5" w:rsidRDefault="00505FB5" w:rsidP="00505F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5-11 классы, чел.</w:t>
            </w:r>
          </w:p>
        </w:tc>
      </w:tr>
      <w:tr w:rsidR="00505FB5" w:rsidRPr="00505FB5" w:rsidTr="0071225C">
        <w:trPr>
          <w:trHeight w:val="165"/>
        </w:trPr>
        <w:tc>
          <w:tcPr>
            <w:tcW w:w="2685" w:type="dxa"/>
          </w:tcPr>
          <w:p w:rsidR="00505FB5" w:rsidRPr="00505FB5" w:rsidRDefault="00505FB5" w:rsidP="00712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 xml:space="preserve">       2021-2022гг.</w:t>
            </w:r>
          </w:p>
        </w:tc>
        <w:tc>
          <w:tcPr>
            <w:tcW w:w="2007" w:type="dxa"/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</w:tcPr>
          <w:p w:rsidR="00505FB5" w:rsidRPr="00505FB5" w:rsidRDefault="00505FB5" w:rsidP="0071225C">
            <w:pPr>
              <w:ind w:left="-187" w:firstLine="18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41" w:type="dxa"/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05FB5" w:rsidRPr="00505FB5" w:rsidTr="0071225C">
        <w:trPr>
          <w:trHeight w:val="142"/>
        </w:trPr>
        <w:tc>
          <w:tcPr>
            <w:tcW w:w="2685" w:type="dxa"/>
          </w:tcPr>
          <w:p w:rsidR="00505FB5" w:rsidRPr="00505FB5" w:rsidRDefault="00505FB5" w:rsidP="0071225C">
            <w:pPr>
              <w:ind w:firstLine="4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2022-2023гг.</w:t>
            </w:r>
          </w:p>
        </w:tc>
        <w:tc>
          <w:tcPr>
            <w:tcW w:w="2007" w:type="dxa"/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41" w:type="dxa"/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05FB5" w:rsidRPr="00505FB5" w:rsidTr="0071225C">
        <w:trPr>
          <w:trHeight w:val="153"/>
        </w:trPr>
        <w:tc>
          <w:tcPr>
            <w:tcW w:w="2685" w:type="dxa"/>
            <w:tcBorders>
              <w:bottom w:val="single" w:sz="4" w:space="0" w:color="auto"/>
            </w:tcBorders>
          </w:tcPr>
          <w:p w:rsidR="00505FB5" w:rsidRPr="00505FB5" w:rsidRDefault="00505FB5" w:rsidP="0071225C">
            <w:pPr>
              <w:ind w:firstLine="4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2023-2024 гг.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505FB5" w:rsidRPr="00505FB5" w:rsidRDefault="00505FB5" w:rsidP="007122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0E6B80" w:rsidRPr="00505FB5" w:rsidRDefault="000E6B80" w:rsidP="000E6B80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Pr="00505FB5" w:rsidRDefault="00BA4089" w:rsidP="00710E7E">
      <w:pPr>
        <w:pStyle w:val="Default"/>
        <w:jc w:val="both"/>
        <w:rPr>
          <w:b/>
          <w:sz w:val="28"/>
          <w:szCs w:val="28"/>
          <w:u w:val="single"/>
        </w:rPr>
      </w:pPr>
      <w:r w:rsidRPr="00505FB5">
        <w:rPr>
          <w:b/>
          <w:sz w:val="28"/>
          <w:szCs w:val="28"/>
          <w:u w:val="single"/>
        </w:rPr>
        <w:t>Выводы:</w:t>
      </w:r>
      <w:r w:rsidR="00511229" w:rsidRPr="00505FB5">
        <w:rPr>
          <w:b/>
          <w:sz w:val="28"/>
          <w:szCs w:val="28"/>
          <w:u w:val="single"/>
        </w:rPr>
        <w:t xml:space="preserve"> </w:t>
      </w:r>
    </w:p>
    <w:p w:rsidR="00505FB5" w:rsidRPr="00505FB5" w:rsidRDefault="00505FB5" w:rsidP="004F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     </w:t>
      </w:r>
      <w:r w:rsidRPr="00505FB5">
        <w:rPr>
          <w:rFonts w:ascii="Times New Roman" w:hAnsi="Times New Roman" w:cs="Times New Roman"/>
          <w:b/>
          <w:sz w:val="28"/>
          <w:szCs w:val="28"/>
        </w:rPr>
        <w:t>1.</w:t>
      </w:r>
      <w:r w:rsidRPr="00505FB5">
        <w:rPr>
          <w:rFonts w:ascii="Times New Roman" w:hAnsi="Times New Roman" w:cs="Times New Roman"/>
          <w:sz w:val="28"/>
          <w:szCs w:val="28"/>
        </w:rPr>
        <w:t xml:space="preserve">    В Коллективном договоре, Правилах внутреннего трудового распорядка не указано: продолжительность  основного оплачиваемого отпуска для педагогических работников, и остальным работникам (сторожам,  уборщикам, повару).</w:t>
      </w:r>
    </w:p>
    <w:p w:rsidR="00505FB5" w:rsidRPr="00505FB5" w:rsidRDefault="00505FB5" w:rsidP="004F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505FB5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износа.</w:t>
      </w:r>
    </w:p>
    <w:p w:rsidR="00505FB5" w:rsidRPr="00505FB5" w:rsidRDefault="00505FB5" w:rsidP="004F3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505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FB5">
        <w:rPr>
          <w:rFonts w:ascii="Times New Roman" w:hAnsi="Times New Roman" w:cs="Times New Roman"/>
          <w:sz w:val="28"/>
          <w:szCs w:val="28"/>
        </w:rPr>
        <w:t xml:space="preserve">Ежедневное меню, которое вывешивается в обеденном зале, не дифференцированно по возрастным группам обучающихся (7 - 11 и 12 - 18 лет), также примерное 10-е меню не соответствует внутренним нормативным актам образовательного учреждения, а именно в приказах “Об организации питания учащихся”, утвержденных  директором МКОУ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СОШ детям предоставляются обеды, а в 10-м меню отражены “завтраки и обеды”.</w:t>
      </w:r>
      <w:proofErr w:type="gramEnd"/>
    </w:p>
    <w:p w:rsidR="00505FB5" w:rsidRPr="00505FB5" w:rsidRDefault="00505FB5" w:rsidP="004F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4.</w:t>
      </w:r>
      <w:r w:rsidRPr="00505FB5">
        <w:rPr>
          <w:rFonts w:ascii="Times New Roman" w:hAnsi="Times New Roman" w:cs="Times New Roman"/>
          <w:sz w:val="28"/>
          <w:szCs w:val="28"/>
        </w:rPr>
        <w:t xml:space="preserve"> Имеются расхождения в записях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журнала и меню требованиях.</w:t>
      </w:r>
    </w:p>
    <w:p w:rsidR="00511229" w:rsidRPr="00505FB5" w:rsidRDefault="00BA4089" w:rsidP="004F3324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05FB5" w:rsidRPr="00505FB5" w:rsidRDefault="00505FB5" w:rsidP="004F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505FB5">
        <w:rPr>
          <w:rFonts w:ascii="Times New Roman" w:hAnsi="Times New Roman" w:cs="Times New Roman"/>
          <w:sz w:val="28"/>
          <w:szCs w:val="28"/>
        </w:rPr>
        <w:t xml:space="preserve"> Привести в соответствие Коллективный договор, Правила внутреннего трудового распорядка, Положение  о предоставлении ежегодных, дополнительных отпусков МКОУ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СОШ в части “рабочего времени и время отдыха”.</w:t>
      </w:r>
    </w:p>
    <w:p w:rsidR="00505FB5" w:rsidRPr="00505FB5" w:rsidRDefault="00505FB5" w:rsidP="004F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 xml:space="preserve">       2.</w:t>
      </w:r>
      <w:r w:rsidRPr="00505FB5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505FB5" w:rsidRPr="00505FB5" w:rsidRDefault="00505FB5" w:rsidP="004F3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b/>
          <w:sz w:val="28"/>
          <w:szCs w:val="28"/>
        </w:rPr>
        <w:t>3-4.</w:t>
      </w:r>
      <w:r w:rsidRPr="00505FB5">
        <w:rPr>
          <w:rFonts w:ascii="Times New Roman" w:hAnsi="Times New Roman" w:cs="Times New Roman"/>
          <w:sz w:val="28"/>
          <w:szCs w:val="28"/>
        </w:rPr>
        <w:t xml:space="preserve"> Руководителю Учреждения привести в соответствие ежедневное меню, которое вывешивается в обеденном зале, а также примерное 10-е меню, которое должно соответствовать  внутренним нормативным актам Учреждения.</w:t>
      </w:r>
    </w:p>
    <w:p w:rsidR="00505FB5" w:rsidRPr="00505FB5" w:rsidRDefault="00505FB5" w:rsidP="004F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       Не допускать расхождений по продуктам питания, которые отражены в </w:t>
      </w:r>
      <w:proofErr w:type="spellStart"/>
      <w:r w:rsidRPr="00505FB5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505FB5">
        <w:rPr>
          <w:rFonts w:ascii="Times New Roman" w:hAnsi="Times New Roman" w:cs="Times New Roman"/>
          <w:sz w:val="28"/>
          <w:szCs w:val="28"/>
        </w:rPr>
        <w:t xml:space="preserve"> журнале и меню требованиях.</w:t>
      </w:r>
    </w:p>
    <w:p w:rsidR="00707605" w:rsidRPr="00505FB5" w:rsidRDefault="00707605" w:rsidP="004F33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05FB5" w:rsidRDefault="00707605" w:rsidP="004F33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05FB5" w:rsidRDefault="00AD7862" w:rsidP="00F2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05FB5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70" w:rsidRDefault="00D57F70">
      <w:pPr>
        <w:spacing w:after="0" w:line="240" w:lineRule="auto"/>
      </w:pPr>
      <w:r>
        <w:separator/>
      </w:r>
    </w:p>
  </w:endnote>
  <w:endnote w:type="continuationSeparator" w:id="0">
    <w:p w:rsidR="00D57F70" w:rsidRDefault="00D5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70" w:rsidRDefault="00D57F70">
      <w:pPr>
        <w:spacing w:after="0" w:line="240" w:lineRule="auto"/>
      </w:pPr>
      <w:r>
        <w:separator/>
      </w:r>
    </w:p>
  </w:footnote>
  <w:footnote w:type="continuationSeparator" w:id="0">
    <w:p w:rsidR="00D57F70" w:rsidRDefault="00D5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8A">
          <w:rPr>
            <w:noProof/>
          </w:rPr>
          <w:t>2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331E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9351-FB07-4C23-9229-6FB47CCD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253</cp:revision>
  <cp:lastPrinted>2023-09-21T11:20:00Z</cp:lastPrinted>
  <dcterms:created xsi:type="dcterms:W3CDTF">2019-07-08T05:08:00Z</dcterms:created>
  <dcterms:modified xsi:type="dcterms:W3CDTF">2024-04-02T12:32:00Z</dcterms:modified>
</cp:coreProperties>
</file>