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795" w:rsidRDefault="00005795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6E2">
        <w:rPr>
          <w:rFonts w:ascii="Times New Roman" w:hAnsi="Times New Roman" w:cs="Times New Roman"/>
          <w:b/>
          <w:sz w:val="28"/>
          <w:szCs w:val="28"/>
        </w:rPr>
        <w:t>Памятка о правилах поведения на льду в весенний период</w:t>
      </w:r>
    </w:p>
    <w:p w:rsidR="006C66E2" w:rsidRP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Перед вскрытием рек, озер, водоемов 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а при надобности перехода нужно пользоваться палкой-пешней, проверяя прочность льда. Особенно осторожно нужно спускаться с берега -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6E2">
        <w:rPr>
          <w:rFonts w:ascii="Times New Roman" w:hAnsi="Times New Roman" w:cs="Times New Roman"/>
          <w:b/>
          <w:sz w:val="28"/>
          <w:szCs w:val="28"/>
        </w:rPr>
        <w:t>Остерегайтесь: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выходить на лед в местах, обозначенных запрещающими аншлагами;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любоваться ледоходом с обрывистых берегов, так как течение подмывает их и возможны обвалы.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безопасная толщина льда для одного человека в весенний период не менее 10 см;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безопасная толщина льда для сооружения катка 12 см и более;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безопасная толщина льда для совершения пешей переправы 15 см и более;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безопасная толщина льда для проезда автомобилей не менее 30 см.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 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6E2">
        <w:rPr>
          <w:rFonts w:ascii="Times New Roman" w:hAnsi="Times New Roman" w:cs="Times New Roman"/>
          <w:b/>
          <w:sz w:val="28"/>
          <w:szCs w:val="28"/>
        </w:rPr>
        <w:t>Критерии прочного льда: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прозрачный лед с зеленоватым или синеватым оттенком;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 - на открытом бесснежном пространстве лед всегда толще.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 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6E2">
        <w:rPr>
          <w:rFonts w:ascii="Times New Roman" w:hAnsi="Times New Roman" w:cs="Times New Roman"/>
          <w:b/>
          <w:sz w:val="28"/>
          <w:szCs w:val="28"/>
        </w:rPr>
        <w:t>Критерии тонкого льда: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цвет льда молочно-мутный, серо-желтоватый лед, обычно ноздреватый и пористый. Такой лед обрушивается без предупреждающего потрескивания;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6E2">
        <w:rPr>
          <w:rFonts w:ascii="Times New Roman" w:hAnsi="Times New Roman" w:cs="Times New Roman"/>
          <w:b/>
          <w:sz w:val="28"/>
          <w:szCs w:val="28"/>
        </w:rPr>
        <w:t>Лед более тонок: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lastRenderedPageBreak/>
        <w:t>- в нижнем бьефе плотины, где даже в сильные морозы кратковременные попуски воды из водохранилища способны источить лед и образовать в нем опасные промоины;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в местах, где растет камыш, тростник и другие водные растения.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 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6E2">
        <w:rPr>
          <w:rFonts w:ascii="Times New Roman" w:hAnsi="Times New Roman" w:cs="Times New Roman"/>
          <w:b/>
          <w:sz w:val="28"/>
          <w:szCs w:val="28"/>
        </w:rPr>
        <w:t>Правила поведения на льду: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2.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3. При переходе водоема группой необходимо соблюдать расстояние друг от друга (5-6 м).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4.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6E2">
        <w:rPr>
          <w:rFonts w:ascii="Times New Roman" w:hAnsi="Times New Roman" w:cs="Times New Roman"/>
          <w:b/>
          <w:sz w:val="28"/>
          <w:szCs w:val="28"/>
        </w:rPr>
        <w:t>Оказание помощи провалившемуся под лед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66E2">
        <w:rPr>
          <w:rFonts w:ascii="Times New Roman" w:hAnsi="Times New Roman" w:cs="Times New Roman"/>
          <w:b/>
          <w:sz w:val="28"/>
          <w:szCs w:val="28"/>
        </w:rPr>
        <w:t>Самоспасение</w:t>
      </w:r>
      <w:proofErr w:type="spellEnd"/>
      <w:r w:rsidRPr="006C66E2">
        <w:rPr>
          <w:rFonts w:ascii="Times New Roman" w:hAnsi="Times New Roman" w:cs="Times New Roman"/>
          <w:b/>
          <w:sz w:val="28"/>
          <w:szCs w:val="28"/>
        </w:rPr>
        <w:t>: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не поддавайтесь панике;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не надо барахтаться и наваливаться всем телом на тонкую кромку льда, так как под тяжестью тела он будет обламываться;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широко раскиньте руки, чтобы не погрузиться с головой в воду;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без резких движений отползайте как можно дальше от опасного места в том направлении, откуда пришли;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зовите на помощь;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 xml:space="preserve">- находясь на плаву, следует голову держать как можно выше над водой. Известно, что более 50% всех </w:t>
      </w:r>
      <w:proofErr w:type="spellStart"/>
      <w:r w:rsidRPr="006C66E2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Pr="006C66E2">
        <w:rPr>
          <w:rFonts w:ascii="Times New Roman" w:hAnsi="Times New Roman" w:cs="Times New Roman"/>
          <w:sz w:val="28"/>
          <w:szCs w:val="28"/>
        </w:rPr>
        <w:t xml:space="preserve"> организма, а по некоторым данным, даже 75% приходится на ее долю;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 xml:space="preserve">- добравшись до </w:t>
      </w:r>
      <w:proofErr w:type="spellStart"/>
      <w:r w:rsidRPr="006C66E2">
        <w:rPr>
          <w:rFonts w:ascii="Times New Roman" w:hAnsi="Times New Roman" w:cs="Times New Roman"/>
          <w:sz w:val="28"/>
          <w:szCs w:val="28"/>
        </w:rPr>
        <w:t>плавсредства</w:t>
      </w:r>
      <w:proofErr w:type="spellEnd"/>
      <w:r w:rsidRPr="006C66E2">
        <w:rPr>
          <w:rFonts w:ascii="Times New Roman" w:hAnsi="Times New Roman" w:cs="Times New Roman"/>
          <w:sz w:val="28"/>
          <w:szCs w:val="28"/>
        </w:rPr>
        <w:t>, надо немедленно раздеться, выжать намокшую одежду и снова надеть. Если вы оказываете помощь: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подходите к полынье очень осторожно, лучше подползти по-пластунски;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сообщите пострадавшему криком, что идете ему на помощь, это придаст ему силы, уверенность;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за 3-4 метра протяните ему веревку, шест, доску, шарф или любое другое подручное средство;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 </w:t>
      </w:r>
      <w:r w:rsidRPr="006C66E2">
        <w:rPr>
          <w:rFonts w:ascii="Times New Roman" w:hAnsi="Times New Roman" w:cs="Times New Roman"/>
          <w:b/>
          <w:sz w:val="28"/>
          <w:szCs w:val="28"/>
        </w:rPr>
        <w:t>Первая помощь при утоплении: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перенести пострадавшего на безопасное место, согреть;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повернуть утонувшего лицом вниз и опустить голову ниже таза;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очистить рот от слизи. При появлении рвотного и кашлевого рефлексов -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при отсутствии пульса на сонной артерии сделать наружный массаж сердца и искусственное дыхание;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lastRenderedPageBreak/>
        <w:t>- доставить пострадавшего в</w:t>
      </w:r>
      <w:r w:rsidR="00586B7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C66E2">
        <w:rPr>
          <w:rFonts w:ascii="Times New Roman" w:hAnsi="Times New Roman" w:cs="Times New Roman"/>
          <w:sz w:val="28"/>
          <w:szCs w:val="28"/>
        </w:rPr>
        <w:t>медицинское учреждение.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66E2">
        <w:rPr>
          <w:rFonts w:ascii="Times New Roman" w:hAnsi="Times New Roman" w:cs="Times New Roman"/>
          <w:b/>
          <w:sz w:val="28"/>
          <w:szCs w:val="28"/>
        </w:rPr>
        <w:t>Отогревание пострадавшего: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пострадавшего надо укрыть в месте, защищенном от ветра, хорошо укутать в любую имеющуюся одежду, одеяло;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- нельзя растирать тело,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6E2">
        <w:rPr>
          <w:rFonts w:ascii="Times New Roman" w:hAnsi="Times New Roman" w:cs="Times New Roman"/>
          <w:sz w:val="28"/>
          <w:szCs w:val="28"/>
        </w:rPr>
        <w:t> </w:t>
      </w:r>
    </w:p>
    <w:p w:rsidR="00005795" w:rsidRPr="006C66E2" w:rsidRDefault="00005795" w:rsidP="006C66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66E2" w:rsidRDefault="006C66E2" w:rsidP="006C6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C6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F7"/>
    <w:rsid w:val="00005795"/>
    <w:rsid w:val="00586B7A"/>
    <w:rsid w:val="006B68F7"/>
    <w:rsid w:val="006C66E2"/>
    <w:rsid w:val="007B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3C415-AE0B-445B-9A29-83123724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909</Words>
  <Characters>5182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Бессмельцева</dc:creator>
  <cp:keywords/>
  <dc:description/>
  <cp:lastModifiedBy>Людмила Бессмельцева</cp:lastModifiedBy>
  <cp:revision>6</cp:revision>
  <dcterms:created xsi:type="dcterms:W3CDTF">2021-03-01T11:56:00Z</dcterms:created>
  <dcterms:modified xsi:type="dcterms:W3CDTF">2021-03-02T05:34:00Z</dcterms:modified>
</cp:coreProperties>
</file>