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1701"/>
        <w:gridCol w:w="1842"/>
        <w:gridCol w:w="1843"/>
      </w:tblGrid>
      <w:tr w:rsidR="00D75385" w:rsidRPr="00D75385" w:rsidTr="00FF097E">
        <w:trPr>
          <w:trHeight w:val="273"/>
        </w:trPr>
        <w:tc>
          <w:tcPr>
            <w:tcW w:w="7089" w:type="dxa"/>
            <w:gridSpan w:val="2"/>
            <w:vAlign w:val="center"/>
          </w:tcPr>
          <w:p w:rsidR="00D75385" w:rsidRPr="00D75385" w:rsidRDefault="00D75385" w:rsidP="00D75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Категории</w:t>
            </w:r>
          </w:p>
        </w:tc>
        <w:tc>
          <w:tcPr>
            <w:tcW w:w="1842" w:type="dxa"/>
          </w:tcPr>
          <w:p w:rsidR="00D75385" w:rsidRPr="00D75385" w:rsidRDefault="00D75385" w:rsidP="00D60B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С 01.04.202</w:t>
            </w:r>
            <w:r w:rsid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 xml:space="preserve"> (1,0</w:t>
            </w:r>
            <w:r w:rsid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33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</w:tcPr>
          <w:p w:rsidR="00D75385" w:rsidRPr="00D75385" w:rsidRDefault="00D75385" w:rsidP="00D60B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>С 01.0</w:t>
            </w:r>
            <w:r w:rsidR="00D60B3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>4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>.202</w:t>
            </w:r>
            <w:r w:rsidR="00D60B3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>4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 xml:space="preserve"> (1,</w:t>
            </w:r>
            <w:r w:rsidR="00D60B3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>075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  <w:t>)</w:t>
            </w:r>
          </w:p>
        </w:tc>
      </w:tr>
      <w:tr w:rsidR="00D75385" w:rsidRPr="00D75385" w:rsidTr="00FF097E">
        <w:trPr>
          <w:trHeight w:val="340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Социальная пенсия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6C7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</w:t>
            </w:r>
            <w:r w:rsidR="006C749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,83</w:t>
            </w:r>
          </w:p>
        </w:tc>
      </w:tr>
      <w:tr w:rsidR="00D75385" w:rsidRPr="00D75385" w:rsidTr="00FF097E">
        <w:trPr>
          <w:trHeight w:val="340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Инвалиды с детства 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17167,84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18455,42</w:t>
            </w:r>
          </w:p>
        </w:tc>
      </w:tr>
      <w:tr w:rsidR="00D75385" w:rsidRPr="00D75385" w:rsidTr="00FF097E">
        <w:trPr>
          <w:trHeight w:val="340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Arial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Инвалиды с детства 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  <w:t>II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14306,73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15379,73</w:t>
            </w:r>
          </w:p>
        </w:tc>
      </w:tr>
      <w:tr w:rsidR="00D75385" w:rsidRPr="00D75385" w:rsidTr="00FF097E">
        <w:trPr>
          <w:trHeight w:val="340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Дети-инвалиды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17167,84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18455,42</w:t>
            </w:r>
          </w:p>
        </w:tc>
      </w:tr>
      <w:tr w:rsidR="00D75385" w:rsidRPr="00D75385" w:rsidTr="00FF097E"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Дети в возрасте до 18 лет, потерявшие обоих родителей, в том числе дети в возрасте до 18 лет умершей одинокой матери (круглые сироты)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14306,73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15379,73</w:t>
            </w:r>
          </w:p>
        </w:tc>
      </w:tr>
      <w:tr w:rsidR="00D75385" w:rsidRPr="00D75385" w:rsidTr="00FF097E">
        <w:trPr>
          <w:trHeight w:val="418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Дети в возрасте до 18 лет, потерявшие одного из родителей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6C7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</w:t>
            </w:r>
            <w:r w:rsidR="006C749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,83</w:t>
            </w:r>
          </w:p>
        </w:tc>
      </w:tr>
      <w:tr w:rsidR="00D75385" w:rsidRPr="00D75385" w:rsidTr="00FF097E">
        <w:trPr>
          <w:trHeight w:val="395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Инвалиды 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14306,73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15379,73</w:t>
            </w:r>
          </w:p>
        </w:tc>
      </w:tr>
      <w:tr w:rsidR="00D75385" w:rsidRPr="00D75385" w:rsidTr="00FF097E">
        <w:trPr>
          <w:trHeight w:val="429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Arial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Инвалиды 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  <w:t>II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6C7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</w:t>
            </w:r>
            <w:r w:rsidR="006C749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,83</w:t>
            </w:r>
          </w:p>
        </w:tc>
      </w:tr>
      <w:tr w:rsidR="00D75385" w:rsidRPr="00D75385" w:rsidTr="00FF097E">
        <w:trPr>
          <w:trHeight w:val="407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Arial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Инвалиды 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  <w:t>III</w:t>
            </w: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6080,38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6536,41</w:t>
            </w:r>
          </w:p>
        </w:tc>
      </w:tr>
      <w:tr w:rsidR="00D75385" w:rsidRPr="00D75385" w:rsidTr="00FF097E">
        <w:trPr>
          <w:trHeight w:val="427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Малочисленные народы Севера при достижении возраста 55-50 лет (</w:t>
            </w:r>
            <w:proofErr w:type="gramStart"/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М-Ж</w:t>
            </w:r>
            <w:proofErr w:type="gramEnd"/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6C7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</w:t>
            </w:r>
            <w:r w:rsidR="006C749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,83</w:t>
            </w:r>
          </w:p>
        </w:tc>
      </w:tr>
      <w:tr w:rsidR="00D75385" w:rsidRPr="00D75385" w:rsidTr="00FF097E">
        <w:trPr>
          <w:trHeight w:val="344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Граждане, достигшие возраста 70-65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6C7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</w:t>
            </w:r>
            <w:r w:rsidR="006C749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,83</w:t>
            </w:r>
          </w:p>
        </w:tc>
      </w:tr>
      <w:tr w:rsidR="00D75385" w:rsidRPr="00D75385" w:rsidTr="00FF097E">
        <w:trPr>
          <w:trHeight w:val="277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На иждивенца</w:t>
            </w:r>
          </w:p>
        </w:tc>
        <w:tc>
          <w:tcPr>
            <w:tcW w:w="1842" w:type="dxa"/>
            <w:vAlign w:val="center"/>
          </w:tcPr>
          <w:p w:rsidR="00D75385" w:rsidRPr="00D75385" w:rsidRDefault="00605A2C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2384,44</w:t>
            </w:r>
          </w:p>
        </w:tc>
        <w:tc>
          <w:tcPr>
            <w:tcW w:w="1843" w:type="dxa"/>
            <w:vAlign w:val="center"/>
          </w:tcPr>
          <w:p w:rsidR="00D75385" w:rsidRPr="00D75385" w:rsidRDefault="00605A2C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2563,28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 w:val="restart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Участники </w:t>
            </w:r>
            <w:proofErr w:type="gramStart"/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ВОВ</w:t>
            </w:r>
            <w:proofErr w:type="gramEnd"/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 являющиеся инвалидами</w:t>
            </w: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D60B3D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17883,</w:t>
            </w:r>
            <w:r w:rsidR="007A63D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</w:t>
            </w:r>
            <w:r w:rsidR="003E2432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19224,58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7A63DD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14306,66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15379,66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7A63DD" w:rsidP="003E2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107</w:t>
            </w:r>
            <w:r w:rsidR="003E2432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,</w:t>
            </w:r>
            <w:r w:rsidR="003E2432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11534,75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 w:val="restart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По инвалидности военнослужащим, проходившим военную службу по призыву</w:t>
            </w:r>
          </w:p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300%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21460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23069,49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17883,33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19224,58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175%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12518,33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13457,20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 w:val="restart"/>
            <w:vAlign w:val="center"/>
          </w:tcPr>
          <w:p w:rsidR="00D75385" w:rsidRPr="00FF097E" w:rsidRDefault="00D75385" w:rsidP="00FF097E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 xml:space="preserve">При наступлении инвалидности вследствие заболевания, полученного в период военной службы </w:t>
            </w: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17883,33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19224,58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14306,66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15379,66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10730,00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11534,75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 w:val="restart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Инвалидам, награжденным знаком «Жителю блокадного Ленинграда»</w:t>
            </w: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14306,66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15379,66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10730,00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11534,75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83329D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7686,83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 w:val="restart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Гражданам, награжденным знаком «Житель осажденного Севастополя»</w:t>
            </w: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14306,66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15379,66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10730,00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11534,75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100%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83329D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60B3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7153,33</w:t>
            </w:r>
          </w:p>
        </w:tc>
        <w:tc>
          <w:tcPr>
            <w:tcW w:w="1843" w:type="dxa"/>
            <w:vAlign w:val="center"/>
          </w:tcPr>
          <w:p w:rsidR="00D75385" w:rsidRPr="00D75385" w:rsidRDefault="0083329D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7686,83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 w:val="restart"/>
            <w:vAlign w:val="center"/>
          </w:tcPr>
          <w:p w:rsidR="00D75385" w:rsidRPr="00FF097E" w:rsidRDefault="00D75385" w:rsidP="00FF097E">
            <w:pPr>
              <w:rPr>
                <w:rFonts w:asciiTheme="majorHAnsi" w:hAnsiTheme="majorHAnsi" w:cs="Times New Roman"/>
                <w:sz w:val="24"/>
                <w:szCs w:val="24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Гражданам, ставшим инвалидами вследствие катастрофы на Чернобыльской АЭС</w:t>
            </w: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924CA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17883,33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19224,58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D75385" w:rsidRDefault="00D75385" w:rsidP="00D75385">
            <w:pP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2 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250%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D75385" w:rsidRDefault="003E2432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17883,33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F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19224,58</w:t>
            </w:r>
          </w:p>
        </w:tc>
      </w:tr>
      <w:tr w:rsidR="00D75385" w:rsidRPr="00D75385" w:rsidTr="00FF097E">
        <w:trPr>
          <w:trHeight w:val="340"/>
        </w:trPr>
        <w:tc>
          <w:tcPr>
            <w:tcW w:w="5388" w:type="dxa"/>
            <w:vMerge/>
            <w:vAlign w:val="center"/>
          </w:tcPr>
          <w:p w:rsidR="00D75385" w:rsidRPr="00D75385" w:rsidRDefault="00D75385" w:rsidP="00D75385">
            <w:pP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D75385" w:rsidRPr="00D75385" w:rsidRDefault="00D7538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3(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  <w:t>125%</w:t>
            </w:r>
            <w:r w:rsidRPr="00D75385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842" w:type="dxa"/>
            <w:vAlign w:val="center"/>
          </w:tcPr>
          <w:p w:rsidR="00D75385" w:rsidRPr="003E2432" w:rsidRDefault="003E2432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8941,66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9612,29</w:t>
            </w:r>
          </w:p>
        </w:tc>
      </w:tr>
      <w:tr w:rsidR="00D75385" w:rsidRPr="00D75385" w:rsidTr="00FF097E">
        <w:trPr>
          <w:trHeight w:val="794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Пенсия по СПК  членам семьи граждан, пострадавших в результате радиационных или техногенных катастроф: детям, потерявшим обоих родителей, или умершей одинокой матери (250%)</w:t>
            </w:r>
          </w:p>
        </w:tc>
        <w:tc>
          <w:tcPr>
            <w:tcW w:w="1842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17883,33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19224,58</w:t>
            </w:r>
          </w:p>
        </w:tc>
      </w:tr>
      <w:tr w:rsidR="00D75385" w:rsidRPr="00D75385" w:rsidTr="00FF097E">
        <w:trPr>
          <w:trHeight w:val="794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Пенсия по СПК  другим нетрудоспособным членам  семьи умершего кормильца граждан, пострадавших в результате радиационных или техногенных катастроф (125%)</w:t>
            </w:r>
          </w:p>
        </w:tc>
        <w:tc>
          <w:tcPr>
            <w:tcW w:w="1842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8941,66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9612,29</w:t>
            </w:r>
          </w:p>
        </w:tc>
      </w:tr>
      <w:tr w:rsidR="00D75385" w:rsidRPr="00D75385" w:rsidTr="00FF097E">
        <w:trPr>
          <w:trHeight w:val="283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Летно-испытательный состав, не менее 2/3  испытательных полетов (1000%)</w:t>
            </w:r>
          </w:p>
        </w:tc>
        <w:tc>
          <w:tcPr>
            <w:tcW w:w="1842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71533,3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76898,3</w:t>
            </w:r>
          </w:p>
        </w:tc>
      </w:tr>
      <w:tr w:rsidR="00D75385" w:rsidRPr="00D75385" w:rsidTr="00FF097E">
        <w:trPr>
          <w:trHeight w:val="283"/>
        </w:trPr>
        <w:tc>
          <w:tcPr>
            <w:tcW w:w="7089" w:type="dxa"/>
            <w:gridSpan w:val="2"/>
            <w:vAlign w:val="center"/>
          </w:tcPr>
          <w:p w:rsidR="00D75385" w:rsidRPr="00FF097E" w:rsidRDefault="00D75385" w:rsidP="00D75385">
            <w:pPr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</w:pPr>
            <w:r w:rsidRPr="00FF097E">
              <w:rPr>
                <w:rFonts w:asciiTheme="majorHAnsi" w:hAnsiTheme="majorHAnsi" w:cs="Times New Roman"/>
                <w:sz w:val="20"/>
                <w:szCs w:val="20"/>
                <w:bdr w:val="none" w:sz="0" w:space="0" w:color="auto" w:frame="1"/>
              </w:rPr>
              <w:t>Летно-испытательный состав, менее 2/3  испытательных полетов (800%)</w:t>
            </w:r>
          </w:p>
        </w:tc>
        <w:tc>
          <w:tcPr>
            <w:tcW w:w="1842" w:type="dxa"/>
            <w:vAlign w:val="center"/>
          </w:tcPr>
          <w:p w:rsidR="00D75385" w:rsidRPr="00D75385" w:rsidRDefault="0083329D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57226,64</w:t>
            </w:r>
          </w:p>
        </w:tc>
        <w:tc>
          <w:tcPr>
            <w:tcW w:w="1843" w:type="dxa"/>
            <w:vAlign w:val="center"/>
          </w:tcPr>
          <w:p w:rsidR="00D75385" w:rsidRPr="00D75385" w:rsidRDefault="006C7495" w:rsidP="00D92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61518,64</w:t>
            </w:r>
          </w:p>
        </w:tc>
      </w:tr>
    </w:tbl>
    <w:p w:rsidR="00A53FDA" w:rsidRPr="007B4D0B" w:rsidRDefault="00A53FDA" w:rsidP="00D42574">
      <w:pPr>
        <w:spacing w:after="0" w:line="24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sectPr w:rsidR="00A53FDA" w:rsidRPr="007B4D0B" w:rsidSect="00AA5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D2" w:rsidRDefault="00B35DD2" w:rsidP="00BE3B7F">
      <w:pPr>
        <w:spacing w:after="0" w:line="240" w:lineRule="auto"/>
      </w:pPr>
      <w:r>
        <w:separator/>
      </w:r>
    </w:p>
  </w:endnote>
  <w:endnote w:type="continuationSeparator" w:id="0">
    <w:p w:rsidR="00B35DD2" w:rsidRDefault="00B35DD2" w:rsidP="00BE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D2" w:rsidRDefault="00B35DD2" w:rsidP="00BE3B7F">
      <w:pPr>
        <w:spacing w:after="0" w:line="240" w:lineRule="auto"/>
      </w:pPr>
      <w:r>
        <w:separator/>
      </w:r>
    </w:p>
  </w:footnote>
  <w:footnote w:type="continuationSeparator" w:id="0">
    <w:p w:rsidR="00B35DD2" w:rsidRDefault="00B35DD2" w:rsidP="00BE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7F" w:rsidRPr="00D75385" w:rsidRDefault="00BE3B7F" w:rsidP="00D75385">
    <w:pPr>
      <w:pStyle w:val="a4"/>
      <w:tabs>
        <w:tab w:val="clear" w:pos="9355"/>
        <w:tab w:val="right" w:pos="9923"/>
      </w:tabs>
      <w:ind w:right="-568"/>
      <w:rPr>
        <w:rFonts w:ascii="Times New Roman" w:hAnsi="Times New Roman" w:cs="Times New Roman"/>
        <w:b/>
        <w:sz w:val="23"/>
        <w:szCs w:val="23"/>
      </w:rPr>
    </w:pPr>
    <w:r w:rsidRPr="00D75385">
      <w:rPr>
        <w:rFonts w:ascii="Times New Roman" w:hAnsi="Times New Roman" w:cs="Times New Roman"/>
        <w:b/>
        <w:sz w:val="23"/>
        <w:szCs w:val="23"/>
      </w:rPr>
      <w:t xml:space="preserve">Размеры </w:t>
    </w:r>
    <w:r w:rsidR="00D75385">
      <w:rPr>
        <w:rFonts w:ascii="Times New Roman" w:hAnsi="Times New Roman" w:cs="Times New Roman"/>
        <w:b/>
        <w:sz w:val="23"/>
        <w:szCs w:val="23"/>
      </w:rPr>
      <w:t>государственных п</w:t>
    </w:r>
    <w:r w:rsidRPr="00D75385">
      <w:rPr>
        <w:rFonts w:ascii="Times New Roman" w:hAnsi="Times New Roman" w:cs="Times New Roman"/>
        <w:b/>
        <w:sz w:val="23"/>
        <w:szCs w:val="23"/>
      </w:rPr>
      <w:t>енсий с 01.0</w:t>
    </w:r>
    <w:r w:rsidR="00D60B3D">
      <w:rPr>
        <w:rFonts w:ascii="Times New Roman" w:hAnsi="Times New Roman" w:cs="Times New Roman"/>
        <w:b/>
        <w:sz w:val="23"/>
        <w:szCs w:val="23"/>
      </w:rPr>
      <w:t>4</w:t>
    </w:r>
    <w:r w:rsidRPr="00D75385">
      <w:rPr>
        <w:rFonts w:ascii="Times New Roman" w:hAnsi="Times New Roman" w:cs="Times New Roman"/>
        <w:b/>
        <w:sz w:val="23"/>
        <w:szCs w:val="23"/>
      </w:rPr>
      <w:t>.202</w:t>
    </w:r>
    <w:r w:rsidR="00D60B3D">
      <w:rPr>
        <w:rFonts w:ascii="Times New Roman" w:hAnsi="Times New Roman" w:cs="Times New Roman"/>
        <w:b/>
        <w:sz w:val="23"/>
        <w:szCs w:val="23"/>
      </w:rPr>
      <w:t>4</w:t>
    </w:r>
    <w:r w:rsidR="00D75385" w:rsidRPr="00D75385">
      <w:rPr>
        <w:rFonts w:ascii="Times New Roman" w:hAnsi="Times New Roman" w:cs="Times New Roman"/>
        <w:b/>
        <w:sz w:val="23"/>
        <w:szCs w:val="23"/>
      </w:rPr>
      <w:t xml:space="preserve"> (выплачива</w:t>
    </w:r>
    <w:r w:rsidR="00D75385">
      <w:rPr>
        <w:rFonts w:ascii="Times New Roman" w:hAnsi="Times New Roman" w:cs="Times New Roman"/>
        <w:b/>
        <w:sz w:val="23"/>
        <w:szCs w:val="23"/>
      </w:rPr>
      <w:t>ю</w:t>
    </w:r>
    <w:r w:rsidR="00D75385" w:rsidRPr="00D75385">
      <w:rPr>
        <w:rFonts w:ascii="Times New Roman" w:hAnsi="Times New Roman" w:cs="Times New Roman"/>
        <w:b/>
        <w:sz w:val="23"/>
        <w:szCs w:val="23"/>
      </w:rPr>
      <w:t>тся с районным коэффициентом)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ED"/>
    <w:rsid w:val="00055C5F"/>
    <w:rsid w:val="000612DB"/>
    <w:rsid w:val="000C6B4D"/>
    <w:rsid w:val="000E0375"/>
    <w:rsid w:val="000E6D4F"/>
    <w:rsid w:val="000F2F3A"/>
    <w:rsid w:val="00100791"/>
    <w:rsid w:val="00112BDA"/>
    <w:rsid w:val="00117D59"/>
    <w:rsid w:val="001656F8"/>
    <w:rsid w:val="00167CC2"/>
    <w:rsid w:val="00176242"/>
    <w:rsid w:val="001E4ED8"/>
    <w:rsid w:val="002243B6"/>
    <w:rsid w:val="00230F4F"/>
    <w:rsid w:val="002373CB"/>
    <w:rsid w:val="00243677"/>
    <w:rsid w:val="00256EDB"/>
    <w:rsid w:val="00264E2D"/>
    <w:rsid w:val="00264E32"/>
    <w:rsid w:val="00266C6D"/>
    <w:rsid w:val="002E2DED"/>
    <w:rsid w:val="00332930"/>
    <w:rsid w:val="00354535"/>
    <w:rsid w:val="00363522"/>
    <w:rsid w:val="003E2432"/>
    <w:rsid w:val="0042573C"/>
    <w:rsid w:val="00470AAC"/>
    <w:rsid w:val="00494493"/>
    <w:rsid w:val="004962A9"/>
    <w:rsid w:val="004C3694"/>
    <w:rsid w:val="004E27E2"/>
    <w:rsid w:val="00507C6D"/>
    <w:rsid w:val="0054672B"/>
    <w:rsid w:val="005701D6"/>
    <w:rsid w:val="00592987"/>
    <w:rsid w:val="00594E9F"/>
    <w:rsid w:val="0059598D"/>
    <w:rsid w:val="00605A2C"/>
    <w:rsid w:val="0062298B"/>
    <w:rsid w:val="00636C0E"/>
    <w:rsid w:val="0067760B"/>
    <w:rsid w:val="006A292A"/>
    <w:rsid w:val="006A3D13"/>
    <w:rsid w:val="006B3741"/>
    <w:rsid w:val="006C7495"/>
    <w:rsid w:val="006D1BB1"/>
    <w:rsid w:val="006E03EA"/>
    <w:rsid w:val="00783BBB"/>
    <w:rsid w:val="00787F61"/>
    <w:rsid w:val="007A06EB"/>
    <w:rsid w:val="007A21BB"/>
    <w:rsid w:val="007A63DD"/>
    <w:rsid w:val="007B4D0B"/>
    <w:rsid w:val="007C0564"/>
    <w:rsid w:val="007C12C8"/>
    <w:rsid w:val="007C6C54"/>
    <w:rsid w:val="007D1256"/>
    <w:rsid w:val="007E55BF"/>
    <w:rsid w:val="00812781"/>
    <w:rsid w:val="00813E70"/>
    <w:rsid w:val="00815EFD"/>
    <w:rsid w:val="00831004"/>
    <w:rsid w:val="0083329D"/>
    <w:rsid w:val="008503D2"/>
    <w:rsid w:val="00857B25"/>
    <w:rsid w:val="00892909"/>
    <w:rsid w:val="008C0B8B"/>
    <w:rsid w:val="00903767"/>
    <w:rsid w:val="00904C2F"/>
    <w:rsid w:val="00956C82"/>
    <w:rsid w:val="00970916"/>
    <w:rsid w:val="0097573F"/>
    <w:rsid w:val="009806CF"/>
    <w:rsid w:val="00981112"/>
    <w:rsid w:val="00984F4C"/>
    <w:rsid w:val="0099723E"/>
    <w:rsid w:val="009F70B6"/>
    <w:rsid w:val="00A10C77"/>
    <w:rsid w:val="00A22563"/>
    <w:rsid w:val="00A53FDA"/>
    <w:rsid w:val="00AA2A2E"/>
    <w:rsid w:val="00AA56A1"/>
    <w:rsid w:val="00B35DD2"/>
    <w:rsid w:val="00B54B6A"/>
    <w:rsid w:val="00B66DAF"/>
    <w:rsid w:val="00B96317"/>
    <w:rsid w:val="00BC2479"/>
    <w:rsid w:val="00BE35C2"/>
    <w:rsid w:val="00BE3ABF"/>
    <w:rsid w:val="00BE3B7F"/>
    <w:rsid w:val="00C051B9"/>
    <w:rsid w:val="00C463F3"/>
    <w:rsid w:val="00C93D86"/>
    <w:rsid w:val="00C9507C"/>
    <w:rsid w:val="00D42574"/>
    <w:rsid w:val="00D60B3D"/>
    <w:rsid w:val="00D75385"/>
    <w:rsid w:val="00D77357"/>
    <w:rsid w:val="00D924CA"/>
    <w:rsid w:val="00DA07B1"/>
    <w:rsid w:val="00DC0479"/>
    <w:rsid w:val="00DD3AE5"/>
    <w:rsid w:val="00E051C4"/>
    <w:rsid w:val="00E10389"/>
    <w:rsid w:val="00E1642D"/>
    <w:rsid w:val="00E41204"/>
    <w:rsid w:val="00E41876"/>
    <w:rsid w:val="00E44534"/>
    <w:rsid w:val="00E924EB"/>
    <w:rsid w:val="00EA0EDC"/>
    <w:rsid w:val="00EC0E72"/>
    <w:rsid w:val="00EC5308"/>
    <w:rsid w:val="00EE26EF"/>
    <w:rsid w:val="00EE797D"/>
    <w:rsid w:val="00F01B51"/>
    <w:rsid w:val="00F611ED"/>
    <w:rsid w:val="00F6543A"/>
    <w:rsid w:val="00FF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B7F"/>
  </w:style>
  <w:style w:type="paragraph" w:styleId="a6">
    <w:name w:val="footer"/>
    <w:basedOn w:val="a"/>
    <w:link w:val="a7"/>
    <w:uiPriority w:val="99"/>
    <w:unhideWhenUsed/>
    <w:rsid w:val="00BE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B7F"/>
  </w:style>
  <w:style w:type="paragraph" w:styleId="a8">
    <w:name w:val="Balloon Text"/>
    <w:basedOn w:val="a"/>
    <w:link w:val="a9"/>
    <w:uiPriority w:val="99"/>
    <w:semiHidden/>
    <w:unhideWhenUsed/>
    <w:rsid w:val="00E4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B7F"/>
  </w:style>
  <w:style w:type="paragraph" w:styleId="a6">
    <w:name w:val="footer"/>
    <w:basedOn w:val="a"/>
    <w:link w:val="a7"/>
    <w:uiPriority w:val="99"/>
    <w:unhideWhenUsed/>
    <w:rsid w:val="00BE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B7F"/>
  </w:style>
  <w:style w:type="paragraph" w:styleId="a8">
    <w:name w:val="Balloon Text"/>
    <w:basedOn w:val="a"/>
    <w:link w:val="a9"/>
    <w:uiPriority w:val="99"/>
    <w:semiHidden/>
    <w:unhideWhenUsed/>
    <w:rsid w:val="00E4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Елена Георгиевна</dc:creator>
  <cp:lastModifiedBy>Пользователь</cp:lastModifiedBy>
  <cp:revision>2</cp:revision>
  <cp:lastPrinted>2024-07-30T07:09:00Z</cp:lastPrinted>
  <dcterms:created xsi:type="dcterms:W3CDTF">2024-07-30T07:10:00Z</dcterms:created>
  <dcterms:modified xsi:type="dcterms:W3CDTF">2024-07-30T07:10:00Z</dcterms:modified>
</cp:coreProperties>
</file>